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E7" w:rsidRDefault="00AD69E7" w:rsidP="00381932">
      <w:pPr>
        <w:jc w:val="center"/>
        <w:rPr>
          <w:b/>
          <w:sz w:val="28"/>
          <w:szCs w:val="28"/>
        </w:rPr>
      </w:pPr>
    </w:p>
    <w:p w:rsidR="00381932" w:rsidRPr="00381932" w:rsidRDefault="00381932" w:rsidP="00381932">
      <w:pPr>
        <w:jc w:val="center"/>
        <w:rPr>
          <w:b/>
          <w:sz w:val="28"/>
          <w:szCs w:val="28"/>
        </w:rPr>
      </w:pPr>
      <w:r w:rsidRPr="00381932">
        <w:rPr>
          <w:b/>
          <w:sz w:val="28"/>
          <w:szCs w:val="28"/>
        </w:rPr>
        <w:t xml:space="preserve">В Налоговый кодекс внесены </w:t>
      </w:r>
      <w:r w:rsidRPr="00381932">
        <w:rPr>
          <w:b/>
          <w:color w:val="000000"/>
          <w:sz w:val="28"/>
          <w:szCs w:val="28"/>
        </w:rPr>
        <w:t>изменения, касающиеся</w:t>
      </w:r>
      <w:r w:rsidRPr="00381932">
        <w:rPr>
          <w:b/>
          <w:sz w:val="28"/>
          <w:szCs w:val="28"/>
        </w:rPr>
        <w:t xml:space="preserve"> порядка уплаты государственной пошлины за государственную регистрацию права</w:t>
      </w:r>
    </w:p>
    <w:p w:rsidR="00381932" w:rsidRPr="00381932" w:rsidRDefault="00381932" w:rsidP="00381932">
      <w:pPr>
        <w:jc w:val="center"/>
        <w:rPr>
          <w:b/>
        </w:rPr>
      </w:pPr>
    </w:p>
    <w:p w:rsidR="00381932" w:rsidRDefault="00AD69E7" w:rsidP="003819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01.01.2021</w:t>
      </w:r>
      <w:r w:rsidR="00381932" w:rsidRPr="00381932">
        <w:rPr>
          <w:color w:val="000000"/>
          <w:sz w:val="28"/>
          <w:szCs w:val="28"/>
        </w:rPr>
        <w:t xml:space="preserve"> </w:t>
      </w:r>
      <w:r w:rsidR="00381932">
        <w:rPr>
          <w:color w:val="000000"/>
          <w:sz w:val="28"/>
          <w:szCs w:val="28"/>
        </w:rPr>
        <w:t xml:space="preserve">вступят </w:t>
      </w:r>
      <w:r w:rsidR="00381932" w:rsidRPr="00381932">
        <w:rPr>
          <w:color w:val="000000"/>
          <w:sz w:val="28"/>
          <w:szCs w:val="28"/>
        </w:rPr>
        <w:t>в силу изменения, касающиеся</w:t>
      </w:r>
      <w:r w:rsidR="00381932" w:rsidRPr="000A4FD6">
        <w:rPr>
          <w:sz w:val="28"/>
          <w:szCs w:val="28"/>
        </w:rPr>
        <w:t xml:space="preserve"> </w:t>
      </w:r>
      <w:r w:rsidR="00381932">
        <w:rPr>
          <w:sz w:val="28"/>
          <w:szCs w:val="28"/>
        </w:rPr>
        <w:t>порядка уплаты государственной пошлины за государственную регистрацию права, внесенные в Налоговый кодекс Российской Федерации</w:t>
      </w:r>
      <w:r w:rsidR="00381932" w:rsidRPr="000A4FD6">
        <w:rPr>
          <w:sz w:val="28"/>
          <w:szCs w:val="28"/>
        </w:rPr>
        <w:t xml:space="preserve"> </w:t>
      </w:r>
      <w:r w:rsidR="00381932">
        <w:rPr>
          <w:sz w:val="28"/>
          <w:szCs w:val="28"/>
        </w:rPr>
        <w:t>Федеральным законом от 23.11.2020 №374-ФЗ</w:t>
      </w:r>
      <w:r w:rsidR="00E042ED">
        <w:rPr>
          <w:sz w:val="28"/>
          <w:szCs w:val="28"/>
        </w:rPr>
        <w:t>, в соответствии с которыми за государственную регистрацию</w:t>
      </w:r>
      <w:r w:rsidR="001D1D06" w:rsidRPr="001D1D06">
        <w:rPr>
          <w:sz w:val="28"/>
          <w:szCs w:val="28"/>
        </w:rPr>
        <w:t xml:space="preserve"> </w:t>
      </w:r>
      <w:r w:rsidR="001D1D06">
        <w:rPr>
          <w:sz w:val="28"/>
          <w:szCs w:val="28"/>
        </w:rPr>
        <w:t>права на объект недвижимости,</w:t>
      </w:r>
      <w:bookmarkStart w:id="0" w:name="_GoBack"/>
      <w:bookmarkEnd w:id="0"/>
      <w:r w:rsidR="00E042ED">
        <w:rPr>
          <w:sz w:val="28"/>
          <w:szCs w:val="28"/>
        </w:rPr>
        <w:t xml:space="preserve"> возникшего до дня вступления в силу Федерального </w:t>
      </w:r>
      <w:hyperlink r:id="rId6" w:history="1">
        <w:r w:rsidR="00E042ED" w:rsidRPr="00381932">
          <w:rPr>
            <w:sz w:val="28"/>
            <w:szCs w:val="28"/>
          </w:rPr>
          <w:t>закона</w:t>
        </w:r>
      </w:hyperlink>
      <w:r w:rsidR="00E042ED">
        <w:rPr>
          <w:sz w:val="28"/>
          <w:szCs w:val="28"/>
        </w:rPr>
        <w:t xml:space="preserve"> от 21 июля 1997 года №122-ФЗ «О государственной регистрации прав на недвижимое имущество и сделок с</w:t>
      </w:r>
      <w:proofErr w:type="gramEnd"/>
      <w:r w:rsidR="00E042ED">
        <w:rPr>
          <w:sz w:val="28"/>
          <w:szCs w:val="28"/>
        </w:rPr>
        <w:t xml:space="preserve"> ним»</w:t>
      </w:r>
      <w:r w:rsidR="001D1D06">
        <w:rPr>
          <w:sz w:val="28"/>
          <w:szCs w:val="28"/>
        </w:rPr>
        <w:t>,</w:t>
      </w:r>
      <w:r w:rsidR="00E042ED" w:rsidRPr="00E042ED">
        <w:rPr>
          <w:sz w:val="28"/>
          <w:szCs w:val="28"/>
        </w:rPr>
        <w:t xml:space="preserve"> </w:t>
      </w:r>
      <w:r w:rsidR="00E042ED">
        <w:rPr>
          <w:sz w:val="28"/>
          <w:szCs w:val="28"/>
        </w:rPr>
        <w:t>государственная пошлина не уплачивается.</w:t>
      </w:r>
    </w:p>
    <w:p w:rsidR="00381896" w:rsidRDefault="00E042ED" w:rsidP="003818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81896">
        <w:rPr>
          <w:sz w:val="28"/>
          <w:szCs w:val="28"/>
        </w:rPr>
        <w:t xml:space="preserve">закреплена новая норма, согласно которой </w:t>
      </w:r>
      <w:r>
        <w:rPr>
          <w:sz w:val="28"/>
          <w:szCs w:val="28"/>
        </w:rPr>
        <w:t>за государственную регистрацию перехода права собственности на объект недвижимости в связи с реорганизацией юридического лица в форме преобразования</w:t>
      </w:r>
      <w:r w:rsidR="001D1D06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государственная пошлина уплачивается в размере 1 000 рублей</w:t>
      </w:r>
      <w:r w:rsidR="00381896">
        <w:rPr>
          <w:sz w:val="28"/>
          <w:szCs w:val="28"/>
        </w:rPr>
        <w:t>.</w:t>
      </w:r>
    </w:p>
    <w:p w:rsidR="008F43E1" w:rsidRDefault="00E042ED" w:rsidP="003818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2E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E042ED" w:rsidRPr="006F74D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:rsidR="00AD69E7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AD69E7">
        <w:rPr>
          <w:sz w:val="28"/>
          <w:szCs w:val="28"/>
        </w:rPr>
        <w:t xml:space="preserve"> </w:t>
      </w:r>
    </w:p>
    <w:p w:rsidR="004367FB" w:rsidRPr="006F74DD" w:rsidRDefault="00AD69E7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    </w:t>
      </w:r>
      <w:r w:rsidR="004367FB" w:rsidRPr="006F74DD">
        <w:rPr>
          <w:sz w:val="28"/>
          <w:szCs w:val="28"/>
        </w:rPr>
        <w:t xml:space="preserve">           </w:t>
      </w:r>
      <w:r w:rsidR="00D63461" w:rsidRPr="006F74DD">
        <w:rPr>
          <w:sz w:val="28"/>
          <w:szCs w:val="28"/>
        </w:rPr>
        <w:t xml:space="preserve"> </w:t>
      </w:r>
      <w:r w:rsidR="004367FB" w:rsidRPr="006F74DD">
        <w:rPr>
          <w:sz w:val="28"/>
          <w:szCs w:val="28"/>
        </w:rPr>
        <w:t xml:space="preserve">      </w:t>
      </w:r>
      <w:r w:rsidR="00F5223B" w:rsidRPr="006F74DD">
        <w:rPr>
          <w:sz w:val="28"/>
          <w:szCs w:val="28"/>
        </w:rPr>
        <w:t xml:space="preserve">    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:rsidR="00381932" w:rsidRDefault="00381932" w:rsidP="004367FB">
      <w:pPr>
        <w:ind w:right="-14"/>
        <w:jc w:val="both"/>
        <w:rPr>
          <w:sz w:val="28"/>
          <w:szCs w:val="28"/>
        </w:rPr>
      </w:pPr>
    </w:p>
    <w:p w:rsidR="00AD69E7" w:rsidRDefault="00AD69E7" w:rsidP="004367FB">
      <w:pPr>
        <w:ind w:right="-14"/>
        <w:jc w:val="both"/>
        <w:rPr>
          <w:sz w:val="28"/>
          <w:szCs w:val="28"/>
        </w:rPr>
      </w:pP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p w:rsidR="00260204" w:rsidRDefault="00260204" w:rsidP="00260204">
      <w:pPr>
        <w:pStyle w:val="ConsPlusNormal"/>
        <w:spacing w:line="276" w:lineRule="auto"/>
        <w:jc w:val="both"/>
        <w:rPr>
          <w:sz w:val="28"/>
        </w:rPr>
      </w:pPr>
    </w:p>
    <w:sectPr w:rsidR="00260204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37EED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775C"/>
    <w:rsid w:val="00154264"/>
    <w:rsid w:val="00165C96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310121"/>
    <w:rsid w:val="003612FF"/>
    <w:rsid w:val="00381896"/>
    <w:rsid w:val="00381932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6BDF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E4614"/>
    <w:rsid w:val="006F74DD"/>
    <w:rsid w:val="00722977"/>
    <w:rsid w:val="0073335A"/>
    <w:rsid w:val="007551BB"/>
    <w:rsid w:val="00783C96"/>
    <w:rsid w:val="00784513"/>
    <w:rsid w:val="00792386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D09E1"/>
    <w:rsid w:val="00AD69E7"/>
    <w:rsid w:val="00AD7114"/>
    <w:rsid w:val="00B8072E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6FB6"/>
    <w:rsid w:val="00DD5871"/>
    <w:rsid w:val="00E042ED"/>
    <w:rsid w:val="00E34FEE"/>
    <w:rsid w:val="00E41C63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E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564AEABEFD87108DD989D4ED0180FB26226EBD58513517D683AE0CC74BC71ECFD0CA302E428DB436B3430857H3p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E184-FF1F-4947-B9A3-85B52201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2020-12-11T07:51:00Z</cp:lastPrinted>
  <dcterms:created xsi:type="dcterms:W3CDTF">2020-12-14T10:19:00Z</dcterms:created>
  <dcterms:modified xsi:type="dcterms:W3CDTF">2020-12-14T10:23:00Z</dcterms:modified>
</cp:coreProperties>
</file>