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«Турунтаевское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BBF3993"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524FA52" wp14:editId="76A3D269">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8464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4973127</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776022" w:rsidP="00D615A0">
                            <w:r>
                              <w:rPr>
                                <w:rFonts w:ascii="Times New Roman" w:eastAsia="Times New Roman" w:hAnsi="Times New Roman"/>
                                <w:sz w:val="24"/>
                                <w:szCs w:val="24"/>
                                <w:lang w:val="en-US" w:eastAsia="ru-RU"/>
                              </w:rPr>
                              <w:t>30</w:t>
                            </w:r>
                            <w:r w:rsidR="008D359B">
                              <w:rPr>
                                <w:rFonts w:ascii="Times New Roman" w:eastAsia="Times New Roman" w:hAnsi="Times New Roman"/>
                                <w:sz w:val="24"/>
                                <w:szCs w:val="24"/>
                                <w:lang w:eastAsia="ru-RU"/>
                              </w:rPr>
                              <w:t>.04</w:t>
                            </w:r>
                            <w:r w:rsidR="005D45DA">
                              <w:rPr>
                                <w:rFonts w:ascii="Times New Roman" w:eastAsia="Times New Roman" w:hAnsi="Times New Roman"/>
                                <w:sz w:val="24"/>
                                <w:szCs w:val="24"/>
                                <w:lang w:eastAsia="ru-RU"/>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1.6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ykjH9+AAAAAJAQAADwAAAGRycy9kb3ducmV2LnhtbEyPwU6DQBCG7ya+w2ZM&#10;vJB2EdRSZGhMk15MbLTtAyzsCER2lrBLS9/e9aTHmfnyz/cXm9n04kyj6ywjPCxjEMS11R03CKfj&#10;bpGBcF6xVr1lQriSg015e1OoXNsLf9L54BsRQtjlCqH1fsildHVLRrmlHYjD7cuORvkwjo3Uo7qE&#10;cNPLJI6fpVEdhw+tGmjbUv19mAzC8f3jbYzWUb2N/VRNu30WXSuHeH83v76A8DT7Pxh+9YM6lMGp&#10;shNrJ3qEVZYmAUVIshREANbp4wpEhfAUFrIs5P8G5Q8AAAD//wMAUEsBAi0AFAAGAAgAAAAhALaD&#10;OJL+AAAA4QEAABMAAAAAAAAAAAAAAAAAAAAAAFtDb250ZW50X1R5cGVzXS54bWxQSwECLQAUAAYA&#10;CAAAACEAOP0h/9YAAACUAQAACwAAAAAAAAAAAAAAAAAvAQAAX3JlbHMvLnJlbHNQSwECLQAUAAYA&#10;CAAAACEAjmk7eIoCAAAIBQAADgAAAAAAAAAAAAAAAAAuAgAAZHJzL2Uyb0RvYy54bWxQSwECLQAU&#10;AAYACAAAACEAykjH9+AAAAAJAQAADwAAAAAAAAAAAAAAAADkBAAAZHJzL2Rvd25yZXYueG1sUEsF&#10;BgAAAAAEAAQA8wAAAPEFAAAAAA==&#10;" stroked="f">
                <v:textbox inset="0,0,0,0">
                  <w:txbxContent>
                    <w:p w:rsidR="009870BF" w:rsidRDefault="00776022" w:rsidP="00D615A0">
                      <w:r>
                        <w:rPr>
                          <w:rFonts w:ascii="Times New Roman" w:eastAsia="Times New Roman" w:hAnsi="Times New Roman"/>
                          <w:sz w:val="24"/>
                          <w:szCs w:val="24"/>
                          <w:lang w:val="en-US" w:eastAsia="ru-RU"/>
                        </w:rPr>
                        <w:t>30</w:t>
                      </w:r>
                      <w:r w:rsidR="008D359B">
                        <w:rPr>
                          <w:rFonts w:ascii="Times New Roman" w:eastAsia="Times New Roman" w:hAnsi="Times New Roman"/>
                          <w:sz w:val="24"/>
                          <w:szCs w:val="24"/>
                          <w:lang w:eastAsia="ru-RU"/>
                        </w:rPr>
                        <w:t>.04</w:t>
                      </w:r>
                      <w:r w:rsidR="005D45DA">
                        <w:rPr>
                          <w:rFonts w:ascii="Times New Roman" w:eastAsia="Times New Roman" w:hAnsi="Times New Roman"/>
                          <w:sz w:val="24"/>
                          <w:szCs w:val="24"/>
                          <w:lang w:eastAsia="ru-RU"/>
                        </w:rPr>
                        <w:t>.2024</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BB79BE0"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5D45DA">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453AEE">
        <w:rPr>
          <w:rFonts w:ascii="Times New Roman" w:eastAsia="Times New Roman" w:hAnsi="Times New Roman"/>
          <w:sz w:val="60"/>
          <w:szCs w:val="44"/>
          <w:lang w:eastAsia="ru-RU"/>
        </w:rPr>
        <w:t xml:space="preserve"> </w:t>
      </w:r>
      <w:r w:rsidR="00776022">
        <w:rPr>
          <w:rFonts w:ascii="Times New Roman" w:eastAsia="Times New Roman" w:hAnsi="Times New Roman"/>
          <w:sz w:val="60"/>
          <w:szCs w:val="44"/>
          <w:lang w:eastAsia="ru-RU"/>
        </w:rPr>
        <w:t>1</w:t>
      </w:r>
      <w:r w:rsidR="00776022" w:rsidRPr="008B6F8E">
        <w:rPr>
          <w:rFonts w:ascii="Times New Roman" w:eastAsia="Times New Roman" w:hAnsi="Times New Roman"/>
          <w:sz w:val="60"/>
          <w:szCs w:val="44"/>
          <w:lang w:eastAsia="ru-RU"/>
        </w:rPr>
        <w:t>1</w:t>
      </w:r>
      <w:r w:rsidR="00D615A0">
        <w:rPr>
          <w:rFonts w:ascii="Times New Roman" w:eastAsia="Times New Roman" w:hAnsi="Times New Roman"/>
          <w:sz w:val="24"/>
          <w:szCs w:val="24"/>
          <w:lang w:eastAsia="ru-RU"/>
        </w:rPr>
        <w:t xml:space="preserve">                                        </w:t>
      </w:r>
    </w:p>
    <w:p w:rsidR="00121FDB" w:rsidRDefault="00CB1AAD" w:rsidP="005D4A18">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6AC1566E" wp14:editId="161D9830">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F50478" w:rsidRPr="008B6F8E" w:rsidRDefault="00F50478" w:rsidP="00F50478">
      <w:pPr>
        <w:spacing w:after="0" w:line="240" w:lineRule="auto"/>
        <w:jc w:val="center"/>
        <w:rPr>
          <w:rFonts w:ascii="Times New Roman" w:hAnsi="Times New Roman"/>
          <w:b/>
          <w:sz w:val="24"/>
          <w:szCs w:val="24"/>
        </w:rPr>
      </w:pPr>
    </w:p>
    <w:p w:rsidR="00776022" w:rsidRPr="00776022" w:rsidRDefault="00776022" w:rsidP="00776022">
      <w:pPr>
        <w:spacing w:after="0" w:line="240" w:lineRule="auto"/>
        <w:jc w:val="center"/>
        <w:rPr>
          <w:rFonts w:ascii="Times New Roman" w:hAnsi="Times New Roman"/>
          <w:b/>
          <w:bCs/>
          <w:sz w:val="24"/>
          <w:szCs w:val="24"/>
        </w:rPr>
      </w:pPr>
      <w:r w:rsidRPr="00776022">
        <w:rPr>
          <w:rFonts w:ascii="Times New Roman" w:hAnsi="Times New Roman"/>
          <w:b/>
          <w:bCs/>
          <w:sz w:val="24"/>
          <w:szCs w:val="24"/>
        </w:rPr>
        <w:t>МУНИЦИПАЛЬНОЕ ОБРАЗОВАНИЕ</w:t>
      </w:r>
      <w:r w:rsidRPr="00776022">
        <w:rPr>
          <w:rFonts w:ascii="Times New Roman" w:hAnsi="Times New Roman"/>
          <w:b/>
          <w:bCs/>
          <w:sz w:val="24"/>
          <w:szCs w:val="24"/>
        </w:rPr>
        <w:br/>
        <w:t>«ТУРУНТАЕВСКОЕ  СЕЛЬСКОЕ ПОСЕЛЕНИЕ»</w:t>
      </w:r>
    </w:p>
    <w:p w:rsidR="00776022" w:rsidRPr="00776022" w:rsidRDefault="00776022" w:rsidP="00776022">
      <w:pPr>
        <w:spacing w:after="0" w:line="240" w:lineRule="auto"/>
        <w:ind w:firstLine="426"/>
        <w:jc w:val="center"/>
        <w:rPr>
          <w:rFonts w:ascii="Times New Roman" w:hAnsi="Times New Roman"/>
          <w:b/>
          <w:sz w:val="24"/>
          <w:szCs w:val="24"/>
        </w:rPr>
      </w:pPr>
    </w:p>
    <w:p w:rsidR="00776022" w:rsidRPr="00776022" w:rsidRDefault="00776022" w:rsidP="00776022">
      <w:pPr>
        <w:spacing w:after="0" w:line="240" w:lineRule="auto"/>
        <w:ind w:firstLine="426"/>
        <w:jc w:val="center"/>
        <w:rPr>
          <w:rFonts w:ascii="Times New Roman" w:hAnsi="Times New Roman"/>
          <w:b/>
          <w:sz w:val="24"/>
          <w:szCs w:val="24"/>
        </w:rPr>
      </w:pPr>
      <w:r w:rsidRPr="00776022">
        <w:rPr>
          <w:rFonts w:ascii="Times New Roman" w:hAnsi="Times New Roman"/>
          <w:b/>
          <w:sz w:val="24"/>
          <w:szCs w:val="24"/>
        </w:rPr>
        <w:t>АДМИНИСТРАЦИЯ ТУРУНТАЕВСКОГО СЕЛЬСКОГО ПОСЕЛЕНИЯ</w:t>
      </w:r>
    </w:p>
    <w:p w:rsidR="00776022" w:rsidRPr="00776022" w:rsidRDefault="00776022" w:rsidP="00776022">
      <w:pPr>
        <w:keepNext/>
        <w:spacing w:after="0" w:line="240" w:lineRule="auto"/>
        <w:jc w:val="center"/>
        <w:outlineLvl w:val="0"/>
        <w:rPr>
          <w:rFonts w:ascii="Times New Roman" w:hAnsi="Times New Roman"/>
          <w:b/>
          <w:sz w:val="24"/>
          <w:szCs w:val="24"/>
        </w:rPr>
      </w:pPr>
    </w:p>
    <w:p w:rsidR="00776022" w:rsidRPr="00776022" w:rsidRDefault="00776022" w:rsidP="00776022">
      <w:pPr>
        <w:keepNext/>
        <w:spacing w:after="0" w:line="240" w:lineRule="auto"/>
        <w:jc w:val="center"/>
        <w:outlineLvl w:val="0"/>
        <w:rPr>
          <w:rFonts w:ascii="Times New Roman" w:hAnsi="Times New Roman"/>
          <w:b/>
          <w:sz w:val="24"/>
          <w:szCs w:val="24"/>
        </w:rPr>
      </w:pPr>
      <w:r w:rsidRPr="00776022">
        <w:rPr>
          <w:rFonts w:ascii="Times New Roman" w:hAnsi="Times New Roman"/>
          <w:b/>
          <w:sz w:val="24"/>
          <w:szCs w:val="24"/>
        </w:rPr>
        <w:t xml:space="preserve">ПОСТАНОВЛЕНИЕ </w:t>
      </w:r>
    </w:p>
    <w:p w:rsidR="00776022" w:rsidRPr="00776022" w:rsidRDefault="00776022" w:rsidP="00776022">
      <w:pPr>
        <w:spacing w:after="0" w:line="240" w:lineRule="auto"/>
        <w:jc w:val="center"/>
        <w:rPr>
          <w:rFonts w:ascii="Times New Roman" w:hAnsi="Times New Roman"/>
          <w:sz w:val="24"/>
          <w:szCs w:val="24"/>
        </w:rPr>
      </w:pPr>
    </w:p>
    <w:p w:rsidR="00776022" w:rsidRPr="00776022" w:rsidRDefault="00776022" w:rsidP="00776022">
      <w:pPr>
        <w:spacing w:after="0" w:line="240" w:lineRule="auto"/>
        <w:rPr>
          <w:rFonts w:ascii="Times New Roman" w:hAnsi="Times New Roman"/>
          <w:sz w:val="24"/>
          <w:szCs w:val="24"/>
        </w:rPr>
      </w:pPr>
      <w:r w:rsidRPr="00776022">
        <w:rPr>
          <w:rFonts w:ascii="Times New Roman" w:hAnsi="Times New Roman"/>
          <w:sz w:val="24"/>
          <w:szCs w:val="24"/>
        </w:rPr>
        <w:t>«30» апреля 2024 г.</w:t>
      </w:r>
      <w:r w:rsidRPr="00776022">
        <w:rPr>
          <w:rFonts w:ascii="Times New Roman" w:hAnsi="Times New Roman"/>
          <w:b/>
          <w:sz w:val="24"/>
          <w:szCs w:val="24"/>
        </w:rPr>
        <w:t xml:space="preserve">                                                                                                              </w:t>
      </w:r>
      <w:r w:rsidRPr="00776022">
        <w:rPr>
          <w:rFonts w:ascii="Times New Roman" w:hAnsi="Times New Roman"/>
          <w:sz w:val="24"/>
          <w:szCs w:val="24"/>
        </w:rPr>
        <w:t>№ 34</w:t>
      </w:r>
    </w:p>
    <w:p w:rsidR="00776022" w:rsidRPr="00776022" w:rsidRDefault="00776022" w:rsidP="00776022">
      <w:pPr>
        <w:spacing w:after="0" w:line="240" w:lineRule="auto"/>
        <w:jc w:val="center"/>
        <w:rPr>
          <w:rFonts w:ascii="Times New Roman" w:hAnsi="Times New Roman"/>
          <w:b/>
          <w:sz w:val="24"/>
          <w:szCs w:val="24"/>
        </w:rPr>
      </w:pPr>
    </w:p>
    <w:p w:rsidR="00776022" w:rsidRPr="00776022" w:rsidRDefault="00776022" w:rsidP="00776022">
      <w:pPr>
        <w:spacing w:after="0" w:line="240" w:lineRule="auto"/>
        <w:jc w:val="center"/>
        <w:rPr>
          <w:rFonts w:ascii="Times New Roman" w:hAnsi="Times New Roman"/>
          <w:bCs/>
          <w:sz w:val="24"/>
          <w:szCs w:val="24"/>
        </w:rPr>
      </w:pPr>
      <w:r w:rsidRPr="00776022">
        <w:rPr>
          <w:rFonts w:ascii="Times New Roman" w:hAnsi="Times New Roman"/>
          <w:bCs/>
          <w:sz w:val="24"/>
          <w:szCs w:val="24"/>
        </w:rPr>
        <w:t>с. Турунтаево</w:t>
      </w:r>
    </w:p>
    <w:p w:rsidR="00776022" w:rsidRPr="00776022" w:rsidRDefault="00776022" w:rsidP="00776022">
      <w:pPr>
        <w:suppressAutoHyphens/>
        <w:spacing w:after="0" w:line="240" w:lineRule="auto"/>
        <w:rPr>
          <w:rFonts w:ascii="Times New Roman" w:hAnsi="Times New Roman"/>
          <w:sz w:val="24"/>
          <w:szCs w:val="24"/>
          <w:lang w:eastAsia="ar-SA"/>
        </w:rPr>
      </w:pPr>
    </w:p>
    <w:p w:rsidR="00776022" w:rsidRPr="00776022" w:rsidRDefault="00776022" w:rsidP="00776022">
      <w:pPr>
        <w:pStyle w:val="a7"/>
        <w:tabs>
          <w:tab w:val="left" w:pos="4678"/>
        </w:tabs>
        <w:spacing w:before="0"/>
        <w:jc w:val="both"/>
        <w:rPr>
          <w:szCs w:val="24"/>
        </w:rPr>
      </w:pPr>
      <w:r w:rsidRPr="00776022">
        <w:rPr>
          <w:szCs w:val="24"/>
        </w:rPr>
        <w:t xml:space="preserve">О внесении изменений в постановление Администрации Турунтаевского сельского поселения от 02.10.2018 № 82 «Об утверждении общих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w:t>
      </w:r>
    </w:p>
    <w:p w:rsidR="00776022" w:rsidRPr="00776022" w:rsidRDefault="00776022" w:rsidP="00776022">
      <w:pPr>
        <w:pStyle w:val="a7"/>
        <w:tabs>
          <w:tab w:val="clear" w:pos="6804"/>
        </w:tabs>
        <w:spacing w:before="0"/>
        <w:jc w:val="both"/>
        <w:rPr>
          <w:szCs w:val="24"/>
        </w:rPr>
      </w:pPr>
    </w:p>
    <w:p w:rsidR="00776022" w:rsidRPr="00776022" w:rsidRDefault="00776022" w:rsidP="00776022">
      <w:pPr>
        <w:pStyle w:val="a7"/>
        <w:spacing w:before="0"/>
        <w:ind w:firstLine="709"/>
        <w:jc w:val="both"/>
        <w:rPr>
          <w:szCs w:val="24"/>
        </w:rPr>
      </w:pPr>
      <w:r w:rsidRPr="00776022">
        <w:rPr>
          <w:szCs w:val="24"/>
        </w:rPr>
        <w:t>В целях приведения нормативного правового акта в соответствие с законодательством</w:t>
      </w:r>
    </w:p>
    <w:p w:rsidR="00776022" w:rsidRPr="00776022" w:rsidRDefault="00776022" w:rsidP="00776022">
      <w:pPr>
        <w:pStyle w:val="a7"/>
        <w:tabs>
          <w:tab w:val="clear" w:pos="6804"/>
        </w:tabs>
        <w:spacing w:before="0"/>
        <w:ind w:firstLine="709"/>
        <w:jc w:val="both"/>
        <w:rPr>
          <w:szCs w:val="24"/>
        </w:rPr>
      </w:pPr>
    </w:p>
    <w:p w:rsidR="00776022" w:rsidRPr="00776022" w:rsidRDefault="00776022" w:rsidP="00776022">
      <w:pPr>
        <w:pStyle w:val="a7"/>
        <w:tabs>
          <w:tab w:val="clear" w:pos="6804"/>
          <w:tab w:val="left" w:pos="2268"/>
        </w:tabs>
        <w:spacing w:before="0"/>
        <w:rPr>
          <w:b/>
          <w:szCs w:val="24"/>
        </w:rPr>
      </w:pPr>
      <w:r w:rsidRPr="00776022">
        <w:rPr>
          <w:b/>
          <w:szCs w:val="24"/>
        </w:rPr>
        <w:t>ПОСТАНОВЛЯЮ:</w:t>
      </w:r>
    </w:p>
    <w:p w:rsidR="00776022" w:rsidRPr="00776022" w:rsidRDefault="00776022" w:rsidP="00776022">
      <w:pPr>
        <w:pStyle w:val="a7"/>
        <w:tabs>
          <w:tab w:val="clear" w:pos="6804"/>
          <w:tab w:val="left" w:pos="2268"/>
        </w:tabs>
        <w:spacing w:before="0"/>
        <w:rPr>
          <w:b/>
          <w:szCs w:val="24"/>
        </w:rPr>
      </w:pPr>
    </w:p>
    <w:p w:rsidR="00776022" w:rsidRPr="00776022" w:rsidRDefault="00776022" w:rsidP="008B6F8E">
      <w:pPr>
        <w:pStyle w:val="a7"/>
        <w:numPr>
          <w:ilvl w:val="0"/>
          <w:numId w:val="3"/>
        </w:numPr>
        <w:tabs>
          <w:tab w:val="clear" w:pos="6804"/>
          <w:tab w:val="left" w:pos="1134"/>
          <w:tab w:val="left" w:pos="1276"/>
          <w:tab w:val="left" w:pos="2268"/>
        </w:tabs>
        <w:spacing w:before="0"/>
        <w:ind w:left="0" w:firstLine="709"/>
        <w:jc w:val="both"/>
        <w:rPr>
          <w:szCs w:val="24"/>
        </w:rPr>
      </w:pPr>
      <w:r w:rsidRPr="00776022">
        <w:rPr>
          <w:szCs w:val="24"/>
        </w:rPr>
        <w:t>Внести в постановление Администрации Турунтаевского сельского поселения от 02.10.2018 № 82 «Об утверждении общих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следующие изменения:</w:t>
      </w:r>
    </w:p>
    <w:p w:rsidR="00776022" w:rsidRPr="00776022" w:rsidRDefault="00776022" w:rsidP="008B6F8E">
      <w:pPr>
        <w:pStyle w:val="a7"/>
        <w:numPr>
          <w:ilvl w:val="1"/>
          <w:numId w:val="3"/>
        </w:numPr>
        <w:tabs>
          <w:tab w:val="clear" w:pos="6804"/>
          <w:tab w:val="left" w:pos="1134"/>
          <w:tab w:val="left" w:pos="1276"/>
          <w:tab w:val="left" w:pos="2268"/>
        </w:tabs>
        <w:spacing w:before="0"/>
        <w:ind w:left="0"/>
        <w:jc w:val="both"/>
        <w:rPr>
          <w:szCs w:val="24"/>
        </w:rPr>
      </w:pPr>
      <w:r w:rsidRPr="00776022">
        <w:rPr>
          <w:szCs w:val="24"/>
        </w:rPr>
        <w:t>В наименовании постановления слово «общие» исключить;</w:t>
      </w:r>
    </w:p>
    <w:p w:rsidR="00776022" w:rsidRPr="00776022" w:rsidRDefault="00776022" w:rsidP="008B6F8E">
      <w:pPr>
        <w:pStyle w:val="a7"/>
        <w:numPr>
          <w:ilvl w:val="1"/>
          <w:numId w:val="3"/>
        </w:numPr>
        <w:tabs>
          <w:tab w:val="clear" w:pos="6804"/>
          <w:tab w:val="left" w:pos="1134"/>
          <w:tab w:val="left" w:pos="1276"/>
          <w:tab w:val="left" w:pos="2268"/>
        </w:tabs>
        <w:spacing w:before="0"/>
        <w:ind w:left="0"/>
        <w:jc w:val="both"/>
        <w:rPr>
          <w:szCs w:val="24"/>
        </w:rPr>
      </w:pPr>
      <w:r w:rsidRPr="00776022">
        <w:rPr>
          <w:szCs w:val="24"/>
        </w:rPr>
        <w:t>В пункте 1 постановления слово «общие» исключить;</w:t>
      </w:r>
    </w:p>
    <w:p w:rsidR="00776022" w:rsidRPr="00776022" w:rsidRDefault="00776022" w:rsidP="008B6F8E">
      <w:pPr>
        <w:pStyle w:val="a7"/>
        <w:numPr>
          <w:ilvl w:val="1"/>
          <w:numId w:val="3"/>
        </w:numPr>
        <w:tabs>
          <w:tab w:val="clear" w:pos="6804"/>
          <w:tab w:val="left" w:pos="1134"/>
          <w:tab w:val="left" w:pos="1276"/>
          <w:tab w:val="left" w:pos="2268"/>
        </w:tabs>
        <w:spacing w:before="0"/>
        <w:ind w:left="0"/>
        <w:jc w:val="both"/>
        <w:rPr>
          <w:szCs w:val="24"/>
        </w:rPr>
      </w:pPr>
      <w:r w:rsidRPr="00776022">
        <w:rPr>
          <w:szCs w:val="24"/>
        </w:rPr>
        <w:t>В наименовании приложения к постановлению слово «общие» исключить.</w:t>
      </w:r>
    </w:p>
    <w:p w:rsidR="00776022" w:rsidRPr="00776022" w:rsidRDefault="00776022" w:rsidP="008B6F8E">
      <w:pPr>
        <w:pStyle w:val="a7"/>
        <w:numPr>
          <w:ilvl w:val="0"/>
          <w:numId w:val="3"/>
        </w:numPr>
        <w:tabs>
          <w:tab w:val="left" w:pos="993"/>
          <w:tab w:val="left" w:pos="1134"/>
          <w:tab w:val="left" w:pos="1276"/>
          <w:tab w:val="left" w:pos="2268"/>
        </w:tabs>
        <w:spacing w:before="0"/>
        <w:ind w:left="0" w:firstLine="709"/>
        <w:jc w:val="both"/>
        <w:rPr>
          <w:szCs w:val="24"/>
        </w:rPr>
      </w:pPr>
      <w:r w:rsidRPr="00776022">
        <w:rPr>
          <w:szCs w:val="24"/>
        </w:rPr>
        <w:t>Опубликовать настоящее постановление на официальном сайте муниципального образования «Турунтаевское сельское поселение» (</w:t>
      </w:r>
      <w:hyperlink r:id="rId8" w:history="1">
        <w:r w:rsidRPr="00776022">
          <w:rPr>
            <w:rStyle w:val="a8"/>
            <w:szCs w:val="24"/>
            <w:lang w:val="en-US"/>
          </w:rPr>
          <w:t>http</w:t>
        </w:r>
        <w:r w:rsidRPr="00776022">
          <w:rPr>
            <w:rStyle w:val="a8"/>
            <w:szCs w:val="24"/>
          </w:rPr>
          <w:t>://</w:t>
        </w:r>
        <w:r w:rsidRPr="00776022">
          <w:rPr>
            <w:rStyle w:val="a8"/>
            <w:szCs w:val="24"/>
            <w:lang w:val="en-US"/>
          </w:rPr>
          <w:t>turuntaevo</w:t>
        </w:r>
        <w:r w:rsidRPr="00776022">
          <w:rPr>
            <w:rStyle w:val="a8"/>
            <w:szCs w:val="24"/>
          </w:rPr>
          <w:t>.</w:t>
        </w:r>
        <w:r w:rsidRPr="00776022">
          <w:rPr>
            <w:rStyle w:val="a8"/>
            <w:szCs w:val="24"/>
            <w:lang w:val="en-US"/>
          </w:rPr>
          <w:t>ru</w:t>
        </w:r>
      </w:hyperlink>
      <w:r w:rsidRPr="00776022">
        <w:rPr>
          <w:szCs w:val="24"/>
        </w:rPr>
        <w:t>).</w:t>
      </w:r>
    </w:p>
    <w:p w:rsidR="00776022" w:rsidRPr="00776022" w:rsidRDefault="00776022" w:rsidP="008B6F8E">
      <w:pPr>
        <w:pStyle w:val="a7"/>
        <w:numPr>
          <w:ilvl w:val="0"/>
          <w:numId w:val="3"/>
        </w:numPr>
        <w:tabs>
          <w:tab w:val="left" w:pos="720"/>
          <w:tab w:val="left" w:pos="851"/>
          <w:tab w:val="left" w:pos="993"/>
        </w:tabs>
        <w:spacing w:before="0"/>
        <w:ind w:left="0" w:firstLine="709"/>
        <w:jc w:val="both"/>
        <w:rPr>
          <w:szCs w:val="24"/>
        </w:rPr>
      </w:pPr>
      <w:r w:rsidRPr="00776022">
        <w:rPr>
          <w:szCs w:val="24"/>
        </w:rPr>
        <w:t>Настоящее постановление вступает в силу после дня его опубликования.</w:t>
      </w:r>
    </w:p>
    <w:p w:rsidR="00776022" w:rsidRPr="00776022" w:rsidRDefault="00776022" w:rsidP="00776022">
      <w:pPr>
        <w:widowControl w:val="0"/>
        <w:tabs>
          <w:tab w:val="left" w:pos="591"/>
        </w:tabs>
        <w:suppressAutoHyphens/>
        <w:autoSpaceDE w:val="0"/>
        <w:spacing w:after="0" w:line="240" w:lineRule="auto"/>
        <w:rPr>
          <w:rFonts w:ascii="Times New Roman" w:hAnsi="Times New Roman"/>
          <w:sz w:val="24"/>
          <w:szCs w:val="24"/>
        </w:rPr>
      </w:pPr>
    </w:p>
    <w:p w:rsidR="00776022" w:rsidRPr="00776022" w:rsidRDefault="00776022" w:rsidP="00776022">
      <w:pPr>
        <w:widowControl w:val="0"/>
        <w:suppressAutoHyphens/>
        <w:autoSpaceDE w:val="0"/>
        <w:spacing w:after="0" w:line="240" w:lineRule="auto"/>
        <w:ind w:hanging="284"/>
        <w:jc w:val="right"/>
        <w:rPr>
          <w:rFonts w:ascii="Times New Roman" w:hAnsi="Times New Roman"/>
          <w:sz w:val="24"/>
          <w:szCs w:val="24"/>
          <w:lang w:val="x-none" w:eastAsia="ar-SA"/>
        </w:rPr>
      </w:pPr>
    </w:p>
    <w:p w:rsidR="00776022" w:rsidRDefault="00776022" w:rsidP="00776022">
      <w:pPr>
        <w:suppressAutoHyphens/>
        <w:spacing w:after="0" w:line="240" w:lineRule="auto"/>
        <w:jc w:val="both"/>
        <w:rPr>
          <w:rFonts w:ascii="Times New Roman" w:hAnsi="Times New Roman"/>
          <w:sz w:val="24"/>
          <w:szCs w:val="24"/>
          <w:lang w:eastAsia="ar-SA"/>
        </w:rPr>
      </w:pPr>
      <w:r w:rsidRPr="00776022">
        <w:rPr>
          <w:rFonts w:ascii="Times New Roman" w:hAnsi="Times New Roman"/>
          <w:sz w:val="24"/>
          <w:szCs w:val="24"/>
          <w:lang w:eastAsia="ar-SA"/>
        </w:rPr>
        <w:t>Глава Турунтаевского сельского поселения                                                        С.В. Неверный</w:t>
      </w:r>
    </w:p>
    <w:p w:rsidR="008B6F8E" w:rsidRDefault="008B6F8E" w:rsidP="00776022">
      <w:pPr>
        <w:suppressAutoHyphens/>
        <w:spacing w:after="0" w:line="240" w:lineRule="auto"/>
        <w:jc w:val="both"/>
        <w:rPr>
          <w:rFonts w:ascii="Times New Roman" w:hAnsi="Times New Roman"/>
          <w:sz w:val="24"/>
          <w:szCs w:val="24"/>
          <w:lang w:eastAsia="ar-SA"/>
        </w:rPr>
      </w:pPr>
    </w:p>
    <w:p w:rsidR="008B6F8E" w:rsidRDefault="008B6F8E" w:rsidP="00776022">
      <w:pPr>
        <w:suppressAutoHyphens/>
        <w:spacing w:after="0" w:line="240" w:lineRule="auto"/>
        <w:jc w:val="both"/>
        <w:rPr>
          <w:rFonts w:ascii="Times New Roman" w:hAnsi="Times New Roman"/>
          <w:sz w:val="24"/>
          <w:szCs w:val="24"/>
          <w:lang w:eastAsia="ar-SA"/>
        </w:rPr>
      </w:pPr>
    </w:p>
    <w:p w:rsidR="008B6F8E" w:rsidRDefault="008B6F8E" w:rsidP="00776022">
      <w:pPr>
        <w:suppressAutoHyphens/>
        <w:spacing w:after="0" w:line="240" w:lineRule="auto"/>
        <w:jc w:val="both"/>
        <w:rPr>
          <w:rFonts w:ascii="Times New Roman" w:hAnsi="Times New Roman"/>
          <w:sz w:val="24"/>
          <w:szCs w:val="24"/>
          <w:lang w:eastAsia="ar-SA"/>
        </w:rPr>
      </w:pPr>
    </w:p>
    <w:p w:rsidR="008B6F8E" w:rsidRPr="008B6F8E" w:rsidRDefault="008B6F8E" w:rsidP="008B6F8E">
      <w:pPr>
        <w:pStyle w:val="ac"/>
        <w:tabs>
          <w:tab w:val="left" w:pos="7453"/>
        </w:tabs>
        <w:jc w:val="center"/>
        <w:rPr>
          <w:b/>
          <w:sz w:val="24"/>
        </w:rPr>
      </w:pPr>
      <w:r w:rsidRPr="008B6F8E">
        <w:rPr>
          <w:b/>
          <w:sz w:val="24"/>
        </w:rPr>
        <w:lastRenderedPageBreak/>
        <w:t>МУНИЦИПАЛЬНОЕ ОБРАЗОВАНИЕ</w:t>
      </w:r>
      <w:r w:rsidRPr="008B6F8E">
        <w:rPr>
          <w:b/>
          <w:sz w:val="24"/>
        </w:rPr>
        <w:br/>
        <w:t>«ТУРУНТАЕВСКОЕ СЕЛЬСКОЕ ПОСЕЛЕНИЕ»</w:t>
      </w:r>
    </w:p>
    <w:p w:rsidR="008B6F8E" w:rsidRPr="008B6F8E" w:rsidRDefault="008B6F8E" w:rsidP="008B6F8E">
      <w:pPr>
        <w:pStyle w:val="ae"/>
        <w:jc w:val="center"/>
        <w:rPr>
          <w:b/>
        </w:rPr>
      </w:pPr>
      <w:r w:rsidRPr="008B6F8E">
        <w:rPr>
          <w:b/>
        </w:rPr>
        <w:t>АДМИНИСТРАЦИЯ ТУРУНТАЕВСКОГО СЕЛЬСКОГО ПОСЕЛЕНИЯ</w:t>
      </w:r>
    </w:p>
    <w:p w:rsidR="008B6F8E" w:rsidRPr="008B6F8E" w:rsidRDefault="008B6F8E" w:rsidP="008B6F8E">
      <w:pPr>
        <w:pStyle w:val="1"/>
        <w:spacing w:line="360" w:lineRule="auto"/>
        <w:jc w:val="center"/>
        <w:rPr>
          <w:sz w:val="24"/>
        </w:rPr>
      </w:pPr>
      <w:r w:rsidRPr="008B6F8E">
        <w:rPr>
          <w:sz w:val="24"/>
        </w:rPr>
        <w:t>ПОСТАНОВЛЕНИЕ</w:t>
      </w:r>
    </w:p>
    <w:p w:rsidR="008B6F8E" w:rsidRPr="008B6F8E" w:rsidRDefault="008B6F8E" w:rsidP="008B6F8E">
      <w:pPr>
        <w:rPr>
          <w:rFonts w:ascii="Times New Roman" w:hAnsi="Times New Roman"/>
          <w:sz w:val="24"/>
          <w:szCs w:val="24"/>
        </w:rPr>
      </w:pPr>
    </w:p>
    <w:p w:rsidR="008B6F8E" w:rsidRPr="008B6F8E" w:rsidRDefault="008B6F8E" w:rsidP="008B6F8E">
      <w:pPr>
        <w:pStyle w:val="a7"/>
        <w:tabs>
          <w:tab w:val="clear" w:pos="6804"/>
          <w:tab w:val="right" w:pos="9072"/>
        </w:tabs>
        <w:spacing w:before="0"/>
        <w:rPr>
          <w:szCs w:val="24"/>
        </w:rPr>
      </w:pPr>
      <w:r w:rsidRPr="008B6F8E">
        <w:rPr>
          <w:szCs w:val="24"/>
        </w:rPr>
        <w:t>«30» апреля  2024 г.                                                                                                                  № 35</w:t>
      </w:r>
    </w:p>
    <w:p w:rsidR="008B6F8E" w:rsidRPr="008B6F8E" w:rsidRDefault="008B6F8E" w:rsidP="008B6F8E">
      <w:pPr>
        <w:pStyle w:val="a7"/>
        <w:tabs>
          <w:tab w:val="left" w:pos="708"/>
        </w:tabs>
        <w:spacing w:before="0"/>
        <w:jc w:val="center"/>
        <w:rPr>
          <w:szCs w:val="24"/>
        </w:rPr>
      </w:pPr>
      <w:r w:rsidRPr="008B6F8E">
        <w:rPr>
          <w:szCs w:val="24"/>
        </w:rPr>
        <w:t xml:space="preserve"> с. Турунтаево</w:t>
      </w:r>
    </w:p>
    <w:p w:rsidR="008B6F8E" w:rsidRPr="008B6F8E" w:rsidRDefault="008B6F8E" w:rsidP="008B6F8E">
      <w:pPr>
        <w:pStyle w:val="a7"/>
        <w:tabs>
          <w:tab w:val="left" w:pos="708"/>
        </w:tabs>
        <w:spacing w:before="0"/>
        <w:jc w:val="center"/>
        <w:rPr>
          <w:szCs w:val="24"/>
        </w:rPr>
      </w:pP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 xml:space="preserve">Об утверждении Положения «Об  учетной </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 xml:space="preserve">политике Администрации  Турунтаевского </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сельского поселения»</w:t>
      </w:r>
    </w:p>
    <w:p w:rsidR="008B6F8E" w:rsidRPr="008B6F8E" w:rsidRDefault="008B6F8E" w:rsidP="008B6F8E">
      <w:pPr>
        <w:rPr>
          <w:rFonts w:ascii="Times New Roman" w:hAnsi="Times New Roman"/>
          <w:sz w:val="24"/>
          <w:szCs w:val="24"/>
        </w:rPr>
      </w:pPr>
    </w:p>
    <w:p w:rsidR="008B6F8E" w:rsidRPr="008B6F8E" w:rsidRDefault="008B6F8E" w:rsidP="008B6F8E">
      <w:pPr>
        <w:jc w:val="both"/>
        <w:rPr>
          <w:rFonts w:ascii="Times New Roman" w:hAnsi="Times New Roman"/>
          <w:sz w:val="24"/>
          <w:szCs w:val="24"/>
        </w:rPr>
      </w:pPr>
      <w:r w:rsidRPr="008B6F8E">
        <w:rPr>
          <w:rFonts w:ascii="Times New Roman" w:hAnsi="Times New Roman"/>
          <w:sz w:val="24"/>
          <w:szCs w:val="24"/>
        </w:rPr>
        <w:t xml:space="preserve">        В соответствии с Федеральным Законом от 06.12.2011 № 402-ФЗ «О бухгалтерском учете» (далее  Закон № 402-ФЗ), СГС «Концептуальные основы бухгалтерского учета и отчетности учреждений госсектора», утвержденных приказом Минфина России от З 1.12.2016 № 256н (далее  СГС «Концептуальные основы», приказом Минфина России от 01.12.2010 № 157н «Об утверждении Единого плана счетов бухгалтерского учета для государственных и муниципальных учреждений и инструкции по его применению» (далее  Приказ № 157н) (в ред. приказов Минфина России от 12.10.2012 № 134н, от 29.08.2014 № 89н, от 06.08.2015 № 124н, от 16.11.2016 № 209н, от 27.09.2017 № 148н, от 31.03.2018 № 64н) для установления единого порядка ведения бухгалтерского учета   </w:t>
      </w:r>
    </w:p>
    <w:p w:rsidR="008B6F8E" w:rsidRPr="008B6F8E" w:rsidRDefault="008B6F8E" w:rsidP="008B6F8E">
      <w:pPr>
        <w:rPr>
          <w:rFonts w:ascii="Times New Roman" w:hAnsi="Times New Roman"/>
          <w:sz w:val="24"/>
          <w:szCs w:val="24"/>
        </w:rPr>
      </w:pPr>
    </w:p>
    <w:p w:rsidR="008B6F8E" w:rsidRPr="008B6F8E" w:rsidRDefault="008B6F8E" w:rsidP="008B6F8E">
      <w:pPr>
        <w:autoSpaceDE w:val="0"/>
        <w:autoSpaceDN w:val="0"/>
        <w:adjustRightInd w:val="0"/>
        <w:jc w:val="both"/>
        <w:outlineLvl w:val="0"/>
        <w:rPr>
          <w:rFonts w:ascii="Times New Roman" w:hAnsi="Times New Roman"/>
          <w:b/>
          <w:bCs/>
          <w:sz w:val="24"/>
          <w:szCs w:val="24"/>
        </w:rPr>
      </w:pPr>
      <w:r w:rsidRPr="008B6F8E">
        <w:rPr>
          <w:rFonts w:ascii="Times New Roman" w:hAnsi="Times New Roman"/>
          <w:b/>
          <w:bCs/>
          <w:sz w:val="24"/>
          <w:szCs w:val="24"/>
        </w:rPr>
        <w:t>ПОСТАНОВЛЯЮ:</w:t>
      </w:r>
    </w:p>
    <w:p w:rsidR="008B6F8E" w:rsidRPr="008B6F8E" w:rsidRDefault="008B6F8E" w:rsidP="008B6F8E">
      <w:pPr>
        <w:tabs>
          <w:tab w:val="left" w:pos="993"/>
        </w:tabs>
        <w:ind w:firstLine="709"/>
        <w:rPr>
          <w:rFonts w:ascii="Times New Roman" w:hAnsi="Times New Roman"/>
          <w:b/>
          <w:sz w:val="24"/>
          <w:szCs w:val="24"/>
        </w:rPr>
      </w:pPr>
    </w:p>
    <w:p w:rsidR="008B6F8E" w:rsidRPr="008B6F8E" w:rsidRDefault="008B6F8E" w:rsidP="008B6F8E">
      <w:pPr>
        <w:pStyle w:val="a9"/>
        <w:numPr>
          <w:ilvl w:val="0"/>
          <w:numId w:val="5"/>
        </w:numPr>
        <w:tabs>
          <w:tab w:val="left" w:pos="993"/>
        </w:tabs>
        <w:ind w:left="0" w:firstLine="709"/>
        <w:jc w:val="both"/>
      </w:pPr>
      <w:r w:rsidRPr="008B6F8E">
        <w:t>Утвердить Положение об учётной политике Администрации Турунтаевского сельского  поселения согласно приложения к настоящему распоряжению.</w:t>
      </w:r>
    </w:p>
    <w:p w:rsidR="008B6F8E" w:rsidRPr="008B6F8E" w:rsidRDefault="008B6F8E" w:rsidP="008B6F8E">
      <w:pPr>
        <w:pStyle w:val="a9"/>
        <w:numPr>
          <w:ilvl w:val="0"/>
          <w:numId w:val="5"/>
        </w:numPr>
        <w:tabs>
          <w:tab w:val="left" w:pos="993"/>
        </w:tabs>
        <w:ind w:left="0" w:firstLine="709"/>
        <w:jc w:val="both"/>
      </w:pPr>
      <w:r w:rsidRPr="008B6F8E">
        <w:t>Ответственность за формирование учётной политики, ведение бюджетного учета в Администрации поселения, своевременное представление полной и достоверной бюджетной отчетности возложить на ведущего бухгалтера Администрации Турунтаевского сельского поселения.</w:t>
      </w:r>
    </w:p>
    <w:p w:rsidR="008B6F8E" w:rsidRPr="008B6F8E" w:rsidRDefault="008B6F8E" w:rsidP="008B6F8E">
      <w:pPr>
        <w:pStyle w:val="a9"/>
        <w:numPr>
          <w:ilvl w:val="0"/>
          <w:numId w:val="5"/>
        </w:numPr>
        <w:shd w:val="clear" w:color="auto" w:fill="FFFFFF"/>
        <w:tabs>
          <w:tab w:val="left" w:pos="0"/>
          <w:tab w:val="left" w:pos="993"/>
        </w:tabs>
        <w:ind w:left="0" w:firstLine="709"/>
        <w:jc w:val="both"/>
      </w:pPr>
      <w:r w:rsidRPr="008B6F8E">
        <w:t>Настоящее постановление вступает в силу с момента подписания и распространяет свои действия на правоотношения возникшие с 01 января 2024 года.</w:t>
      </w:r>
    </w:p>
    <w:p w:rsidR="008B6F8E" w:rsidRPr="008B6F8E" w:rsidRDefault="008B6F8E" w:rsidP="008B6F8E">
      <w:pPr>
        <w:pStyle w:val="a9"/>
        <w:numPr>
          <w:ilvl w:val="0"/>
          <w:numId w:val="5"/>
        </w:numPr>
        <w:tabs>
          <w:tab w:val="left" w:pos="993"/>
        </w:tabs>
        <w:ind w:left="0" w:firstLine="709"/>
        <w:jc w:val="both"/>
      </w:pPr>
      <w:r w:rsidRPr="008B6F8E">
        <w:t xml:space="preserve">Постановление Администрации Турунтаевского сельского поселения от 10.09.2021 №55а «Об утверждении учетной политики для целей бухгалтерского учета </w:t>
      </w:r>
      <w:r w:rsidRPr="008B6F8E">
        <w:rPr>
          <w:bCs/>
        </w:rPr>
        <w:t>Администрации</w:t>
      </w:r>
      <w:r w:rsidRPr="008B6F8E">
        <w:t xml:space="preserve"> Турунтаевского сельского поселения Томского района Томской области» считать утратившим силу с 01.01.2024.</w:t>
      </w:r>
    </w:p>
    <w:p w:rsidR="008B6F8E" w:rsidRPr="008B6F8E" w:rsidRDefault="008B6F8E" w:rsidP="008B6F8E">
      <w:pPr>
        <w:pStyle w:val="a9"/>
        <w:numPr>
          <w:ilvl w:val="0"/>
          <w:numId w:val="5"/>
        </w:numPr>
        <w:tabs>
          <w:tab w:val="left" w:pos="993"/>
        </w:tabs>
        <w:ind w:left="0" w:firstLine="709"/>
        <w:jc w:val="both"/>
      </w:pPr>
      <w:r w:rsidRPr="008B6F8E">
        <w:t>Контроль за исполнением настоящего распоряжения оставляю за собой.</w:t>
      </w:r>
      <w:r w:rsidRPr="008B6F8E">
        <w:rPr>
          <w:vanish/>
        </w:rPr>
        <w:t>учаново, ул. нса Администрации Богашевского саельского поселения электрокотельную, находящуюся по адресу: с. авы Томского район</w:t>
      </w:r>
    </w:p>
    <w:p w:rsidR="008B6F8E" w:rsidRPr="008B6F8E" w:rsidRDefault="008B6F8E" w:rsidP="008B6F8E">
      <w:pPr>
        <w:rPr>
          <w:rFonts w:ascii="Times New Roman" w:hAnsi="Times New Roman"/>
          <w:sz w:val="24"/>
          <w:szCs w:val="24"/>
        </w:rPr>
      </w:pPr>
    </w:p>
    <w:p w:rsidR="008B6F8E" w:rsidRPr="008B6F8E" w:rsidRDefault="008B6F8E" w:rsidP="008B6F8E">
      <w:pPr>
        <w:rPr>
          <w:rFonts w:ascii="Times New Roman" w:hAnsi="Times New Roman"/>
          <w:sz w:val="24"/>
          <w:szCs w:val="24"/>
        </w:rPr>
      </w:pPr>
      <w:r w:rsidRPr="008B6F8E">
        <w:rPr>
          <w:rFonts w:ascii="Times New Roman" w:hAnsi="Times New Roman"/>
          <w:sz w:val="24"/>
          <w:szCs w:val="24"/>
        </w:rPr>
        <w:t xml:space="preserve">Глава Турунтаевского сельского поселения </w:t>
      </w:r>
      <w:r w:rsidRPr="008B6F8E">
        <w:rPr>
          <w:rFonts w:ascii="Times New Roman" w:hAnsi="Times New Roman"/>
          <w:sz w:val="24"/>
          <w:szCs w:val="24"/>
        </w:rPr>
        <w:tab/>
      </w:r>
      <w:r w:rsidRPr="008B6F8E">
        <w:rPr>
          <w:rFonts w:ascii="Times New Roman" w:hAnsi="Times New Roman"/>
          <w:sz w:val="24"/>
          <w:szCs w:val="24"/>
        </w:rPr>
        <w:tab/>
      </w:r>
      <w:r w:rsidRPr="008B6F8E">
        <w:rPr>
          <w:rFonts w:ascii="Times New Roman" w:hAnsi="Times New Roman"/>
          <w:sz w:val="24"/>
          <w:szCs w:val="24"/>
        </w:rPr>
        <w:tab/>
      </w:r>
      <w:r w:rsidRPr="008B6F8E">
        <w:rPr>
          <w:rFonts w:ascii="Times New Roman" w:hAnsi="Times New Roman"/>
          <w:sz w:val="24"/>
          <w:szCs w:val="24"/>
        </w:rPr>
        <w:tab/>
      </w:r>
      <w:r w:rsidRPr="008B6F8E">
        <w:rPr>
          <w:rFonts w:ascii="Times New Roman" w:hAnsi="Times New Roman"/>
          <w:sz w:val="24"/>
          <w:szCs w:val="24"/>
        </w:rPr>
        <w:tab/>
        <w:t>С.В. Неверный</w:t>
      </w:r>
    </w:p>
    <w:p w:rsidR="008B6F8E" w:rsidRPr="00401C32" w:rsidRDefault="008B6F8E" w:rsidP="008B6F8E">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B6F8E" w:rsidRPr="00401C32" w:rsidRDefault="008B6F8E" w:rsidP="008B6F8E">
      <w:pPr>
        <w:rPr>
          <w:sz w:val="16"/>
          <w:szCs w:val="16"/>
        </w:rPr>
      </w:pPr>
    </w:p>
    <w:p w:rsidR="008B6F8E" w:rsidRPr="00401C32" w:rsidRDefault="008B6F8E" w:rsidP="008B6F8E">
      <w:pPr>
        <w:rPr>
          <w:sz w:val="16"/>
          <w:szCs w:val="16"/>
        </w:rPr>
      </w:pPr>
    </w:p>
    <w:p w:rsidR="008B6F8E" w:rsidRPr="008B6F8E" w:rsidRDefault="008B6F8E" w:rsidP="008B6F8E">
      <w:pPr>
        <w:shd w:val="clear" w:color="auto" w:fill="FFFFFF"/>
        <w:tabs>
          <w:tab w:val="left" w:pos="669"/>
        </w:tabs>
        <w:spacing w:after="0" w:line="240" w:lineRule="auto"/>
        <w:jc w:val="right"/>
        <w:rPr>
          <w:rFonts w:ascii="Times New Roman" w:hAnsi="Times New Roman"/>
          <w:color w:val="000000"/>
          <w:spacing w:val="2"/>
          <w:sz w:val="24"/>
          <w:szCs w:val="24"/>
        </w:rPr>
      </w:pPr>
      <w:r w:rsidRPr="008B6F8E">
        <w:rPr>
          <w:rFonts w:ascii="Times New Roman" w:hAnsi="Times New Roman"/>
          <w:color w:val="000000"/>
          <w:spacing w:val="2"/>
          <w:sz w:val="24"/>
          <w:szCs w:val="24"/>
        </w:rPr>
        <w:lastRenderedPageBreak/>
        <w:t xml:space="preserve">Приложение </w:t>
      </w:r>
    </w:p>
    <w:p w:rsidR="008B6F8E" w:rsidRPr="008B6F8E" w:rsidRDefault="008B6F8E" w:rsidP="008B6F8E">
      <w:pPr>
        <w:shd w:val="clear" w:color="auto" w:fill="FFFFFF"/>
        <w:tabs>
          <w:tab w:val="left" w:pos="669"/>
        </w:tabs>
        <w:spacing w:after="0" w:line="240" w:lineRule="auto"/>
        <w:jc w:val="right"/>
        <w:rPr>
          <w:rFonts w:ascii="Times New Roman" w:hAnsi="Times New Roman"/>
          <w:color w:val="000000"/>
          <w:spacing w:val="2"/>
          <w:sz w:val="24"/>
          <w:szCs w:val="24"/>
        </w:rPr>
      </w:pPr>
      <w:r w:rsidRPr="008B6F8E">
        <w:rPr>
          <w:rFonts w:ascii="Times New Roman" w:hAnsi="Times New Roman"/>
          <w:color w:val="000000"/>
          <w:spacing w:val="2"/>
          <w:sz w:val="24"/>
          <w:szCs w:val="24"/>
        </w:rPr>
        <w:t xml:space="preserve">    к постановлению Администрации</w:t>
      </w:r>
    </w:p>
    <w:p w:rsidR="008B6F8E" w:rsidRPr="008B6F8E" w:rsidRDefault="008B6F8E" w:rsidP="008B6F8E">
      <w:pPr>
        <w:shd w:val="clear" w:color="auto" w:fill="FFFFFF"/>
        <w:tabs>
          <w:tab w:val="left" w:pos="669"/>
        </w:tabs>
        <w:spacing w:after="0" w:line="240" w:lineRule="auto"/>
        <w:jc w:val="right"/>
        <w:rPr>
          <w:rFonts w:ascii="Times New Roman" w:hAnsi="Times New Roman"/>
          <w:color w:val="000000"/>
          <w:spacing w:val="2"/>
          <w:sz w:val="24"/>
          <w:szCs w:val="24"/>
        </w:rPr>
      </w:pPr>
      <w:r w:rsidRPr="008B6F8E">
        <w:rPr>
          <w:rFonts w:ascii="Times New Roman" w:hAnsi="Times New Roman"/>
          <w:color w:val="000000"/>
          <w:spacing w:val="2"/>
          <w:sz w:val="24"/>
          <w:szCs w:val="24"/>
        </w:rPr>
        <w:t xml:space="preserve">Турунтаевского сельского  поселения  </w:t>
      </w:r>
    </w:p>
    <w:p w:rsidR="008B6F8E" w:rsidRPr="008B6F8E" w:rsidRDefault="008B6F8E" w:rsidP="008B6F8E">
      <w:pPr>
        <w:shd w:val="clear" w:color="auto" w:fill="FFFFFF"/>
        <w:tabs>
          <w:tab w:val="left" w:pos="669"/>
        </w:tabs>
        <w:spacing w:after="0" w:line="240" w:lineRule="auto"/>
        <w:jc w:val="right"/>
        <w:rPr>
          <w:rFonts w:ascii="Times New Roman" w:hAnsi="Times New Roman"/>
          <w:color w:val="000000"/>
          <w:spacing w:val="2"/>
          <w:sz w:val="24"/>
          <w:szCs w:val="24"/>
          <w:u w:val="single"/>
        </w:rPr>
      </w:pPr>
      <w:r w:rsidRPr="008B6F8E">
        <w:rPr>
          <w:rFonts w:ascii="Times New Roman" w:hAnsi="Times New Roman"/>
          <w:color w:val="000000"/>
          <w:spacing w:val="2"/>
          <w:sz w:val="24"/>
          <w:szCs w:val="24"/>
        </w:rPr>
        <w:t xml:space="preserve">от 30.04.2024 № 35 </w:t>
      </w:r>
      <w:r w:rsidRPr="008B6F8E">
        <w:rPr>
          <w:rFonts w:ascii="Times New Roman" w:hAnsi="Times New Roman"/>
          <w:color w:val="000000"/>
          <w:spacing w:val="2"/>
          <w:sz w:val="24"/>
          <w:szCs w:val="24"/>
          <w:u w:val="single"/>
        </w:rPr>
        <w:t xml:space="preserve">     </w:t>
      </w:r>
    </w:p>
    <w:p w:rsidR="008B6F8E" w:rsidRDefault="008B6F8E" w:rsidP="008B6F8E">
      <w:pPr>
        <w:shd w:val="clear" w:color="auto" w:fill="FFFFFF"/>
        <w:tabs>
          <w:tab w:val="left" w:pos="477"/>
        </w:tabs>
        <w:spacing w:after="0" w:line="240" w:lineRule="auto"/>
        <w:ind w:left="6804" w:hanging="6804"/>
        <w:jc w:val="center"/>
        <w:rPr>
          <w:rFonts w:ascii="Times New Roman" w:hAnsi="Times New Roman"/>
          <w:b/>
          <w:bCs/>
          <w:color w:val="000000"/>
          <w:spacing w:val="2"/>
          <w:sz w:val="24"/>
          <w:szCs w:val="24"/>
        </w:rPr>
      </w:pPr>
    </w:p>
    <w:p w:rsidR="008B6F8E" w:rsidRPr="008B6F8E" w:rsidRDefault="008B6F8E" w:rsidP="008B6F8E">
      <w:pPr>
        <w:shd w:val="clear" w:color="auto" w:fill="FFFFFF"/>
        <w:tabs>
          <w:tab w:val="left" w:pos="477"/>
        </w:tabs>
        <w:spacing w:after="0" w:line="240" w:lineRule="auto"/>
        <w:ind w:left="6804" w:hanging="6804"/>
        <w:jc w:val="center"/>
        <w:rPr>
          <w:rFonts w:ascii="Times New Roman" w:hAnsi="Times New Roman"/>
          <w:b/>
          <w:bCs/>
          <w:color w:val="000000"/>
          <w:spacing w:val="2"/>
          <w:sz w:val="24"/>
          <w:szCs w:val="24"/>
        </w:rPr>
      </w:pPr>
      <w:r w:rsidRPr="008B6F8E">
        <w:rPr>
          <w:rFonts w:ascii="Times New Roman" w:hAnsi="Times New Roman"/>
          <w:b/>
          <w:bCs/>
          <w:color w:val="000000"/>
          <w:spacing w:val="2"/>
          <w:sz w:val="24"/>
          <w:szCs w:val="24"/>
        </w:rPr>
        <w:t>Положение об учётной политике</w:t>
      </w:r>
    </w:p>
    <w:p w:rsidR="008B6F8E" w:rsidRDefault="008B6F8E" w:rsidP="008B6F8E">
      <w:pPr>
        <w:shd w:val="clear" w:color="auto" w:fill="FFFFFF"/>
        <w:tabs>
          <w:tab w:val="left" w:pos="477"/>
        </w:tabs>
        <w:spacing w:after="0" w:line="240" w:lineRule="auto"/>
        <w:ind w:left="6804" w:hanging="6804"/>
        <w:jc w:val="center"/>
        <w:rPr>
          <w:rFonts w:ascii="Times New Roman" w:hAnsi="Times New Roman"/>
          <w:b/>
          <w:bCs/>
          <w:color w:val="000000"/>
          <w:spacing w:val="2"/>
          <w:sz w:val="24"/>
          <w:szCs w:val="24"/>
        </w:rPr>
      </w:pPr>
      <w:r w:rsidRPr="008B6F8E">
        <w:rPr>
          <w:rFonts w:ascii="Times New Roman" w:hAnsi="Times New Roman"/>
          <w:b/>
          <w:bCs/>
          <w:color w:val="000000"/>
          <w:spacing w:val="2"/>
          <w:sz w:val="24"/>
          <w:szCs w:val="24"/>
        </w:rPr>
        <w:t>Администрации Турунтаевского сельского поселения</w:t>
      </w:r>
    </w:p>
    <w:p w:rsidR="008B6F8E" w:rsidRPr="008B6F8E" w:rsidRDefault="008B6F8E" w:rsidP="008B6F8E">
      <w:pPr>
        <w:shd w:val="clear" w:color="auto" w:fill="FFFFFF"/>
        <w:tabs>
          <w:tab w:val="left" w:pos="477"/>
        </w:tabs>
        <w:spacing w:after="0" w:line="240" w:lineRule="auto"/>
        <w:ind w:left="6804" w:hanging="6804"/>
        <w:jc w:val="center"/>
        <w:rPr>
          <w:rFonts w:ascii="Times New Roman" w:hAnsi="Times New Roman"/>
          <w:b/>
          <w:bCs/>
          <w:color w:val="000000"/>
          <w:spacing w:val="2"/>
          <w:sz w:val="24"/>
          <w:szCs w:val="24"/>
        </w:rPr>
      </w:pPr>
    </w:p>
    <w:p w:rsidR="008B6F8E" w:rsidRPr="00401C32" w:rsidRDefault="008B6F8E" w:rsidP="008B6F8E">
      <w:pPr>
        <w:pStyle w:val="2"/>
        <w:rPr>
          <w:i/>
          <w:sz w:val="24"/>
        </w:rPr>
      </w:pPr>
      <w:r w:rsidRPr="00401C32">
        <w:rPr>
          <w:rStyle w:val="enumerated"/>
          <w:i/>
          <w:sz w:val="24"/>
        </w:rPr>
        <w:t>1.</w:t>
      </w:r>
      <w:r w:rsidRPr="00401C32">
        <w:rPr>
          <w:i/>
          <w:sz w:val="24"/>
        </w:rPr>
        <w:t xml:space="preserve"> Организация бухгалтерского учета</w:t>
      </w:r>
    </w:p>
    <w:p w:rsidR="008B6F8E" w:rsidRPr="008B6F8E" w:rsidRDefault="008B6F8E" w:rsidP="008B6F8E">
      <w:pPr>
        <w:pStyle w:val="af8"/>
        <w:spacing w:before="0" w:beforeAutospacing="0" w:after="0" w:afterAutospacing="0"/>
        <w:jc w:val="both"/>
      </w:pPr>
      <w:r w:rsidRPr="008B6F8E">
        <w:rPr>
          <w:rStyle w:val="enumerated"/>
        </w:rPr>
        <w:t>1.1.</w:t>
      </w:r>
      <w:r w:rsidRPr="008B6F8E">
        <w:t xml:space="preserve"> Настоящая Учетная политика для целей бухгалтерского учета разработана в соответствии с:</w:t>
      </w:r>
    </w:p>
    <w:p w:rsidR="008B6F8E" w:rsidRPr="008B6F8E" w:rsidRDefault="008B6F8E" w:rsidP="008B6F8E">
      <w:pPr>
        <w:pStyle w:val="af8"/>
        <w:spacing w:before="0" w:beforeAutospacing="0" w:after="0" w:afterAutospacing="0"/>
        <w:jc w:val="both"/>
      </w:pPr>
      <w:r w:rsidRPr="008B6F8E">
        <w:t xml:space="preserve">- </w:t>
      </w:r>
      <w:hyperlink r:id="rId9" w:anchor="/document/12112604/entry/0" w:tgtFrame="_blank" w:tooltip="Открыть документ в системе Гарант" w:history="1">
        <w:r w:rsidRPr="008B6F8E">
          <w:rPr>
            <w:rStyle w:val="a8"/>
          </w:rPr>
          <w:t>Бюджетным кодексом</w:t>
        </w:r>
      </w:hyperlink>
      <w:r w:rsidRPr="008B6F8E">
        <w:t xml:space="preserve"> Российской Федерации;</w:t>
      </w:r>
    </w:p>
    <w:p w:rsidR="008B6F8E" w:rsidRPr="008B6F8E" w:rsidRDefault="008B6F8E" w:rsidP="008B6F8E">
      <w:pPr>
        <w:pStyle w:val="af8"/>
        <w:spacing w:before="0" w:beforeAutospacing="0" w:after="0" w:afterAutospacing="0"/>
        <w:jc w:val="both"/>
      </w:pPr>
      <w:r w:rsidRPr="008B6F8E">
        <w:t xml:space="preserve">- </w:t>
      </w:r>
      <w:hyperlink r:id="rId10" w:anchor="/document/70103036/entry/0" w:tgtFrame="_blank" w:tooltip="Открыть документ в системе Гарант" w:history="1">
        <w:r w:rsidRPr="008B6F8E">
          <w:rPr>
            <w:rStyle w:val="a8"/>
          </w:rPr>
          <w:t>Федеральным законом</w:t>
        </w:r>
      </w:hyperlink>
      <w:r w:rsidRPr="008B6F8E">
        <w:t xml:space="preserve"> от 06.12.2011г. № 402-ФЗ «О бухгалтерском учете» (далее - Закон № 402-ФЗ);</w:t>
      </w:r>
    </w:p>
    <w:p w:rsidR="008B6F8E" w:rsidRPr="008B6F8E" w:rsidRDefault="008B6F8E" w:rsidP="008B6F8E">
      <w:pPr>
        <w:pStyle w:val="af8"/>
        <w:spacing w:before="0" w:beforeAutospacing="0" w:after="0" w:afterAutospacing="0"/>
        <w:jc w:val="both"/>
      </w:pPr>
      <w:r w:rsidRPr="008B6F8E">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rsidR="008B6F8E" w:rsidRPr="008B6F8E" w:rsidRDefault="008B6F8E" w:rsidP="008B6F8E">
      <w:pPr>
        <w:pStyle w:val="af8"/>
        <w:spacing w:before="0" w:beforeAutospacing="0" w:after="0" w:afterAutospacing="0"/>
        <w:jc w:val="both"/>
      </w:pPr>
      <w:r w:rsidRPr="008B6F8E">
        <w:t xml:space="preserve">- </w:t>
      </w:r>
      <w:hyperlink r:id="rId11" w:anchor="/document/12180849/entry/0" w:tgtFrame="_blank" w:tooltip="Открыть документ в системе Гарант" w:history="1">
        <w:r w:rsidRPr="008B6F8E">
          <w:rPr>
            <w:rStyle w:val="a8"/>
          </w:rPr>
          <w:t>приказом</w:t>
        </w:r>
      </w:hyperlink>
      <w:r w:rsidRPr="008B6F8E">
        <w:t xml:space="preserve">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 157);</w:t>
      </w:r>
    </w:p>
    <w:p w:rsidR="008B6F8E" w:rsidRPr="008B6F8E" w:rsidRDefault="008B6F8E" w:rsidP="008B6F8E">
      <w:pPr>
        <w:pStyle w:val="af8"/>
        <w:spacing w:before="0" w:beforeAutospacing="0" w:after="0" w:afterAutospacing="0"/>
        <w:jc w:val="both"/>
      </w:pPr>
      <w:r w:rsidRPr="008B6F8E">
        <w:t xml:space="preserve">- </w:t>
      </w:r>
      <w:hyperlink r:id="rId12" w:anchor="/document/70951956/entry/0" w:tgtFrame="_blank" w:tooltip="Открыть документ в системе Гарант" w:history="1">
        <w:r w:rsidRPr="008B6F8E">
          <w:rPr>
            <w:rStyle w:val="a8"/>
          </w:rPr>
          <w:t>приказом</w:t>
        </w:r>
      </w:hyperlink>
      <w:r w:rsidRPr="008B6F8E">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8B6F8E" w:rsidRPr="008B6F8E" w:rsidRDefault="008B6F8E" w:rsidP="008B6F8E">
      <w:pPr>
        <w:pStyle w:val="af8"/>
        <w:spacing w:before="0" w:beforeAutospacing="0" w:after="0" w:afterAutospacing="0"/>
        <w:jc w:val="both"/>
      </w:pPr>
      <w:r w:rsidRPr="008B6F8E">
        <w:t xml:space="preserve">- </w:t>
      </w:r>
      <w:hyperlink r:id="rId13" w:anchor="/document/12181735/entry/0" w:tgtFrame="_blank" w:tooltip="Открыть документ в системе Гарант" w:history="1">
        <w:r w:rsidRPr="008B6F8E">
          <w:rPr>
            <w:rStyle w:val="a8"/>
          </w:rPr>
          <w:t>приказом</w:t>
        </w:r>
      </w:hyperlink>
      <w:r w:rsidRPr="008B6F8E">
        <w:t xml:space="preserve"> Минфина России от 16.12.2010 № 174н «Об утверждении Плана счетов бухгалтерского учета бюджетных учреждений и Инструкции по его применению» (далее - Инструкция № 174н);</w:t>
      </w:r>
    </w:p>
    <w:p w:rsidR="008B6F8E" w:rsidRPr="008B6F8E" w:rsidRDefault="008B6F8E" w:rsidP="008B6F8E">
      <w:pPr>
        <w:pStyle w:val="af8"/>
        <w:spacing w:before="0" w:beforeAutospacing="0" w:after="0" w:afterAutospacing="0"/>
        <w:jc w:val="both"/>
      </w:pPr>
      <w:r w:rsidRPr="008B6F8E">
        <w:t xml:space="preserve">- </w:t>
      </w:r>
      <w:hyperlink r:id="rId14" w:anchor="/document/71835192/entry/0" w:tgtFrame="_blank" w:tooltip="Открыть документ в системе Гарант" w:history="1">
        <w:r w:rsidRPr="008B6F8E">
          <w:rPr>
            <w:rStyle w:val="a8"/>
          </w:rPr>
          <w:t>приказом</w:t>
        </w:r>
      </w:hyperlink>
      <w:r w:rsidRPr="008B6F8E">
        <w:t xml:space="preserve"> РФ от 29.11.2017 № 209н «Об утверждении Порядка применения классификации операций сектора государственного управления» (далее Порядок № 209н);</w:t>
      </w:r>
    </w:p>
    <w:p w:rsidR="008B6F8E" w:rsidRPr="008B6F8E" w:rsidRDefault="008B6F8E" w:rsidP="008B6F8E">
      <w:pPr>
        <w:pStyle w:val="af8"/>
        <w:spacing w:before="0" w:beforeAutospacing="0" w:after="0" w:afterAutospacing="0"/>
        <w:jc w:val="both"/>
      </w:pPr>
      <w:r w:rsidRPr="008B6F8E">
        <w:t xml:space="preserve">- иными нормативными правовыми актами, регулирующими вопросы организации </w:t>
      </w:r>
      <w:r>
        <w:t>и ведения бухгалтерского учета;</w:t>
      </w:r>
    </w:p>
    <w:p w:rsidR="008B6F8E" w:rsidRPr="008B6F8E" w:rsidRDefault="008B6F8E" w:rsidP="008B6F8E">
      <w:pPr>
        <w:pStyle w:val="af8"/>
        <w:spacing w:before="0" w:beforeAutospacing="0" w:after="0" w:afterAutospacing="0"/>
        <w:jc w:val="both"/>
      </w:pPr>
      <w:r w:rsidRPr="008B6F8E">
        <w:rPr>
          <w:rStyle w:val="enumerated"/>
        </w:rPr>
        <w:t xml:space="preserve">1.2 </w:t>
      </w:r>
      <w:r w:rsidRPr="008B6F8E">
        <w:t>Ответственным за организацию бухгалтерского учета в учреждении и соблюдение законодательства при выполнении фактов хозяйственной жизни организации является руководитель организации.</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 xml:space="preserve">       Ведение бухгалтерского учета в </w:t>
      </w:r>
      <w:r w:rsidRPr="008B6F8E">
        <w:rPr>
          <w:rStyle w:val="printable"/>
          <w:rFonts w:ascii="Times New Roman" w:hAnsi="Times New Roman"/>
          <w:sz w:val="24"/>
          <w:szCs w:val="24"/>
        </w:rPr>
        <w:t>Администрации Турунтаевского сельского поселения</w:t>
      </w:r>
      <w:r w:rsidRPr="008B6F8E">
        <w:rPr>
          <w:rFonts w:ascii="Times New Roman" w:hAnsi="Times New Roman"/>
          <w:sz w:val="24"/>
          <w:szCs w:val="24"/>
        </w:rPr>
        <w:t xml:space="preserve"> осуществляется ведущим бухгалтером. Ведущий бухгалтер несет ответственность за ведение бухгалтерского учета, а также своевременное предоставление полной и достоверной бухгалтерской и налоговой отчетности. </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 xml:space="preserve">       При разногласиях между руководителем и ведущим бухгалтером при ведении бухгалтерского учета в принятии первичных учетных документов и отражении (или не отражении) объекта бухгалтерского учета осуществлять по письменному распоряжению руководителя учреждения. </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shd w:val="clear" w:color="auto" w:fill="FFFFFF"/>
        </w:rPr>
        <w:t xml:space="preserve">       Лицо, на которое возложено ведение бухгалтерского (бюджетного)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8B6F8E" w:rsidRPr="008B6F8E" w:rsidRDefault="008B6F8E" w:rsidP="008B6F8E">
      <w:pPr>
        <w:pStyle w:val="af8"/>
        <w:spacing w:before="0" w:beforeAutospacing="0" w:after="0" w:afterAutospacing="0"/>
        <w:jc w:val="both"/>
      </w:pPr>
      <w:r w:rsidRPr="008B6F8E">
        <w:t xml:space="preserve">       Все денежные и расчетные документы, финансовые и кредитные обязательства без подписи </w:t>
      </w:r>
      <w:r w:rsidRPr="008B6F8E">
        <w:rPr>
          <w:rStyle w:val="printable"/>
        </w:rPr>
        <w:t>ведущего специалиста (финансиста)</w:t>
      </w:r>
      <w:r w:rsidRPr="008B6F8E">
        <w:t xml:space="preserve"> недействительны и к исполнению не принимаются.</w:t>
      </w:r>
    </w:p>
    <w:p w:rsidR="008B6F8E" w:rsidRPr="008B6F8E" w:rsidRDefault="008B6F8E" w:rsidP="008B6F8E">
      <w:pPr>
        <w:pStyle w:val="af8"/>
        <w:spacing w:before="0" w:beforeAutospacing="0" w:after="0" w:afterAutospacing="0"/>
        <w:jc w:val="both"/>
      </w:pPr>
      <w:r w:rsidRPr="008B6F8E">
        <w:rPr>
          <w:rStyle w:val="enumerated"/>
        </w:rPr>
        <w:t>1.3.</w:t>
      </w:r>
      <w:r w:rsidRPr="008B6F8E">
        <w:t xml:space="preserve"> Форма ведения бухгалтерского учета и формирования бухгалтерской отчетности определяется как автоматизированная, с применением единой комплексной компьютерной программы </w:t>
      </w:r>
      <w:r w:rsidRPr="008B6F8E">
        <w:rPr>
          <w:rStyle w:val="printable"/>
        </w:rPr>
        <w:t>Парус - Бюджет 10 и АЦК - финансы.</w:t>
      </w:r>
    </w:p>
    <w:p w:rsidR="008B6F8E" w:rsidRPr="008B6F8E" w:rsidRDefault="008B6F8E" w:rsidP="008B6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B6F8E">
        <w:rPr>
          <w:rStyle w:val="enumerated"/>
          <w:rFonts w:ascii="Times New Roman" w:hAnsi="Times New Roman"/>
          <w:sz w:val="24"/>
          <w:szCs w:val="24"/>
        </w:rPr>
        <w:lastRenderedPageBreak/>
        <w:t>1.4.</w:t>
      </w:r>
      <w:r w:rsidRPr="008B6F8E">
        <w:rPr>
          <w:rFonts w:ascii="Times New Roman" w:hAnsi="Times New Roman"/>
          <w:sz w:val="24"/>
          <w:szCs w:val="24"/>
        </w:rPr>
        <w:t xml:space="preserve"> В целях принятия коллегиальных решений создаются постоянные комиссии, осуществляющие свою деятельность в соответствии с «Положением о постоянно действующей комиссии по поступлению и выбытию активов» и «</w:t>
      </w:r>
      <w:r w:rsidRPr="008B6F8E">
        <w:rPr>
          <w:rFonts w:ascii="Times New Roman" w:hAnsi="Times New Roman"/>
          <w:bCs/>
          <w:sz w:val="24"/>
          <w:szCs w:val="24"/>
        </w:rPr>
        <w:t xml:space="preserve">Положение о порядке проведения инвентаризации».  </w:t>
      </w:r>
    </w:p>
    <w:p w:rsidR="008B6F8E" w:rsidRPr="008B6F8E" w:rsidRDefault="008B6F8E" w:rsidP="008B6F8E">
      <w:pPr>
        <w:pStyle w:val="af8"/>
        <w:spacing w:before="0" w:beforeAutospacing="0" w:after="0" w:afterAutospacing="0"/>
        <w:jc w:val="both"/>
      </w:pPr>
      <w:r w:rsidRPr="008B6F8E">
        <w:t>Персональный состав комиссий, ответственные должностные лица определяются отдельными распоряжениями. В учреждении формируются следующие комиссии:</w:t>
      </w:r>
    </w:p>
    <w:p w:rsidR="008B6F8E" w:rsidRPr="008B6F8E" w:rsidRDefault="008B6F8E" w:rsidP="008B6F8E">
      <w:pPr>
        <w:pStyle w:val="af8"/>
        <w:spacing w:before="0" w:beforeAutospacing="0" w:after="0" w:afterAutospacing="0"/>
        <w:jc w:val="both"/>
      </w:pPr>
      <w:r w:rsidRPr="008B6F8E">
        <w:t xml:space="preserve">- комиссия по поступлению и выбытию активов </w:t>
      </w:r>
    </w:p>
    <w:p w:rsidR="008B6F8E" w:rsidRPr="008B6F8E" w:rsidRDefault="008B6F8E" w:rsidP="008B6F8E">
      <w:pPr>
        <w:pStyle w:val="af8"/>
        <w:spacing w:before="0" w:beforeAutospacing="0" w:after="0" w:afterAutospacing="0"/>
        <w:jc w:val="both"/>
        <w:rPr>
          <w:rStyle w:val="enumerated"/>
        </w:rPr>
      </w:pPr>
      <w:r>
        <w:t xml:space="preserve">- инвентаризационная комиссия. </w:t>
      </w:r>
    </w:p>
    <w:p w:rsidR="008B6F8E" w:rsidRPr="008B6F8E" w:rsidRDefault="008B6F8E" w:rsidP="008B6F8E">
      <w:pPr>
        <w:pStyle w:val="af8"/>
        <w:spacing w:before="0" w:beforeAutospacing="0" w:after="0" w:afterAutospacing="0"/>
        <w:jc w:val="both"/>
      </w:pPr>
      <w:r w:rsidRPr="008B6F8E">
        <w:rPr>
          <w:rStyle w:val="enumerated"/>
        </w:rPr>
        <w:t>1.5.</w:t>
      </w:r>
      <w:r w:rsidRPr="008B6F8E">
        <w:t xml:space="preserve"> Инвентаризации проводятся согласно </w:t>
      </w:r>
      <w:hyperlink r:id="rId15" w:tooltip="Перейти на страницу в интернет" w:history="1">
        <w:r w:rsidRPr="008B6F8E">
          <w:rPr>
            <w:rStyle w:val="a8"/>
          </w:rPr>
          <w:t>Положению</w:t>
        </w:r>
      </w:hyperlink>
      <w:r w:rsidRPr="008B6F8E">
        <w:t xml:space="preserve"> об инвентаризации.</w:t>
      </w:r>
    </w:p>
    <w:p w:rsidR="008B6F8E" w:rsidRPr="008B6F8E" w:rsidRDefault="008B6F8E" w:rsidP="008B6F8E">
      <w:pPr>
        <w:pStyle w:val="af8"/>
        <w:spacing w:before="0" w:beforeAutospacing="0" w:after="0" w:afterAutospacing="0"/>
        <w:jc w:val="both"/>
      </w:pPr>
      <w:r w:rsidRPr="008B6F8E">
        <w:t xml:space="preserve">В отношении объектов основных средств проведение инвентаризационных процедур в целях подтверждения достоверности показателей годовой отчетности не могут быть начаты ранее </w:t>
      </w:r>
      <w:r w:rsidRPr="008B6F8E">
        <w:rPr>
          <w:rStyle w:val="printable"/>
        </w:rPr>
        <w:t>01 октября текущего года</w:t>
      </w:r>
      <w:r w:rsidRPr="008B6F8E">
        <w:t>.</w:t>
      </w:r>
    </w:p>
    <w:p w:rsidR="008B6F8E" w:rsidRPr="008B6F8E" w:rsidRDefault="008B6F8E" w:rsidP="008B6F8E">
      <w:pPr>
        <w:pStyle w:val="af8"/>
        <w:spacing w:before="0" w:beforeAutospacing="0" w:after="0" w:afterAutospacing="0"/>
        <w:jc w:val="both"/>
      </w:pPr>
      <w:r w:rsidRPr="008B6F8E">
        <w:rPr>
          <w:rStyle w:val="enumerated"/>
        </w:rPr>
        <w:t>1.6.</w:t>
      </w:r>
      <w:r w:rsidRPr="008B6F8E">
        <w:t xml:space="preserve"> В </w:t>
      </w:r>
      <w:r w:rsidRPr="008B6F8E">
        <w:rPr>
          <w:rStyle w:val="printable"/>
        </w:rPr>
        <w:t>Администрации поселения</w:t>
      </w:r>
      <w:r w:rsidRPr="008B6F8E">
        <w:t xml:space="preserve">  устанавливаются следующие правила документооборота:</w:t>
      </w:r>
    </w:p>
    <w:p w:rsidR="008B6F8E" w:rsidRPr="008B6F8E" w:rsidRDefault="008B6F8E" w:rsidP="008B6F8E">
      <w:pPr>
        <w:pStyle w:val="af8"/>
        <w:spacing w:before="0" w:beforeAutospacing="0" w:after="0" w:afterAutospacing="0"/>
        <w:jc w:val="both"/>
      </w:pPr>
      <w:r w:rsidRPr="008B6F8E">
        <w:rPr>
          <w:rStyle w:val="enumerated"/>
        </w:rPr>
        <w:t>1.6.1.</w:t>
      </w:r>
      <w:r w:rsidRPr="008B6F8E">
        <w:t xml:space="preserve"> Для оформления фактов хозяйственной жизни и отражения объектов учета используются формы первичных (сводных) учетных документов утвержденные </w:t>
      </w:r>
      <w:hyperlink r:id="rId16" w:anchor="/document/70951956/entry/0" w:tgtFrame="_blank" w:tooltip="Открыть документ в системе Гарант" w:history="1">
        <w:r w:rsidRPr="008B6F8E">
          <w:rPr>
            <w:rStyle w:val="a8"/>
          </w:rPr>
          <w:t>Приказом</w:t>
        </w:r>
      </w:hyperlink>
      <w:r w:rsidRPr="008B6F8E">
        <w:t xml:space="preserve"> № 52н,</w:t>
      </w:r>
    </w:p>
    <w:p w:rsidR="008B6F8E" w:rsidRPr="008B6F8E" w:rsidRDefault="008B6F8E" w:rsidP="008B6F8E">
      <w:pPr>
        <w:pStyle w:val="af8"/>
        <w:spacing w:before="0" w:beforeAutospacing="0" w:after="0" w:afterAutospacing="0"/>
        <w:jc w:val="both"/>
      </w:pPr>
      <w:r w:rsidRPr="008B6F8E">
        <w:t xml:space="preserve">При отсутствии унифицированных форм применяются самостоятельно разработанные формы первичных учетных документов. </w:t>
      </w:r>
    </w:p>
    <w:p w:rsidR="008B6F8E" w:rsidRPr="008B6F8E" w:rsidRDefault="008B6F8E" w:rsidP="008B6F8E">
      <w:pPr>
        <w:pStyle w:val="af8"/>
        <w:spacing w:before="0" w:beforeAutospacing="0" w:after="0" w:afterAutospacing="0"/>
        <w:jc w:val="both"/>
      </w:pPr>
      <w:r w:rsidRPr="008B6F8E">
        <w:rPr>
          <w:rStyle w:val="enumerated"/>
        </w:rPr>
        <w:t>1.6.2.</w:t>
      </w:r>
      <w:r w:rsidRPr="008B6F8E">
        <w:t xml:space="preserve"> Первичные учетные документы оформляются на бумажных носителях или в виде электронного документа с использованием квалифицированной электронной подписи.</w:t>
      </w:r>
    </w:p>
    <w:p w:rsidR="008B6F8E" w:rsidRPr="008B6F8E" w:rsidRDefault="008B6F8E" w:rsidP="008B6F8E">
      <w:pPr>
        <w:pStyle w:val="af8"/>
        <w:spacing w:before="0" w:beforeAutospacing="0" w:after="0" w:afterAutospacing="0"/>
        <w:jc w:val="both"/>
      </w:pPr>
      <w:r w:rsidRPr="008B6F8E">
        <w:t>Заполнение учетных документов на бумажных носителях осуществляется с помощью компьютерной техники.</w:t>
      </w:r>
    </w:p>
    <w:p w:rsidR="008B6F8E" w:rsidRPr="008B6F8E" w:rsidRDefault="008B6F8E" w:rsidP="008B6F8E">
      <w:pPr>
        <w:pStyle w:val="af8"/>
        <w:spacing w:before="0" w:beforeAutospacing="0" w:after="0" w:afterAutospacing="0"/>
        <w:jc w:val="both"/>
      </w:pPr>
      <w:r w:rsidRPr="008B6F8E">
        <w:t xml:space="preserve">Хранение первичных (сводных) электронных документов, принятых к учету, осуществляется </w:t>
      </w:r>
      <w:r w:rsidRPr="008B6F8E">
        <w:rPr>
          <w:rStyle w:val="printable"/>
        </w:rPr>
        <w:t>на бумажном носителе</w:t>
      </w:r>
      <w:r w:rsidRPr="008B6F8E">
        <w:t xml:space="preserve">. </w:t>
      </w:r>
    </w:p>
    <w:p w:rsidR="008B6F8E" w:rsidRPr="008B6F8E" w:rsidRDefault="008B6F8E" w:rsidP="008B6F8E">
      <w:pPr>
        <w:pStyle w:val="af8"/>
        <w:spacing w:before="0" w:beforeAutospacing="0" w:after="0" w:afterAutospacing="0"/>
        <w:jc w:val="both"/>
      </w:pPr>
      <w:r w:rsidRPr="008B6F8E">
        <w:rPr>
          <w:rStyle w:val="enumerated"/>
        </w:rPr>
        <w:t>1.6.3.</w:t>
      </w:r>
      <w:r w:rsidRPr="008B6F8E">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№1). Если в графике документооборота срок не установлен, документы бухгалтерского учета или иная информация передается в течении трех рабочих дней со дня оформления, но не позднее последнего рабочего дня месяца, в котором факт хозяйственной жизни произошел.</w:t>
      </w:r>
    </w:p>
    <w:p w:rsidR="008B6F8E" w:rsidRPr="008B6F8E" w:rsidRDefault="008B6F8E" w:rsidP="008B6F8E">
      <w:pPr>
        <w:pStyle w:val="af8"/>
        <w:spacing w:before="0" w:beforeAutospacing="0" w:after="0" w:afterAutospacing="0"/>
        <w:jc w:val="both"/>
      </w:pPr>
      <w:r w:rsidRPr="008B6F8E">
        <w:rPr>
          <w:rStyle w:val="enumerated"/>
        </w:rPr>
        <w:t>1.6.4.</w:t>
      </w:r>
      <w:r w:rsidRPr="008B6F8E">
        <w:t xml:space="preserve"> Для систематизации и накопления информации, содержащейся в принятых к учету первичных (сводных) учетных документах, применяются регистры бухгалтерского учета по </w:t>
      </w:r>
      <w:hyperlink r:id="rId17" w:anchor="/document/70951956/entry/1000" w:tgtFrame="_blank" w:tooltip="Открыть документ в системе Гарант" w:history="1">
        <w:r w:rsidRPr="008B6F8E">
          <w:rPr>
            <w:rStyle w:val="a8"/>
          </w:rPr>
          <w:t>формам</w:t>
        </w:r>
      </w:hyperlink>
      <w:r w:rsidRPr="008B6F8E">
        <w:t xml:space="preserve">, утвержденным </w:t>
      </w:r>
      <w:hyperlink r:id="rId18" w:anchor="/document/70951956/entry/0" w:tgtFrame="_blank" w:tooltip="Открыть документ в системе Гарант" w:history="1">
        <w:r w:rsidRPr="008B6F8E">
          <w:rPr>
            <w:rStyle w:val="a8"/>
          </w:rPr>
          <w:t>Приказом</w:t>
        </w:r>
      </w:hyperlink>
      <w:r w:rsidRPr="008B6F8E">
        <w:t xml:space="preserve"> № 52н.</w:t>
      </w:r>
    </w:p>
    <w:p w:rsidR="008B6F8E" w:rsidRPr="008B6F8E" w:rsidRDefault="008B6F8E" w:rsidP="008B6F8E">
      <w:pPr>
        <w:pStyle w:val="af8"/>
        <w:spacing w:before="0" w:beforeAutospacing="0" w:after="0" w:afterAutospacing="0"/>
        <w:jc w:val="both"/>
      </w:pPr>
      <w:r w:rsidRPr="008B6F8E">
        <w:t xml:space="preserve">При отсутствии унифицированных форм следует использовать формы, разработанные самостоятельно. </w:t>
      </w:r>
    </w:p>
    <w:p w:rsidR="008B6F8E" w:rsidRPr="008B6F8E" w:rsidRDefault="008B6F8E" w:rsidP="008B6F8E">
      <w:pPr>
        <w:spacing w:after="0" w:line="240" w:lineRule="auto"/>
        <w:jc w:val="both"/>
        <w:rPr>
          <w:rFonts w:ascii="Times New Roman" w:hAnsi="Times New Roman"/>
          <w:sz w:val="24"/>
          <w:szCs w:val="24"/>
        </w:rPr>
      </w:pPr>
      <w:r w:rsidRPr="008B6F8E">
        <w:rPr>
          <w:rStyle w:val="enumerated"/>
          <w:rFonts w:ascii="Times New Roman" w:hAnsi="Times New Roman"/>
          <w:sz w:val="24"/>
          <w:szCs w:val="24"/>
        </w:rPr>
        <w:t>1.6.5.</w:t>
      </w:r>
      <w:r w:rsidRPr="008B6F8E">
        <w:rPr>
          <w:rFonts w:ascii="Times New Roman" w:hAnsi="Times New Roman"/>
          <w:sz w:val="24"/>
          <w:szCs w:val="24"/>
        </w:rPr>
        <w:t xml:space="preserve"> Проверенные и принятые к учету первичные учетные документы систематизировать по датам совершения операции (в хронологическом порядке) и отражать накопительным способом в следующих регистрах бухгалтерского учета: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операций с безналичными денежными средствами;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операций  расчетов с поставщиками и подрядчиками;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операций  расчетов с дебиторами по доходам;</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операций расчетов по оплате труда;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операций по выбытию и перемещению нефинансовых активов;</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по  прочим операциям;</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Журнал по санкционированию;</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Главная книга.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w:t>
      </w:r>
      <w:r w:rsidRPr="008B6F8E">
        <w:rPr>
          <w:rFonts w:ascii="Times New Roman" w:hAnsi="Times New Roman"/>
          <w:color w:val="000000"/>
          <w:sz w:val="24"/>
          <w:szCs w:val="24"/>
        </w:rPr>
        <w:t xml:space="preserve"> </w:t>
      </w:r>
      <w:r w:rsidRPr="008B6F8E">
        <w:rPr>
          <w:rFonts w:ascii="Times New Roman" w:hAnsi="Times New Roman"/>
          <w:sz w:val="24"/>
          <w:szCs w:val="24"/>
        </w:rPr>
        <w:t>Журналы операций подписывать главным бухгалтером и бухгалтером, составившим журнал  операций.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Формировать сводную квартальную и годовую отчетность на бумажном носителе и в электронном виде.</w:t>
      </w:r>
      <w:r w:rsidRPr="008B6F8E">
        <w:rPr>
          <w:rFonts w:ascii="Times New Roman" w:hAnsi="Times New Roman"/>
          <w:color w:val="464C55"/>
          <w:sz w:val="24"/>
          <w:szCs w:val="24"/>
          <w:shd w:val="clear" w:color="auto" w:fill="FFFFFF"/>
        </w:rPr>
        <w:t xml:space="preserve"> </w:t>
      </w:r>
    </w:p>
    <w:p w:rsidR="008B6F8E" w:rsidRPr="008B6F8E" w:rsidRDefault="008B6F8E" w:rsidP="008B6F8E">
      <w:pPr>
        <w:pStyle w:val="af8"/>
        <w:spacing w:before="0" w:beforeAutospacing="0" w:after="0" w:afterAutospacing="0"/>
        <w:jc w:val="both"/>
      </w:pPr>
      <w:r w:rsidRPr="008B6F8E">
        <w:rPr>
          <w:rStyle w:val="enumerated"/>
        </w:rPr>
        <w:t>1.7.</w:t>
      </w:r>
      <w:r w:rsidRPr="008B6F8E">
        <w:t xml:space="preserve"> Особенности применения первичных документов:</w:t>
      </w:r>
    </w:p>
    <w:p w:rsidR="008B6F8E" w:rsidRPr="008B6F8E" w:rsidRDefault="008B6F8E" w:rsidP="008B6F8E">
      <w:pPr>
        <w:pStyle w:val="af8"/>
        <w:spacing w:before="0" w:beforeAutospacing="0" w:after="0" w:afterAutospacing="0"/>
        <w:jc w:val="both"/>
      </w:pPr>
      <w:r w:rsidRPr="008B6F8E">
        <w:rPr>
          <w:rStyle w:val="enumerated"/>
        </w:rPr>
        <w:t>1.7.1.</w:t>
      </w:r>
      <w:r w:rsidRPr="008B6F8E">
        <w:t xml:space="preserve"> В «Табеле учета использования рабочего времени» (</w:t>
      </w:r>
      <w:hyperlink r:id="rId19" w:anchor="/document/70951956/entry/2210" w:tgtFrame="_blank" w:tooltip="Открыть документ в системе Гарант" w:history="1">
        <w:r w:rsidRPr="008B6F8E">
          <w:rPr>
            <w:rStyle w:val="a8"/>
          </w:rPr>
          <w:t>ф. 0504421</w:t>
        </w:r>
      </w:hyperlink>
      <w:r w:rsidRPr="008B6F8E">
        <w:t>) регистрируются фактические затраты рабочего времени.</w:t>
      </w:r>
    </w:p>
    <w:p w:rsidR="008B6F8E" w:rsidRPr="008B6F8E" w:rsidRDefault="008B6F8E" w:rsidP="008B6F8E">
      <w:pPr>
        <w:pStyle w:val="af8"/>
        <w:spacing w:before="0" w:beforeAutospacing="0" w:after="0" w:afterAutospacing="0"/>
        <w:jc w:val="both"/>
      </w:pPr>
      <w:r w:rsidRPr="008B6F8E">
        <w:rPr>
          <w:rStyle w:val="enumerated"/>
        </w:rPr>
        <w:lastRenderedPageBreak/>
        <w:t>1.7.2.</w:t>
      </w:r>
      <w:r w:rsidRPr="008B6F8E">
        <w:t xml:space="preserve"> Унифицированная форма «Акт о приеме – передаче нефинансовых активов» (</w:t>
      </w:r>
      <w:hyperlink r:id="rId20" w:anchor="/document/70951956/entry/2010" w:tgtFrame="_blank" w:tooltip="Открыть документ в системе Гарант" w:history="1">
        <w:r w:rsidRPr="008B6F8E">
          <w:rPr>
            <w:rStyle w:val="a8"/>
          </w:rPr>
          <w:t>ф. 5040101</w:t>
        </w:r>
      </w:hyperlink>
      <w:r w:rsidRPr="008B6F8E">
        <w:t>) используется при поступлении основных средств  поля передающей стороны не заполняются, в случае выбытия основных средств поля получающей стороны не заполняются.</w:t>
      </w:r>
    </w:p>
    <w:p w:rsidR="008B6F8E" w:rsidRPr="008B6F8E" w:rsidRDefault="008B6F8E" w:rsidP="008B6F8E">
      <w:pPr>
        <w:pStyle w:val="af8"/>
        <w:spacing w:before="0" w:beforeAutospacing="0" w:after="0" w:afterAutospacing="0"/>
        <w:jc w:val="both"/>
      </w:pPr>
      <w:r w:rsidRPr="008B6F8E">
        <w:rPr>
          <w:rStyle w:val="enumerated"/>
        </w:rPr>
        <w:t>1.7.3.</w:t>
      </w:r>
      <w:r w:rsidRPr="008B6F8E">
        <w:t xml:space="preserve"> При ремонте нового оборудования, неисправность которого была выявлена при монтаже, составляется </w:t>
      </w:r>
      <w:r w:rsidRPr="008B6F8E">
        <w:rPr>
          <w:rStyle w:val="printable"/>
        </w:rPr>
        <w:t>Акт</w:t>
      </w:r>
      <w:r w:rsidRPr="008B6F8E">
        <w:t>.</w:t>
      </w:r>
    </w:p>
    <w:p w:rsidR="008B6F8E" w:rsidRPr="008B6F8E" w:rsidRDefault="008B6F8E" w:rsidP="008B6F8E">
      <w:pPr>
        <w:pStyle w:val="af8"/>
        <w:spacing w:before="0" w:beforeAutospacing="0" w:after="0" w:afterAutospacing="0"/>
        <w:jc w:val="both"/>
      </w:pPr>
      <w:r w:rsidRPr="008B6F8E">
        <w:rPr>
          <w:rStyle w:val="enumerated"/>
        </w:rPr>
        <w:t>1.7.4.</w:t>
      </w:r>
      <w:r w:rsidRPr="008B6F8E">
        <w:t xml:space="preserve"> Для отражения в учете объектов нефинансовых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21" w:anchor="/document/70951956/entry/2030" w:tgtFrame="_blank" w:tooltip="Открыть документ в системе Гарант" w:history="1">
        <w:r w:rsidRPr="008B6F8E">
          <w:rPr>
            <w:rStyle w:val="a8"/>
          </w:rPr>
          <w:t>ф. 0504103</w:t>
        </w:r>
      </w:hyperlink>
      <w:r w:rsidRPr="008B6F8E">
        <w:t>).</w:t>
      </w:r>
    </w:p>
    <w:p w:rsidR="008B6F8E" w:rsidRPr="008B6F8E" w:rsidRDefault="008B6F8E" w:rsidP="008B6F8E">
      <w:pPr>
        <w:pStyle w:val="af8"/>
        <w:spacing w:before="0" w:beforeAutospacing="0" w:after="0" w:afterAutospacing="0"/>
        <w:jc w:val="both"/>
      </w:pPr>
      <w:r w:rsidRPr="008B6F8E">
        <w:rPr>
          <w:rStyle w:val="enumerated"/>
        </w:rPr>
        <w:t>1.7.5.</w:t>
      </w:r>
      <w:r w:rsidRPr="008B6F8E">
        <w:t xml:space="preserve"> При ведении Инвентарной карточки (</w:t>
      </w:r>
      <w:hyperlink r:id="rId22" w:anchor="/document/70951956/entry/4010" w:tgtFrame="_blank" w:tooltip="Открыть документ в системе Гарант" w:history="1">
        <w:r w:rsidRPr="008B6F8E">
          <w:rPr>
            <w:rStyle w:val="a8"/>
          </w:rPr>
          <w:t>ф. 0504031</w:t>
        </w:r>
      </w:hyperlink>
      <w:r w:rsidRPr="008B6F8E">
        <w:t>) в виде электронного документа (регистра), копии формируются на бумажных носителях:</w:t>
      </w:r>
    </w:p>
    <w:p w:rsidR="008B6F8E" w:rsidRPr="008B6F8E" w:rsidRDefault="008B6F8E" w:rsidP="008B6F8E">
      <w:pPr>
        <w:pStyle w:val="af8"/>
        <w:spacing w:before="0" w:beforeAutospacing="0" w:after="0" w:afterAutospacing="0"/>
        <w:jc w:val="both"/>
      </w:pPr>
      <w:r w:rsidRPr="008B6F8E">
        <w:t>- при поступлении инвентарного объекта;</w:t>
      </w:r>
    </w:p>
    <w:p w:rsidR="008B6F8E" w:rsidRPr="008B6F8E" w:rsidRDefault="008B6F8E" w:rsidP="008B6F8E">
      <w:pPr>
        <w:pStyle w:val="af8"/>
        <w:spacing w:before="0" w:beforeAutospacing="0" w:after="0" w:afterAutospacing="0"/>
        <w:jc w:val="both"/>
      </w:pPr>
      <w:r w:rsidRPr="008B6F8E">
        <w:t>- при закрытии Инвентарной карточки (выбытии инвентарного объекта),</w:t>
      </w:r>
    </w:p>
    <w:p w:rsidR="008B6F8E" w:rsidRPr="008B6F8E" w:rsidRDefault="008B6F8E" w:rsidP="008B6F8E">
      <w:pPr>
        <w:pStyle w:val="af8"/>
        <w:spacing w:before="0" w:beforeAutospacing="0" w:after="0" w:afterAutospacing="0"/>
        <w:jc w:val="both"/>
      </w:pPr>
      <w:r w:rsidRPr="008B6F8E">
        <w:t xml:space="preserve">- по требованию органов, осуществляющих контроль. </w:t>
      </w:r>
    </w:p>
    <w:p w:rsidR="008B6F8E" w:rsidRPr="008B6F8E" w:rsidRDefault="008B6F8E" w:rsidP="008B6F8E">
      <w:pPr>
        <w:pStyle w:val="af8"/>
        <w:spacing w:before="0" w:beforeAutospacing="0" w:after="0" w:afterAutospacing="0"/>
        <w:jc w:val="both"/>
      </w:pPr>
      <w:r w:rsidRPr="008B6F8E">
        <w:rPr>
          <w:rStyle w:val="enumerated"/>
        </w:rPr>
        <w:t>1.7.6.</w:t>
      </w:r>
      <w:r w:rsidRPr="008B6F8E">
        <w:t xml:space="preserve"> Выбытие (отпуск) материальных запасов производится на основании следующих первичных документов:</w:t>
      </w:r>
    </w:p>
    <w:p w:rsidR="008B6F8E" w:rsidRPr="008B6F8E" w:rsidRDefault="008B6F8E" w:rsidP="008B6F8E">
      <w:pPr>
        <w:pStyle w:val="af8"/>
        <w:spacing w:before="0" w:beforeAutospacing="0" w:after="0" w:afterAutospacing="0"/>
        <w:jc w:val="both"/>
      </w:pPr>
      <w:r w:rsidRPr="008B6F8E">
        <w:t>- Ведомости выдачи материальных ценностей на нужды учреждения (</w:t>
      </w:r>
      <w:hyperlink r:id="rId23" w:anchor="/document/70951956/entry/2140" w:tgtFrame="_blank" w:tooltip="Открыть документ в системе Гарант" w:history="1">
        <w:r w:rsidRPr="008B6F8E">
          <w:rPr>
            <w:rStyle w:val="a8"/>
          </w:rPr>
          <w:t>ф. 0504210</w:t>
        </w:r>
      </w:hyperlink>
      <w:r w:rsidRPr="008B6F8E">
        <w:t xml:space="preserve">) - выдача в эксплуатацию на нужды учреждения материальных запасов: </w:t>
      </w:r>
    </w:p>
    <w:p w:rsidR="008B6F8E" w:rsidRPr="008B6F8E" w:rsidRDefault="008B6F8E" w:rsidP="008B6F8E">
      <w:pPr>
        <w:pStyle w:val="af8"/>
        <w:spacing w:before="0" w:beforeAutospacing="0" w:after="0" w:afterAutospacing="0"/>
        <w:jc w:val="both"/>
      </w:pPr>
      <w:r w:rsidRPr="008B6F8E">
        <w:t>- Акта о списании материальных запасов (</w:t>
      </w:r>
      <w:hyperlink r:id="rId24" w:anchor="/document/70951956/entry/2160" w:tgtFrame="_blank" w:tooltip="Открыть документ в системе Гарант" w:history="1">
        <w:r w:rsidRPr="008B6F8E">
          <w:rPr>
            <w:rStyle w:val="a8"/>
          </w:rPr>
          <w:t>ф. 0504230</w:t>
        </w:r>
      </w:hyperlink>
      <w:r w:rsidRPr="008B6F8E">
        <w:t>) - выдача нормируемых материальных запасов;</w:t>
      </w:r>
    </w:p>
    <w:p w:rsidR="008B6F8E" w:rsidRPr="008B6F8E" w:rsidRDefault="008B6F8E" w:rsidP="008B6F8E">
      <w:pPr>
        <w:pStyle w:val="af8"/>
        <w:spacing w:before="0" w:beforeAutospacing="0" w:after="0" w:afterAutospacing="0"/>
        <w:jc w:val="both"/>
      </w:pPr>
      <w:r w:rsidRPr="008B6F8E">
        <w:t>- Требования-накладной (</w:t>
      </w:r>
      <w:hyperlink r:id="rId25" w:anchor="/document/70951956/entry/2100" w:tgtFrame="_blank" w:tooltip="Открыть документ в системе Гарант" w:history="1">
        <w:r w:rsidRPr="008B6F8E">
          <w:rPr>
            <w:rStyle w:val="a8"/>
          </w:rPr>
          <w:t>ф. 0504204</w:t>
        </w:r>
      </w:hyperlink>
      <w:r w:rsidRPr="008B6F8E">
        <w:t>) – выдача иных материальных запасов;</w:t>
      </w:r>
    </w:p>
    <w:p w:rsidR="008B6F8E" w:rsidRPr="008B6F8E" w:rsidRDefault="008B6F8E" w:rsidP="008B6F8E">
      <w:pPr>
        <w:pStyle w:val="af8"/>
        <w:spacing w:before="0" w:beforeAutospacing="0" w:after="0" w:afterAutospacing="0"/>
        <w:jc w:val="both"/>
      </w:pPr>
      <w:r w:rsidRPr="008B6F8E">
        <w:t>- Акта о списании мягкого и хозяйственного инвентаря (</w:t>
      </w:r>
      <w:hyperlink r:id="rId26" w:anchor="/document/70951956/entry/2060" w:tgtFrame="_blank" w:tooltip="Открыть документ в системе Гарант" w:history="1">
        <w:r w:rsidRPr="008B6F8E">
          <w:rPr>
            <w:rStyle w:val="a8"/>
          </w:rPr>
          <w:t>ф. 0504143</w:t>
        </w:r>
      </w:hyperlink>
      <w:r w:rsidRPr="008B6F8E">
        <w:t>) – списывается мягкий, хозяйственный инвентарь.</w:t>
      </w:r>
    </w:p>
    <w:p w:rsidR="008B6F8E" w:rsidRPr="008B6F8E" w:rsidRDefault="008B6F8E" w:rsidP="008B6F8E">
      <w:pPr>
        <w:pStyle w:val="af8"/>
        <w:spacing w:before="0" w:beforeAutospacing="0" w:after="0" w:afterAutospacing="0"/>
        <w:jc w:val="both"/>
      </w:pPr>
      <w:r w:rsidRPr="008B6F8E">
        <w:rPr>
          <w:rStyle w:val="enumerated"/>
        </w:rPr>
        <w:t>1.7.7.</w:t>
      </w:r>
      <w:r w:rsidRPr="008B6F8E">
        <w:t xml:space="preserve"> Хозяйственные операции, отражаемые в учете в оценочном значении, оформляются Бухгалтерской справкой (</w:t>
      </w:r>
      <w:hyperlink r:id="rId27" w:anchor="/document/70951956/entry/2320" w:tgtFrame="_blank" w:tooltip="Открыть документ в системе Гарант" w:history="1">
        <w:r w:rsidRPr="008B6F8E">
          <w:rPr>
            <w:rStyle w:val="a8"/>
          </w:rPr>
          <w:t>ф. 0504833</w:t>
        </w:r>
      </w:hyperlink>
      <w:r w:rsidRPr="008B6F8E">
        <w:t>) .</w:t>
      </w:r>
    </w:p>
    <w:p w:rsidR="008B6F8E" w:rsidRPr="008B6F8E" w:rsidRDefault="008B6F8E" w:rsidP="008B6F8E">
      <w:pPr>
        <w:pStyle w:val="af8"/>
        <w:spacing w:before="0" w:beforeAutospacing="0" w:after="0" w:afterAutospacing="0"/>
        <w:jc w:val="both"/>
      </w:pPr>
      <w:r w:rsidRPr="008B6F8E">
        <w:rPr>
          <w:rStyle w:val="enumerated"/>
        </w:rPr>
        <w:t>1.8.</w:t>
      </w:r>
      <w:r w:rsidRPr="008B6F8E">
        <w:t xml:space="preserve"> Обеспечение достоверности данных бухгалтерского учета и годовой бухгалтерской отчетности достигается путем инвентаризации активов и обязательств, проводимой в сроки и по правилам, определенным в «</w:t>
      </w:r>
      <w:hyperlink r:id="rId28" w:tooltip="Перейти на страницу в интернет" w:history="1">
        <w:r w:rsidRPr="008B6F8E">
          <w:rPr>
            <w:rStyle w:val="a8"/>
          </w:rPr>
          <w:t>Положении</w:t>
        </w:r>
      </w:hyperlink>
      <w:r w:rsidRPr="008B6F8E">
        <w:t xml:space="preserve"> об инвентаризации». </w:t>
      </w:r>
    </w:p>
    <w:p w:rsidR="008B6F8E" w:rsidRPr="008B6F8E" w:rsidRDefault="008B6F8E" w:rsidP="008B6F8E">
      <w:pPr>
        <w:pStyle w:val="af8"/>
        <w:spacing w:before="0" w:beforeAutospacing="0" w:after="0" w:afterAutospacing="0"/>
        <w:jc w:val="both"/>
      </w:pPr>
      <w:r w:rsidRPr="008B6F8E">
        <w:rPr>
          <w:rStyle w:val="enumerated"/>
        </w:rPr>
        <w:t>1.9.</w:t>
      </w:r>
      <w:r w:rsidRPr="008B6F8E">
        <w:t xml:space="preserve"> Контроль первичных документов и регистров бухгалтерского учета проводят в соответствии с «</w:t>
      </w:r>
      <w:hyperlink r:id="rId29" w:tooltip="Перейти на страницу в интернет" w:history="1">
        <w:r w:rsidRPr="008B6F8E">
          <w:rPr>
            <w:rStyle w:val="a8"/>
          </w:rPr>
          <w:t>Положением</w:t>
        </w:r>
      </w:hyperlink>
      <w:r w:rsidRPr="008B6F8E">
        <w:t xml:space="preserve"> о внутреннем  контроле».(Приложение №2)</w:t>
      </w:r>
    </w:p>
    <w:p w:rsidR="008B6F8E" w:rsidRPr="008B6F8E" w:rsidRDefault="008B6F8E" w:rsidP="008B6F8E">
      <w:pPr>
        <w:pStyle w:val="af8"/>
        <w:spacing w:before="0" w:beforeAutospacing="0" w:after="0" w:afterAutospacing="0"/>
        <w:jc w:val="both"/>
      </w:pPr>
      <w:r w:rsidRPr="008B6F8E">
        <w:rPr>
          <w:rStyle w:val="enumerated"/>
        </w:rPr>
        <w:t>1.10.</w:t>
      </w:r>
      <w:r w:rsidRPr="008B6F8E">
        <w:t xml:space="preserve"> Данные бухгалтерского учета и сформированная на их основе отчетность подлежат отражению с учетом существенности фактов хозяйственной жизни. </w:t>
      </w:r>
    </w:p>
    <w:p w:rsidR="008B6F8E" w:rsidRPr="008B6F8E" w:rsidRDefault="008B6F8E" w:rsidP="008B6F8E">
      <w:pPr>
        <w:pStyle w:val="af8"/>
        <w:spacing w:before="0" w:beforeAutospacing="0" w:after="0" w:afterAutospacing="0"/>
        <w:jc w:val="both"/>
      </w:pPr>
      <w:r w:rsidRPr="008B6F8E">
        <w:rPr>
          <w:rStyle w:val="enumerated"/>
        </w:rPr>
        <w:t>1.10.1.</w:t>
      </w:r>
      <w:r w:rsidRPr="008B6F8E">
        <w:t xml:space="preserve"> В целях ведения учета в разрезе аналитических счетов, влияющего на достоверность раскрытия информации в бухгалтерской (финансовой) отчетности, критерий существенности устанавливается в абсолютном значении.</w:t>
      </w:r>
    </w:p>
    <w:p w:rsidR="008B6F8E" w:rsidRPr="008B6F8E" w:rsidRDefault="008B6F8E" w:rsidP="008B6F8E">
      <w:pPr>
        <w:pStyle w:val="af8"/>
        <w:spacing w:before="0" w:beforeAutospacing="0" w:after="0" w:afterAutospacing="0"/>
        <w:jc w:val="both"/>
      </w:pPr>
      <w:r w:rsidRPr="008B6F8E">
        <w:rPr>
          <w:rStyle w:val="enumerated"/>
        </w:rPr>
        <w:t>1.10.2.</w:t>
      </w:r>
      <w:r w:rsidRPr="008B6F8E">
        <w:t xml:space="preserve"> Отражение прочей информации в отчетности, выносимой в пояснительную записку, определяется исходя из величины и характера соответствующей статьи (статей) отчетности в каждом конкретном случае </w:t>
      </w:r>
      <w:r w:rsidRPr="008B6F8E">
        <w:rPr>
          <w:rStyle w:val="printable"/>
        </w:rPr>
        <w:t>бухгалтером</w:t>
      </w:r>
      <w:r w:rsidRPr="008B6F8E">
        <w:t xml:space="preserve"> на основании письменного обоснования такого решения.</w:t>
      </w:r>
    </w:p>
    <w:p w:rsidR="008B6F8E" w:rsidRPr="008B6F8E" w:rsidRDefault="008B6F8E" w:rsidP="008B6F8E">
      <w:pPr>
        <w:pStyle w:val="af8"/>
        <w:spacing w:before="0" w:beforeAutospacing="0" w:after="0" w:afterAutospacing="0"/>
        <w:jc w:val="both"/>
      </w:pPr>
      <w:r w:rsidRPr="008B6F8E">
        <w:rPr>
          <w:rStyle w:val="enumerated"/>
        </w:rPr>
        <w:t>1.11.</w:t>
      </w:r>
      <w:r w:rsidRPr="008B6F8E">
        <w:t xml:space="preserve"> Порядок признания в бухгалтерском учете и раскрытия в бухгалтерской (финансовой) отчетности событий после отчетной даты устанавливается следующий:</w:t>
      </w:r>
    </w:p>
    <w:p w:rsidR="008B6F8E" w:rsidRPr="008B6F8E" w:rsidRDefault="008B6F8E" w:rsidP="008B6F8E">
      <w:pPr>
        <w:pStyle w:val="af8"/>
        <w:spacing w:before="0" w:beforeAutospacing="0" w:after="0" w:afterAutospacing="0"/>
        <w:jc w:val="both"/>
      </w:pPr>
      <w:r w:rsidRPr="008B6F8E">
        <w:t>- событие после отчетной даты признается существенным в соответствии с критерием определенным в абсолютном значении.</w:t>
      </w:r>
    </w:p>
    <w:p w:rsidR="008B6F8E" w:rsidRPr="008B6F8E" w:rsidRDefault="008B6F8E" w:rsidP="008B6F8E">
      <w:pPr>
        <w:pStyle w:val="af8"/>
        <w:spacing w:before="0" w:beforeAutospacing="0" w:after="0" w:afterAutospacing="0"/>
        <w:jc w:val="both"/>
      </w:pPr>
      <w:r w:rsidRPr="008B6F8E">
        <w:rPr>
          <w:rStyle w:val="enumerated"/>
        </w:rPr>
        <w:t>1.12.</w:t>
      </w:r>
      <w:r w:rsidRPr="008B6F8E">
        <w:t xml:space="preserve"> Бухгалтерский учет ведется с применением </w:t>
      </w:r>
      <w:hyperlink r:id="rId30" w:anchor="/document/12180849/entry/1000" w:tgtFrame="_blank" w:tooltip="Открыть документ в системе Гарант" w:history="1">
        <w:r w:rsidRPr="008B6F8E">
          <w:rPr>
            <w:rStyle w:val="a8"/>
          </w:rPr>
          <w:t>Единого плана счетов</w:t>
        </w:r>
      </w:hyperlink>
      <w:r w:rsidRPr="008B6F8E">
        <w:t xml:space="preserve">, утвержденного </w:t>
      </w:r>
      <w:hyperlink r:id="rId31" w:anchor="/document/12180849/entry/0" w:tgtFrame="_blank" w:tooltip="Открыть документ в системе Гарант" w:history="1">
        <w:r w:rsidRPr="008B6F8E">
          <w:rPr>
            <w:rStyle w:val="a8"/>
          </w:rPr>
          <w:t>приказом</w:t>
        </w:r>
      </w:hyperlink>
      <w:r w:rsidRPr="008B6F8E">
        <w:t xml:space="preserve"> Минфина России от 01.12.2010 № 157н, Плана счетов бухгалтерского учета бюджетных учреждений и разработанного на их основе Рабочего плана счетов.</w:t>
      </w:r>
    </w:p>
    <w:p w:rsidR="008B6F8E" w:rsidRPr="008B6F8E" w:rsidRDefault="008B6F8E" w:rsidP="008B6F8E">
      <w:pPr>
        <w:pStyle w:val="af8"/>
        <w:spacing w:before="0" w:beforeAutospacing="0" w:after="0" w:afterAutospacing="0"/>
        <w:jc w:val="both"/>
      </w:pPr>
      <w:r w:rsidRPr="008B6F8E">
        <w:t>Состав забалансовых счетов определяется:</w:t>
      </w:r>
    </w:p>
    <w:p w:rsidR="008B6F8E" w:rsidRPr="008B6F8E" w:rsidRDefault="008B6F8E" w:rsidP="008B6F8E">
      <w:pPr>
        <w:pStyle w:val="af8"/>
        <w:spacing w:before="0" w:beforeAutospacing="0" w:after="0" w:afterAutospacing="0"/>
        <w:jc w:val="both"/>
      </w:pPr>
      <w:r w:rsidRPr="008B6F8E">
        <w:t xml:space="preserve">-    счетами, установленными </w:t>
      </w:r>
      <w:hyperlink r:id="rId32" w:anchor="/document/12180849/entry/2000" w:tgtFrame="_blank" w:tooltip="Открыть документ в системе Гарант" w:history="1">
        <w:r w:rsidRPr="008B6F8E">
          <w:rPr>
            <w:rStyle w:val="a8"/>
          </w:rPr>
          <w:t>Инструкцией</w:t>
        </w:r>
      </w:hyperlink>
      <w:r w:rsidRPr="008B6F8E">
        <w:t xml:space="preserve"> № 157н;</w:t>
      </w:r>
    </w:p>
    <w:p w:rsidR="008B6F8E" w:rsidRPr="008B6F8E" w:rsidRDefault="008B6F8E" w:rsidP="008B6F8E">
      <w:pPr>
        <w:pStyle w:val="af8"/>
        <w:spacing w:before="0" w:beforeAutospacing="0" w:after="0" w:afterAutospacing="0"/>
        <w:jc w:val="both"/>
      </w:pPr>
      <w:r w:rsidRPr="008B6F8E">
        <w:t>- дополнительными счетами введенными для сбора информации в целях обеспечения управленческого учета, а также для обеспечения внутреннего контроля.</w:t>
      </w:r>
    </w:p>
    <w:p w:rsidR="008B6F8E" w:rsidRPr="008B6F8E" w:rsidRDefault="008B6F8E" w:rsidP="008B6F8E">
      <w:pPr>
        <w:pStyle w:val="af8"/>
        <w:spacing w:before="0" w:beforeAutospacing="0" w:after="0" w:afterAutospacing="0"/>
        <w:jc w:val="both"/>
      </w:pPr>
      <w:r w:rsidRPr="008B6F8E">
        <w:t>Рабочий план счетов определен в приложении № 3</w:t>
      </w:r>
    </w:p>
    <w:p w:rsidR="008B6F8E" w:rsidRPr="008B6F8E" w:rsidRDefault="008B6F8E" w:rsidP="008B6F8E">
      <w:pPr>
        <w:pStyle w:val="2"/>
        <w:jc w:val="both"/>
        <w:rPr>
          <w:sz w:val="24"/>
        </w:rPr>
      </w:pPr>
      <w:r w:rsidRPr="008B6F8E">
        <w:rPr>
          <w:rStyle w:val="enumerated"/>
          <w:sz w:val="24"/>
        </w:rPr>
        <w:lastRenderedPageBreak/>
        <w:t>2.</w:t>
      </w:r>
      <w:r w:rsidRPr="008B6F8E">
        <w:rPr>
          <w:sz w:val="24"/>
        </w:rPr>
        <w:t xml:space="preserve"> Учет нефинансовых активов</w:t>
      </w:r>
    </w:p>
    <w:p w:rsidR="008B6F8E" w:rsidRPr="008B6F8E" w:rsidRDefault="008B6F8E" w:rsidP="008B6F8E">
      <w:pPr>
        <w:pStyle w:val="af8"/>
        <w:spacing w:before="0" w:beforeAutospacing="0" w:after="0" w:afterAutospacing="0"/>
        <w:jc w:val="both"/>
      </w:pPr>
      <w:r w:rsidRPr="008B6F8E">
        <w:rPr>
          <w:rStyle w:val="enumerated"/>
        </w:rPr>
        <w:t>2.1.</w:t>
      </w:r>
      <w:r w:rsidRPr="008B6F8E">
        <w:t xml:space="preserve"> Выдача и использование доверенностей на получение товарно-материальных ценностей осуществляется в соответствии с устным распоряжением руководителя.</w:t>
      </w:r>
    </w:p>
    <w:p w:rsidR="008B6F8E" w:rsidRPr="008B6F8E" w:rsidRDefault="008B6F8E" w:rsidP="008B6F8E">
      <w:pPr>
        <w:pStyle w:val="af8"/>
        <w:spacing w:before="0" w:beforeAutospacing="0" w:after="0" w:afterAutospacing="0"/>
        <w:jc w:val="both"/>
      </w:pPr>
      <w:r w:rsidRPr="008B6F8E">
        <w:rPr>
          <w:rStyle w:val="enumerated"/>
        </w:rPr>
        <w:t>2.2.</w:t>
      </w:r>
      <w:r w:rsidRPr="008B6F8E">
        <w:t xml:space="preserve"> При поступлении объектов нефинансовых активов, полученных в рамках необменных операций, в том числе в порядке:</w:t>
      </w:r>
    </w:p>
    <w:p w:rsidR="008B6F8E" w:rsidRPr="008B6F8E" w:rsidRDefault="008B6F8E" w:rsidP="008B6F8E">
      <w:pPr>
        <w:pStyle w:val="af8"/>
        <w:spacing w:before="0" w:beforeAutospacing="0" w:after="0" w:afterAutospacing="0"/>
        <w:jc w:val="both"/>
      </w:pPr>
      <w:r w:rsidRPr="008B6F8E">
        <w:t>- дарения (безвозмездного получения);</w:t>
      </w:r>
    </w:p>
    <w:p w:rsidR="008B6F8E" w:rsidRPr="008B6F8E" w:rsidRDefault="008B6F8E" w:rsidP="008B6F8E">
      <w:pPr>
        <w:pStyle w:val="af8"/>
        <w:spacing w:before="0" w:beforeAutospacing="0" w:after="0" w:afterAutospacing="0"/>
        <w:jc w:val="both"/>
      </w:pPr>
      <w:r w:rsidRPr="008B6F8E">
        <w:t>- принятия выморочного имущества;</w:t>
      </w:r>
    </w:p>
    <w:p w:rsidR="008B6F8E" w:rsidRPr="008B6F8E" w:rsidRDefault="008B6F8E" w:rsidP="008B6F8E">
      <w:pPr>
        <w:pStyle w:val="af8"/>
        <w:spacing w:before="0" w:beforeAutospacing="0" w:after="0" w:afterAutospacing="0"/>
        <w:jc w:val="both"/>
      </w:pPr>
      <w:r w:rsidRPr="008B6F8E">
        <w:t>- получения объектов по распоряжению собственника без указания стоимостных оценок;</w:t>
      </w:r>
    </w:p>
    <w:p w:rsidR="008B6F8E" w:rsidRPr="008B6F8E" w:rsidRDefault="008B6F8E" w:rsidP="008B6F8E">
      <w:pPr>
        <w:pStyle w:val="af8"/>
        <w:spacing w:before="0" w:beforeAutospacing="0" w:after="0" w:afterAutospacing="0"/>
        <w:jc w:val="both"/>
      </w:pPr>
      <w:r w:rsidRPr="008B6F8E">
        <w:t>- при выявлении объектов, созданных в рамках ремонтных работ;</w:t>
      </w:r>
    </w:p>
    <w:p w:rsidR="008B6F8E" w:rsidRPr="008B6F8E" w:rsidRDefault="008B6F8E" w:rsidP="008B6F8E">
      <w:pPr>
        <w:pStyle w:val="af8"/>
        <w:spacing w:before="0" w:beforeAutospacing="0" w:after="0" w:afterAutospacing="0"/>
        <w:jc w:val="both"/>
      </w:pPr>
      <w:r w:rsidRPr="008B6F8E">
        <w:t>- при выявлении в ходе инвентаризации неучтенных объектов, по которым утрачены приходные документы, справедливая стоимость объектов имущества определяется комиссией по поступлению и выбытию активов методом рыночных цен.</w:t>
      </w:r>
    </w:p>
    <w:p w:rsidR="008B6F8E" w:rsidRPr="008B6F8E" w:rsidRDefault="008B6F8E" w:rsidP="008B6F8E">
      <w:pPr>
        <w:pStyle w:val="af8"/>
        <w:spacing w:before="0" w:beforeAutospacing="0" w:after="0" w:afterAutospacing="0"/>
        <w:jc w:val="both"/>
      </w:pPr>
      <w:r w:rsidRPr="008B6F8E">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8B6F8E" w:rsidRPr="008B6F8E" w:rsidRDefault="008B6F8E" w:rsidP="008B6F8E">
      <w:pPr>
        <w:pStyle w:val="af8"/>
        <w:spacing w:before="0" w:beforeAutospacing="0" w:after="0" w:afterAutospacing="0"/>
        <w:jc w:val="both"/>
      </w:pPr>
      <w:r w:rsidRPr="008B6F8E">
        <w:t>Справедливая стоимость нефинансовых активов может определяться следующим образом:</w:t>
      </w:r>
    </w:p>
    <w:p w:rsidR="008B6F8E" w:rsidRPr="008B6F8E" w:rsidRDefault="008B6F8E" w:rsidP="008B6F8E">
      <w:pPr>
        <w:pStyle w:val="af8"/>
        <w:spacing w:before="0" w:beforeAutospacing="0" w:after="0" w:afterAutospacing="0"/>
        <w:jc w:val="both"/>
      </w:pPr>
      <w:r w:rsidRPr="008B6F8E">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33" w:anchor="/document/12112509/entry/0" w:tgtFrame="_blank" w:tooltip="Открыть документ в системе Гарант" w:history="1">
        <w:r w:rsidRPr="008B6F8E">
          <w:rPr>
            <w:rStyle w:val="a8"/>
          </w:rPr>
          <w:t>Федерального закона</w:t>
        </w:r>
      </w:hyperlink>
      <w:r w:rsidRPr="008B6F8E">
        <w:t xml:space="preserve"> от 29.07.1998г. № 135-ФЗ "Об оценочной деятельности в Российской Федерации".</w:t>
      </w:r>
    </w:p>
    <w:p w:rsidR="008B6F8E" w:rsidRPr="008B6F8E" w:rsidRDefault="008B6F8E" w:rsidP="008B6F8E">
      <w:pPr>
        <w:pStyle w:val="af8"/>
        <w:spacing w:before="0" w:beforeAutospacing="0" w:after="0" w:afterAutospacing="0"/>
        <w:jc w:val="both"/>
      </w:pPr>
      <w:r w:rsidRPr="008B6F8E">
        <w:t xml:space="preserve">2) для иных объектов, ранее не эксплуатировавшихся, в соответствии с положениями </w:t>
      </w:r>
      <w:hyperlink r:id="rId34" w:anchor="/document/12112509/entry/0" w:tgtFrame="_blank" w:tooltip="Открыть документ в системе Гарант" w:history="1">
        <w:r w:rsidRPr="008B6F8E">
          <w:rPr>
            <w:rStyle w:val="a8"/>
          </w:rPr>
          <w:t>Федерального закона</w:t>
        </w:r>
      </w:hyperlink>
      <w:r w:rsidRPr="008B6F8E">
        <w:t xml:space="preserve"> от 29.07.1998г. № 135-ФЗ "Об оценочной деятельности в Российской Федерации".</w:t>
      </w:r>
    </w:p>
    <w:p w:rsidR="008B6F8E" w:rsidRPr="008B6F8E" w:rsidRDefault="008B6F8E" w:rsidP="008B6F8E">
      <w:pPr>
        <w:pStyle w:val="af8"/>
        <w:spacing w:before="0" w:beforeAutospacing="0" w:after="0" w:afterAutospacing="0"/>
        <w:jc w:val="both"/>
      </w:pPr>
      <w:r w:rsidRPr="008B6F8E">
        <w:t xml:space="preserve">3) для иных объектов, бывших в эксплуатации в соответствии с положениями </w:t>
      </w:r>
      <w:hyperlink r:id="rId35" w:anchor="/document/12112509/entry/0" w:tgtFrame="_blank" w:tooltip="Открыть документ в системе Гарант" w:history="1">
        <w:r w:rsidRPr="008B6F8E">
          <w:rPr>
            <w:rStyle w:val="a8"/>
          </w:rPr>
          <w:t>Федерального закона</w:t>
        </w:r>
      </w:hyperlink>
      <w:r w:rsidRPr="008B6F8E">
        <w:t xml:space="preserve"> от 29.07.1998г. № 135-ФЗ "Об оценочной деятельности в Российской Федерации".</w:t>
      </w:r>
    </w:p>
    <w:p w:rsidR="008B6F8E" w:rsidRPr="008B6F8E" w:rsidRDefault="008B6F8E" w:rsidP="008B6F8E">
      <w:pPr>
        <w:pStyle w:val="af8"/>
        <w:spacing w:before="0" w:beforeAutospacing="0" w:after="0" w:afterAutospacing="0"/>
        <w:jc w:val="both"/>
      </w:pPr>
      <w:r w:rsidRPr="008B6F8E">
        <w:rPr>
          <w:rStyle w:val="enumerated"/>
        </w:rPr>
        <w:t>2.3.</w:t>
      </w:r>
      <w:r w:rsidRPr="008B6F8E">
        <w:t xml:space="preserve"> При частичной ликвидации (разукомплектации)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8B6F8E" w:rsidRPr="008B6F8E" w:rsidRDefault="008B6F8E" w:rsidP="008B6F8E">
      <w:pPr>
        <w:pStyle w:val="af8"/>
        <w:spacing w:before="0" w:beforeAutospacing="0" w:after="0" w:afterAutospacing="0"/>
        <w:jc w:val="both"/>
      </w:pPr>
      <w:r w:rsidRPr="008B6F8E">
        <w:rPr>
          <w:rStyle w:val="enumerated"/>
        </w:rPr>
        <w:t>2.4.</w:t>
      </w:r>
      <w:r w:rsidRPr="008B6F8E">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на основании Акта списывается с балансового учета.</w:t>
      </w:r>
    </w:p>
    <w:p w:rsidR="008B6F8E" w:rsidRPr="008B6F8E" w:rsidRDefault="008B6F8E" w:rsidP="008B6F8E">
      <w:pPr>
        <w:pStyle w:val="af8"/>
        <w:spacing w:before="0" w:beforeAutospacing="0" w:after="0" w:afterAutospacing="0"/>
        <w:jc w:val="both"/>
      </w:pPr>
      <w:r w:rsidRPr="008B6F8E">
        <w:rPr>
          <w:rStyle w:val="enumerated"/>
        </w:rPr>
        <w:t>2.5.</w:t>
      </w:r>
      <w:r w:rsidRPr="008B6F8E">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 </w:t>
      </w:r>
    </w:p>
    <w:p w:rsidR="008B6F8E" w:rsidRPr="008B6F8E" w:rsidRDefault="008B6F8E" w:rsidP="008B6F8E">
      <w:pPr>
        <w:pStyle w:val="af8"/>
        <w:spacing w:before="0" w:beforeAutospacing="0" w:after="0" w:afterAutospacing="0"/>
        <w:jc w:val="both"/>
      </w:pPr>
      <w:r w:rsidRPr="008B6F8E">
        <w:rPr>
          <w:rStyle w:val="enumerated"/>
        </w:rPr>
        <w:t>2.6.</w:t>
      </w:r>
      <w:r w:rsidRPr="008B6F8E">
        <w:t xml:space="preserve"> В Инвентарной карточке учета нефинансовых активов (</w:t>
      </w:r>
      <w:hyperlink r:id="rId36" w:anchor="/document/70951956/entry/4010" w:tgtFrame="_blank" w:tooltip="Открыть документ в системе Гарант" w:history="1">
        <w:r w:rsidRPr="008B6F8E">
          <w:rPr>
            <w:rStyle w:val="a8"/>
          </w:rPr>
          <w:t>ф. 0504031</w:t>
        </w:r>
      </w:hyperlink>
      <w:r w:rsidRPr="008B6F8E">
        <w:t>) и Инвентарной карточке группового учета нефинансовых активов (</w:t>
      </w:r>
      <w:hyperlink r:id="rId37" w:anchor="/document/70951956/entry/4020" w:tgtFrame="_blank" w:tooltip="Открыть документ в системе Гарант" w:history="1">
        <w:r w:rsidRPr="008B6F8E">
          <w:rPr>
            <w:rStyle w:val="a8"/>
          </w:rPr>
          <w:t>ф. 0504032</w:t>
        </w:r>
      </w:hyperlink>
      <w:r w:rsidRPr="008B6F8E">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8B6F8E" w:rsidRPr="008B6F8E" w:rsidRDefault="008B6F8E" w:rsidP="008B6F8E">
      <w:pPr>
        <w:pStyle w:val="af8"/>
        <w:spacing w:before="0" w:beforeAutospacing="0" w:after="0" w:afterAutospacing="0"/>
        <w:jc w:val="both"/>
      </w:pPr>
      <w:r w:rsidRPr="008B6F8E">
        <w:rPr>
          <w:rStyle w:val="enumerated"/>
        </w:rPr>
        <w:t>2.7.</w:t>
      </w:r>
      <w:r w:rsidRPr="008B6F8E">
        <w:t xml:space="preserve">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w:t>
      </w:r>
      <w:hyperlink r:id="rId38" w:anchor="/document/71589050/entry/1000" w:tgtFrame="_blank" w:tooltip="Открыть документ в системе Гарант" w:history="1">
        <w:r w:rsidRPr="008B6F8E">
          <w:rPr>
            <w:rStyle w:val="a8"/>
          </w:rPr>
          <w:t>«Основные средства»</w:t>
        </w:r>
      </w:hyperlink>
      <w:r w:rsidRPr="008B6F8E">
        <w:t xml:space="preserve">, </w:t>
      </w:r>
      <w:hyperlink r:id="rId39" w:anchor="/document/71588992/entry/1000" w:tgtFrame="_blank" w:tooltip="Открыть документ в системе Гарант" w:history="1">
        <w:r w:rsidRPr="008B6F8E">
          <w:rPr>
            <w:rStyle w:val="a8"/>
          </w:rPr>
          <w:t>«Аренда»</w:t>
        </w:r>
      </w:hyperlink>
      <w:r w:rsidRPr="008B6F8E">
        <w:t xml:space="preserve">, и Методическими рекомендациями, доведенными письмами Минфина России </w:t>
      </w:r>
      <w:hyperlink r:id="rId40" w:anchor="/document/71831260/entry/1000" w:tgtFrame="_blank" w:tooltip="Открыть документ в системе Гарант" w:history="1">
        <w:r w:rsidRPr="008B6F8E">
          <w:rPr>
            <w:rStyle w:val="a8"/>
          </w:rPr>
          <w:t>от 13.12.2017г. № 02-07-07/83464</w:t>
        </w:r>
      </w:hyperlink>
      <w:r w:rsidRPr="008B6F8E">
        <w:t xml:space="preserve">, </w:t>
      </w:r>
      <w:hyperlink r:id="rId41" w:anchor="/document/71835182/entry/1000" w:tgtFrame="_blank" w:tooltip="Открыть документ в системе Гарант" w:history="1">
        <w:r w:rsidRPr="008B6F8E">
          <w:rPr>
            <w:rStyle w:val="a8"/>
          </w:rPr>
          <w:t>от 15.12.2017 № 02-07-07/84237</w:t>
        </w:r>
      </w:hyperlink>
      <w:r w:rsidRPr="008B6F8E">
        <w:t xml:space="preserve">. </w:t>
      </w:r>
    </w:p>
    <w:p w:rsidR="008B6F8E" w:rsidRPr="008B6F8E" w:rsidRDefault="008B6F8E" w:rsidP="008B6F8E">
      <w:pPr>
        <w:pStyle w:val="af8"/>
        <w:spacing w:before="0" w:beforeAutospacing="0" w:after="0" w:afterAutospacing="0"/>
        <w:jc w:val="both"/>
      </w:pPr>
    </w:p>
    <w:p w:rsidR="008B6F8E" w:rsidRPr="008B6F8E" w:rsidRDefault="008B6F8E" w:rsidP="008B6F8E">
      <w:pPr>
        <w:pStyle w:val="Default"/>
        <w:jc w:val="both"/>
        <w:rPr>
          <w:b/>
          <w:i/>
        </w:rPr>
      </w:pPr>
      <w:r w:rsidRPr="008B6F8E">
        <w:rPr>
          <w:b/>
          <w:bCs/>
          <w:i/>
        </w:rPr>
        <w:t xml:space="preserve">3. Непроизведенные активы </w:t>
      </w:r>
    </w:p>
    <w:p w:rsidR="008B6F8E" w:rsidRPr="008B6F8E" w:rsidRDefault="008B6F8E" w:rsidP="008B6F8E">
      <w:pPr>
        <w:pStyle w:val="Default"/>
        <w:jc w:val="both"/>
      </w:pPr>
      <w:r w:rsidRPr="008B6F8E">
        <w:lastRenderedPageBreak/>
        <w:t xml:space="preserve">3.1.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соответствующем аналитическом счете 103.11 «Земля (земельные участки)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 </w:t>
      </w:r>
    </w:p>
    <w:p w:rsidR="008B6F8E" w:rsidRPr="008B6F8E" w:rsidRDefault="008B6F8E" w:rsidP="008B6F8E">
      <w:pPr>
        <w:pStyle w:val="Default"/>
        <w:jc w:val="both"/>
      </w:pPr>
      <w:r w:rsidRPr="008B6F8E">
        <w:t xml:space="preserve">Основание: пункт 23, 71, 78 инструкции к Единому плану счетов № 157н. </w:t>
      </w:r>
    </w:p>
    <w:p w:rsidR="008B6F8E" w:rsidRPr="008B6F8E" w:rsidRDefault="008B6F8E" w:rsidP="008B6F8E">
      <w:pPr>
        <w:pStyle w:val="Default"/>
        <w:jc w:val="both"/>
      </w:pPr>
      <w:r w:rsidRPr="008B6F8E">
        <w:t xml:space="preserve">3.2.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 </w:t>
      </w:r>
    </w:p>
    <w:p w:rsidR="008B6F8E" w:rsidRPr="008B6F8E" w:rsidRDefault="008B6F8E" w:rsidP="008B6F8E">
      <w:pPr>
        <w:pStyle w:val="af8"/>
        <w:spacing w:before="0" w:beforeAutospacing="0" w:after="0" w:afterAutospacing="0"/>
        <w:jc w:val="both"/>
      </w:pPr>
      <w:r w:rsidRPr="008B6F8E">
        <w:t>Основание: пункт 17 СГС «Непроизведенные активы».</w:t>
      </w:r>
    </w:p>
    <w:p w:rsidR="008B6F8E" w:rsidRPr="008B6F8E" w:rsidRDefault="008B6F8E" w:rsidP="008B6F8E">
      <w:pPr>
        <w:pStyle w:val="2"/>
        <w:jc w:val="both"/>
        <w:rPr>
          <w:sz w:val="24"/>
        </w:rPr>
      </w:pPr>
      <w:r w:rsidRPr="008B6F8E">
        <w:rPr>
          <w:rStyle w:val="enumerated"/>
          <w:sz w:val="24"/>
        </w:rPr>
        <w:t>4.</w:t>
      </w:r>
      <w:r w:rsidRPr="008B6F8E">
        <w:rPr>
          <w:sz w:val="24"/>
        </w:rPr>
        <w:t xml:space="preserve"> Учет основных средств</w:t>
      </w:r>
    </w:p>
    <w:p w:rsidR="008B6F8E" w:rsidRPr="008B6F8E" w:rsidRDefault="008B6F8E" w:rsidP="008B6F8E">
      <w:pPr>
        <w:pStyle w:val="af8"/>
        <w:spacing w:before="0" w:beforeAutospacing="0" w:after="0" w:afterAutospacing="0"/>
        <w:jc w:val="both"/>
      </w:pPr>
      <w:r w:rsidRPr="008B6F8E">
        <w:rPr>
          <w:rStyle w:val="enumerated"/>
        </w:rPr>
        <w:t>4.1.</w:t>
      </w:r>
      <w:r w:rsidRPr="008B6F8E">
        <w:t xml:space="preserve"> Порядок принятия объектов основных средств к учету</w:t>
      </w:r>
    </w:p>
    <w:p w:rsidR="008B6F8E" w:rsidRPr="008B6F8E" w:rsidRDefault="008B6F8E" w:rsidP="008B6F8E">
      <w:pPr>
        <w:pStyle w:val="af8"/>
        <w:spacing w:before="0" w:beforeAutospacing="0" w:after="0" w:afterAutospacing="0"/>
        <w:jc w:val="both"/>
      </w:pPr>
      <w:r w:rsidRPr="008B6F8E">
        <w:rPr>
          <w:rStyle w:val="enumerated"/>
        </w:rPr>
        <w:t>4.1.1.</w:t>
      </w:r>
      <w:r w:rsidRPr="008B6F8E">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rsidR="008B6F8E" w:rsidRPr="008B6F8E" w:rsidRDefault="008B6F8E" w:rsidP="008B6F8E">
      <w:pPr>
        <w:pStyle w:val="af8"/>
        <w:spacing w:before="0" w:beforeAutospacing="0" w:after="0" w:afterAutospacing="0"/>
        <w:jc w:val="both"/>
      </w:pPr>
      <w:r w:rsidRPr="008B6F8E">
        <w:rPr>
          <w:rStyle w:val="enumerated"/>
        </w:rPr>
        <w:t>4.1.2.</w:t>
      </w:r>
      <w:r w:rsidRPr="008B6F8E">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8B6F8E" w:rsidRPr="008B6F8E" w:rsidRDefault="008B6F8E" w:rsidP="008B6F8E">
      <w:pPr>
        <w:pStyle w:val="af8"/>
        <w:spacing w:before="0" w:beforeAutospacing="0" w:after="0" w:afterAutospacing="0"/>
        <w:jc w:val="both"/>
      </w:pPr>
      <w:r w:rsidRPr="008B6F8E">
        <w:rPr>
          <w:rStyle w:val="enumerated"/>
        </w:rPr>
        <w:t>4.1.3.</w:t>
      </w:r>
      <w:r w:rsidRPr="008B6F8E">
        <w:t xml:space="preserve"> Каждому объекту недвижимого, о также движимого имущества стоимостью свыше 10 000 руб. присваивается уникальный инвентарный номер.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8B6F8E" w:rsidRPr="008B6F8E" w:rsidRDefault="008B6F8E" w:rsidP="008B6F8E">
      <w:pPr>
        <w:pStyle w:val="af8"/>
        <w:spacing w:before="0" w:beforeAutospacing="0" w:after="0" w:afterAutospacing="0"/>
        <w:jc w:val="both"/>
      </w:pPr>
      <w:r w:rsidRPr="008B6F8E">
        <w:rPr>
          <w:rStyle w:val="enumerated"/>
        </w:rPr>
        <w:t>4.1.4.</w:t>
      </w:r>
      <w:r w:rsidRPr="008B6F8E">
        <w:t xml:space="preserve"> Регистрация инвентарных номеров основных средств ведется в  бухгалтерской </w:t>
      </w:r>
      <w:r w:rsidRPr="008B6F8E">
        <w:rPr>
          <w:rStyle w:val="printable"/>
        </w:rPr>
        <w:t>программе ПАРУС Бюджет-10</w:t>
      </w:r>
      <w:r w:rsidRPr="008B6F8E">
        <w:t xml:space="preserve"> и составляет 14 знаков. Ответственный за присвоение и регистрацию инвентарных номеров вновь поступающим объектам основных средств – ведущий бухгалтер. </w:t>
      </w:r>
    </w:p>
    <w:p w:rsidR="008B6F8E" w:rsidRPr="008B6F8E" w:rsidRDefault="008B6F8E" w:rsidP="008B6F8E">
      <w:pPr>
        <w:pStyle w:val="af8"/>
        <w:spacing w:before="0" w:beforeAutospacing="0" w:after="0" w:afterAutospacing="0"/>
        <w:jc w:val="both"/>
      </w:pPr>
      <w:r w:rsidRPr="008B6F8E">
        <w:rPr>
          <w:rStyle w:val="enumerated"/>
        </w:rPr>
        <w:t>4.1.5.</w:t>
      </w:r>
      <w:r w:rsidRPr="008B6F8E">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8B6F8E" w:rsidRPr="008B6F8E" w:rsidRDefault="008B6F8E" w:rsidP="008B6F8E">
      <w:pPr>
        <w:pStyle w:val="af8"/>
        <w:spacing w:before="0" w:beforeAutospacing="0" w:after="0" w:afterAutospacing="0"/>
        <w:jc w:val="both"/>
      </w:pPr>
      <w:r w:rsidRPr="008B6F8E">
        <w:t>- наименование объекта в учете состоит из наименования вида объекта и наименования марки (модели);</w:t>
      </w:r>
    </w:p>
    <w:p w:rsidR="008B6F8E" w:rsidRPr="008B6F8E" w:rsidRDefault="008B6F8E" w:rsidP="008B6F8E">
      <w:pPr>
        <w:pStyle w:val="af8"/>
        <w:spacing w:before="0" w:beforeAutospacing="0" w:after="0" w:afterAutospacing="0"/>
        <w:jc w:val="both"/>
      </w:pPr>
      <w:r w:rsidRPr="008B6F8E">
        <w:rPr>
          <w:rStyle w:val="enumerated"/>
        </w:rPr>
        <w:t>4.1.6.</w:t>
      </w:r>
      <w:r w:rsidRPr="008B6F8E">
        <w:t xml:space="preserve">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w:t>
      </w:r>
      <w:r w:rsidRPr="008B6F8E">
        <w:rPr>
          <w:rStyle w:val="printable"/>
        </w:rPr>
        <w:t>учреждении</w:t>
      </w:r>
      <w:r w:rsidRPr="008B6F8E">
        <w:t xml:space="preserve">, ответственные за сохранность документов – </w:t>
      </w:r>
      <w:r w:rsidRPr="008B6F8E">
        <w:rPr>
          <w:rStyle w:val="printable"/>
        </w:rPr>
        <w:t>назначаются распоряжением администрации</w:t>
      </w:r>
      <w:r w:rsidRPr="008B6F8E">
        <w:t xml:space="preserve">.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w:t>
      </w:r>
      <w:r w:rsidRPr="008B6F8E">
        <w:lastRenderedPageBreak/>
        <w:t>сложнобытовые приборы и иные объекты основных средств подлежат хранению в учреждении. 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8B6F8E" w:rsidRPr="008B6F8E" w:rsidRDefault="008B6F8E" w:rsidP="008B6F8E">
      <w:pPr>
        <w:pStyle w:val="af8"/>
        <w:spacing w:before="0" w:beforeAutospacing="0" w:after="0" w:afterAutospacing="0"/>
        <w:jc w:val="both"/>
      </w:pPr>
      <w:r w:rsidRPr="008B6F8E">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8B6F8E" w:rsidRPr="008B6F8E" w:rsidRDefault="008B6F8E" w:rsidP="008B6F8E">
      <w:pPr>
        <w:pStyle w:val="af8"/>
        <w:spacing w:before="0" w:beforeAutospacing="0" w:after="0" w:afterAutospacing="0"/>
        <w:jc w:val="both"/>
      </w:pPr>
      <w:r w:rsidRPr="008B6F8E">
        <w:rPr>
          <w:rStyle w:val="enumerated"/>
        </w:rPr>
        <w:t>4.1.7.</w:t>
      </w:r>
      <w:r w:rsidRPr="008B6F8E">
        <w:t xml:space="preserve">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8B6F8E" w:rsidRPr="008B6F8E" w:rsidRDefault="008B6F8E" w:rsidP="008B6F8E">
      <w:pPr>
        <w:pStyle w:val="af8"/>
        <w:spacing w:before="0" w:beforeAutospacing="0" w:after="0" w:afterAutospacing="0"/>
        <w:jc w:val="both"/>
      </w:pPr>
      <w:r w:rsidRPr="008B6F8E">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8B6F8E" w:rsidRPr="008B6F8E" w:rsidRDefault="008B6F8E" w:rsidP="008B6F8E">
      <w:pPr>
        <w:pStyle w:val="af8"/>
        <w:spacing w:before="0" w:beforeAutospacing="0" w:after="0" w:afterAutospacing="0"/>
        <w:jc w:val="both"/>
      </w:pPr>
      <w:r w:rsidRPr="008B6F8E">
        <w:rPr>
          <w:rStyle w:val="enumerated"/>
        </w:rPr>
        <w:t>4.1.8.</w:t>
      </w:r>
      <w:r w:rsidRPr="008B6F8E">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w:t>
      </w:r>
    </w:p>
    <w:p w:rsidR="008B6F8E" w:rsidRPr="008B6F8E" w:rsidRDefault="008B6F8E" w:rsidP="008B6F8E">
      <w:pPr>
        <w:pStyle w:val="af8"/>
        <w:spacing w:before="0" w:beforeAutospacing="0" w:after="0" w:afterAutospacing="0"/>
        <w:jc w:val="both"/>
      </w:pPr>
      <w:r w:rsidRPr="008B6F8E">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0 401 10 191 «Доходы от операций с активами».</w:t>
      </w:r>
    </w:p>
    <w:p w:rsidR="008B6F8E" w:rsidRPr="008B6F8E" w:rsidRDefault="008B6F8E" w:rsidP="008B6F8E">
      <w:pPr>
        <w:pStyle w:val="af8"/>
        <w:spacing w:before="0" w:beforeAutospacing="0" w:after="0" w:afterAutospacing="0"/>
        <w:jc w:val="both"/>
      </w:pPr>
      <w:r w:rsidRPr="008B6F8E">
        <w:rPr>
          <w:rStyle w:val="enumerated"/>
        </w:rPr>
        <w:t>4.1.9.</w:t>
      </w:r>
      <w:r w:rsidRPr="008B6F8E">
        <w:t xml:space="preserve">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42" w:anchor="/document/71153994/entry/0" w:tgtFrame="_blank" w:tooltip="Открыть документ в системе Гарант" w:history="1">
        <w:r w:rsidRPr="008B6F8E">
          <w:rPr>
            <w:rStyle w:val="a8"/>
          </w:rPr>
          <w:t>ОКОФ</w:t>
        </w:r>
      </w:hyperlink>
      <w:r w:rsidRPr="008B6F8E">
        <w:t xml:space="preserve">, счет учета, нормативный и оставшийся срок полезного использования. </w:t>
      </w:r>
    </w:p>
    <w:p w:rsidR="008B6F8E" w:rsidRPr="008B6F8E" w:rsidRDefault="008B6F8E" w:rsidP="008B6F8E">
      <w:pPr>
        <w:pStyle w:val="af8"/>
        <w:spacing w:before="0" w:beforeAutospacing="0" w:after="0" w:afterAutospacing="0"/>
        <w:jc w:val="both"/>
      </w:pPr>
      <w:r w:rsidRPr="008B6F8E">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8B6F8E" w:rsidRPr="008B6F8E" w:rsidRDefault="008B6F8E" w:rsidP="008B6F8E">
      <w:pPr>
        <w:pStyle w:val="af8"/>
        <w:spacing w:before="0" w:beforeAutospacing="0" w:after="0" w:afterAutospacing="0"/>
        <w:jc w:val="both"/>
      </w:pPr>
      <w:r w:rsidRPr="008B6F8E">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8B6F8E" w:rsidRPr="008B6F8E" w:rsidRDefault="008B6F8E" w:rsidP="008B6F8E">
      <w:pPr>
        <w:pStyle w:val="af8"/>
        <w:spacing w:before="0" w:beforeAutospacing="0" w:after="0" w:afterAutospacing="0"/>
        <w:jc w:val="both"/>
      </w:pPr>
      <w:r w:rsidRPr="008B6F8E">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8B6F8E" w:rsidRPr="008B6F8E" w:rsidRDefault="008B6F8E" w:rsidP="008B6F8E">
      <w:pPr>
        <w:pStyle w:val="af8"/>
        <w:spacing w:before="0" w:beforeAutospacing="0" w:after="0" w:afterAutospacing="0"/>
        <w:jc w:val="both"/>
      </w:pPr>
      <w:r w:rsidRPr="008B6F8E">
        <w:rPr>
          <w:rStyle w:val="enumerated"/>
        </w:rPr>
        <w:t>4.2.</w:t>
      </w:r>
      <w:r w:rsidRPr="008B6F8E">
        <w:t xml:space="preserve"> При списании пришедшего в негодность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8B6F8E" w:rsidRPr="008B6F8E" w:rsidRDefault="008B6F8E" w:rsidP="008B6F8E">
      <w:pPr>
        <w:pStyle w:val="af8"/>
        <w:spacing w:before="0" w:beforeAutospacing="0" w:after="0" w:afterAutospacing="0"/>
        <w:jc w:val="both"/>
      </w:pPr>
      <w:r w:rsidRPr="008B6F8E">
        <w:rPr>
          <w:rStyle w:val="enumerated"/>
        </w:rPr>
        <w:t>4.2.1.</w:t>
      </w:r>
      <w:r w:rsidRPr="008B6F8E">
        <w:t xml:space="preserve">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8B6F8E" w:rsidRPr="008B6F8E" w:rsidRDefault="008B6F8E" w:rsidP="008B6F8E">
      <w:pPr>
        <w:pStyle w:val="af8"/>
        <w:spacing w:before="0" w:beforeAutospacing="0" w:after="0" w:afterAutospacing="0"/>
        <w:jc w:val="both"/>
      </w:pPr>
      <w:r w:rsidRPr="008B6F8E">
        <w:t>- основное средство непригодно для дальнейшего использования;</w:t>
      </w:r>
    </w:p>
    <w:p w:rsidR="008B6F8E" w:rsidRPr="008B6F8E" w:rsidRDefault="008B6F8E" w:rsidP="008B6F8E">
      <w:pPr>
        <w:pStyle w:val="af8"/>
        <w:spacing w:before="0" w:beforeAutospacing="0" w:after="0" w:afterAutospacing="0"/>
        <w:jc w:val="both"/>
      </w:pPr>
      <w:r w:rsidRPr="008B6F8E">
        <w:t>- восстановление основного средства неэффективно.</w:t>
      </w:r>
    </w:p>
    <w:p w:rsidR="008B6F8E" w:rsidRPr="008B6F8E" w:rsidRDefault="008B6F8E" w:rsidP="008B6F8E">
      <w:pPr>
        <w:pStyle w:val="af8"/>
        <w:spacing w:before="0" w:beforeAutospacing="0" w:after="0" w:afterAutospacing="0"/>
        <w:jc w:val="both"/>
      </w:pPr>
      <w:r w:rsidRPr="008B6F8E">
        <w:rPr>
          <w:rStyle w:val="enumerated"/>
        </w:rPr>
        <w:t>4.2.2.</w:t>
      </w:r>
      <w:r w:rsidRPr="008B6F8E">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w:t>
      </w:r>
    </w:p>
    <w:p w:rsidR="008B6F8E" w:rsidRPr="008B6F8E" w:rsidRDefault="008B6F8E" w:rsidP="008B6F8E">
      <w:pPr>
        <w:pStyle w:val="af8"/>
        <w:spacing w:before="0" w:beforeAutospacing="0" w:after="0" w:afterAutospacing="0"/>
        <w:jc w:val="both"/>
      </w:pPr>
      <w:r w:rsidRPr="008B6F8E">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8B6F8E" w:rsidRPr="008B6F8E" w:rsidRDefault="008B6F8E" w:rsidP="008B6F8E">
      <w:pPr>
        <w:pStyle w:val="af8"/>
        <w:spacing w:before="0" w:beforeAutospacing="0" w:after="0" w:afterAutospacing="0"/>
        <w:jc w:val="both"/>
      </w:pPr>
      <w:r w:rsidRPr="008B6F8E">
        <w:t>-  внешних признаков неисправности устройства;</w:t>
      </w:r>
    </w:p>
    <w:p w:rsidR="008B6F8E" w:rsidRPr="008B6F8E" w:rsidRDefault="008B6F8E" w:rsidP="008B6F8E">
      <w:pPr>
        <w:pStyle w:val="af8"/>
        <w:spacing w:before="0" w:beforeAutospacing="0" w:after="0" w:afterAutospacing="0"/>
        <w:jc w:val="both"/>
      </w:pPr>
      <w:r w:rsidRPr="008B6F8E">
        <w:lastRenderedPageBreak/>
        <w:t>- наименований и заводских маркировок узлов, деталей и составных частей, вышедших из строя.</w:t>
      </w:r>
    </w:p>
    <w:p w:rsidR="008B6F8E" w:rsidRPr="008B6F8E" w:rsidRDefault="008B6F8E" w:rsidP="008B6F8E">
      <w:pPr>
        <w:pStyle w:val="af8"/>
        <w:spacing w:before="0" w:beforeAutospacing="0" w:after="0" w:afterAutospacing="0"/>
        <w:jc w:val="both"/>
      </w:pPr>
      <w:r w:rsidRPr="008B6F8E">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8B6F8E" w:rsidRPr="008B6F8E" w:rsidRDefault="008B6F8E" w:rsidP="008B6F8E">
      <w:pPr>
        <w:pStyle w:val="af8"/>
        <w:spacing w:before="0" w:beforeAutospacing="0" w:after="0" w:afterAutospacing="0"/>
        <w:jc w:val="both"/>
      </w:pPr>
      <w:r w:rsidRPr="008B6F8E">
        <w:t>К решению комиссии прилагаются:</w:t>
      </w:r>
    </w:p>
    <w:p w:rsidR="008B6F8E" w:rsidRPr="008B6F8E" w:rsidRDefault="008B6F8E" w:rsidP="008B6F8E">
      <w:pPr>
        <w:pStyle w:val="af8"/>
        <w:spacing w:before="0" w:beforeAutospacing="0" w:after="0" w:afterAutospacing="0"/>
        <w:jc w:val="both"/>
      </w:pPr>
      <w:r w:rsidRPr="008B6F8E">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8B6F8E" w:rsidRPr="008B6F8E" w:rsidRDefault="008B6F8E" w:rsidP="008B6F8E">
      <w:pPr>
        <w:pStyle w:val="af8"/>
        <w:spacing w:before="0" w:beforeAutospacing="0" w:after="0" w:afterAutospacing="0"/>
        <w:jc w:val="both"/>
      </w:pPr>
      <w:r w:rsidRPr="008B6F8E">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8B6F8E" w:rsidRPr="008B6F8E" w:rsidRDefault="008B6F8E" w:rsidP="008B6F8E">
      <w:pPr>
        <w:pStyle w:val="af8"/>
        <w:spacing w:before="0" w:beforeAutospacing="0" w:after="0" w:afterAutospacing="0"/>
        <w:jc w:val="both"/>
      </w:pPr>
      <w:r w:rsidRPr="008B6F8E">
        <w:rPr>
          <w:rStyle w:val="enumerated"/>
        </w:rPr>
        <w:t>4.2.3.</w:t>
      </w:r>
      <w:r w:rsidRPr="008B6F8E">
        <w:t xml:space="preserve">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w:t>
      </w:r>
    </w:p>
    <w:p w:rsidR="008B6F8E" w:rsidRPr="008B6F8E" w:rsidRDefault="008B6F8E" w:rsidP="008B6F8E">
      <w:pPr>
        <w:pStyle w:val="af8"/>
        <w:spacing w:before="0" w:beforeAutospacing="0" w:after="0" w:afterAutospacing="0"/>
        <w:jc w:val="both"/>
      </w:pPr>
      <w:r w:rsidRPr="008B6F8E">
        <w:t xml:space="preserve"> </w:t>
      </w:r>
      <w:r w:rsidRPr="008B6F8E">
        <w:rPr>
          <w:rStyle w:val="enumerated"/>
        </w:rPr>
        <w:t>4.2.4.</w:t>
      </w:r>
      <w:r w:rsidRPr="008B6F8E">
        <w:t xml:space="preserve"> При ликвидации объекта силами организации составляется </w:t>
      </w:r>
      <w:hyperlink r:id="rId43" w:anchor="/document/58070402/entry/0" w:tgtFrame="_blank" w:tooltip="Открыть документ в системе Гарант" w:history="1">
        <w:r w:rsidRPr="008B6F8E">
          <w:rPr>
            <w:rStyle w:val="a8"/>
          </w:rPr>
          <w:t>Акт</w:t>
        </w:r>
      </w:hyperlink>
      <w:r w:rsidRPr="008B6F8E">
        <w:t xml:space="preserve"> о ликвидации (уничтожении) основного средства. </w:t>
      </w:r>
    </w:p>
    <w:p w:rsidR="008B6F8E" w:rsidRPr="008B6F8E" w:rsidRDefault="008B6F8E" w:rsidP="008B6F8E">
      <w:pPr>
        <w:pStyle w:val="af8"/>
        <w:spacing w:before="0" w:beforeAutospacing="0" w:after="0" w:afterAutospacing="0"/>
        <w:jc w:val="both"/>
      </w:pPr>
      <w:r w:rsidRPr="008B6F8E">
        <w:rPr>
          <w:rStyle w:val="enumerated"/>
        </w:rPr>
        <w:t>4.3.</w:t>
      </w:r>
      <w:r w:rsidRPr="008B6F8E">
        <w:t xml:space="preserve"> Особенности учета автотранспорта и иной самоходной техники</w:t>
      </w:r>
    </w:p>
    <w:p w:rsidR="008B6F8E" w:rsidRPr="008B6F8E" w:rsidRDefault="008B6F8E" w:rsidP="008B6F8E">
      <w:pPr>
        <w:pStyle w:val="af8"/>
        <w:spacing w:before="0" w:beforeAutospacing="0" w:after="0" w:afterAutospacing="0"/>
        <w:jc w:val="both"/>
      </w:pPr>
      <w:r w:rsidRPr="008B6F8E">
        <w:rPr>
          <w:rStyle w:val="enumerated"/>
        </w:rPr>
        <w:t>4.3.1.</w:t>
      </w:r>
      <w:r w:rsidRPr="008B6F8E">
        <w:t xml:space="preserve"> Контроль за сроками и объемами работ по плановому техническому обслуживанию автомобилей и иной самоходной техники по распоряжению руководителя.</w:t>
      </w:r>
    </w:p>
    <w:p w:rsidR="008B6F8E" w:rsidRPr="008B6F8E" w:rsidRDefault="008B6F8E" w:rsidP="008B6F8E">
      <w:pPr>
        <w:pStyle w:val="af8"/>
        <w:spacing w:before="0" w:beforeAutospacing="0" w:after="0" w:afterAutospacing="0"/>
        <w:jc w:val="both"/>
      </w:pPr>
      <w:r w:rsidRPr="008B6F8E">
        <w:rPr>
          <w:rStyle w:val="enumerated"/>
        </w:rPr>
        <w:t>4.3.2.</w:t>
      </w:r>
      <w:r w:rsidRPr="008B6F8E">
        <w:t xml:space="preserve">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8B6F8E" w:rsidRPr="008B6F8E" w:rsidRDefault="008B6F8E" w:rsidP="008B6F8E">
      <w:pPr>
        <w:pStyle w:val="af8"/>
        <w:spacing w:before="0" w:beforeAutospacing="0" w:after="0" w:afterAutospacing="0"/>
        <w:jc w:val="both"/>
      </w:pPr>
      <w:r w:rsidRPr="008B6F8E">
        <w:rPr>
          <w:rStyle w:val="enumerated"/>
        </w:rPr>
        <w:t>4.3.3.</w:t>
      </w:r>
      <w:r w:rsidRPr="008B6F8E">
        <w:t xml:space="preserve"> Устанавливаемое на автомобили (самоходную технику) дополнительное оборудование может быть классифицировано как:</w:t>
      </w:r>
    </w:p>
    <w:p w:rsidR="008B6F8E" w:rsidRPr="008B6F8E" w:rsidRDefault="008B6F8E" w:rsidP="008B6F8E">
      <w:pPr>
        <w:pStyle w:val="af8"/>
        <w:spacing w:before="0" w:beforeAutospacing="0" w:after="0" w:afterAutospacing="0"/>
        <w:jc w:val="both"/>
      </w:pPr>
      <w:r w:rsidRPr="008B6F8E">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8B6F8E" w:rsidRPr="008B6F8E" w:rsidRDefault="008B6F8E" w:rsidP="008B6F8E">
      <w:pPr>
        <w:pStyle w:val="af8"/>
        <w:spacing w:before="0" w:beforeAutospacing="0" w:after="0" w:afterAutospacing="0"/>
        <w:jc w:val="both"/>
      </w:pPr>
      <w:r w:rsidRPr="008B6F8E">
        <w:t>- дооборудование (стоимость дополнительного оборудования увеличивает балансовую стоимость основного средства).</w:t>
      </w:r>
    </w:p>
    <w:p w:rsidR="008B6F8E" w:rsidRPr="008B6F8E" w:rsidRDefault="008B6F8E" w:rsidP="008B6F8E">
      <w:pPr>
        <w:pStyle w:val="af8"/>
        <w:spacing w:before="0" w:beforeAutospacing="0" w:after="0" w:afterAutospacing="0"/>
        <w:jc w:val="both"/>
      </w:pPr>
      <w:r w:rsidRPr="008B6F8E">
        <w:rPr>
          <w:rStyle w:val="enumerated"/>
        </w:rPr>
        <w:t>4.3.4.</w:t>
      </w:r>
      <w:r w:rsidRPr="008B6F8E">
        <w:t xml:space="preserve"> 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справедливой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8B6F8E" w:rsidRPr="008B6F8E" w:rsidRDefault="008B6F8E" w:rsidP="008B6F8E">
      <w:pPr>
        <w:pStyle w:val="af8"/>
        <w:spacing w:before="0" w:beforeAutospacing="0" w:after="0" w:afterAutospacing="0"/>
        <w:jc w:val="both"/>
      </w:pPr>
      <w:r w:rsidRPr="008B6F8E">
        <w:rPr>
          <w:rStyle w:val="enumerated"/>
        </w:rPr>
        <w:t>4.3.5.</w:t>
      </w:r>
      <w:r w:rsidRPr="008B6F8E">
        <w:t xml:space="preserve">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8B6F8E" w:rsidRPr="008B6F8E" w:rsidRDefault="008B6F8E" w:rsidP="008B6F8E">
      <w:pPr>
        <w:pStyle w:val="af8"/>
        <w:spacing w:before="0" w:beforeAutospacing="0" w:after="0" w:afterAutospacing="0"/>
        <w:jc w:val="both"/>
        <w:rPr>
          <w:rStyle w:val="enumerated"/>
        </w:rPr>
      </w:pPr>
    </w:p>
    <w:p w:rsidR="008B6F8E" w:rsidRPr="008B6F8E" w:rsidRDefault="008B6F8E" w:rsidP="008B6F8E">
      <w:pPr>
        <w:pStyle w:val="af8"/>
        <w:spacing w:before="0" w:beforeAutospacing="0" w:after="0" w:afterAutospacing="0"/>
        <w:jc w:val="both"/>
      </w:pPr>
      <w:r w:rsidRPr="008B6F8E">
        <w:rPr>
          <w:rStyle w:val="enumerated"/>
        </w:rPr>
        <w:t>4.4.</w:t>
      </w:r>
      <w:r w:rsidRPr="008B6F8E">
        <w:t xml:space="preserve"> Особенности учета объектов благоустройства</w:t>
      </w:r>
    </w:p>
    <w:p w:rsidR="008B6F8E" w:rsidRPr="008B6F8E" w:rsidRDefault="008B6F8E" w:rsidP="008B6F8E">
      <w:pPr>
        <w:pStyle w:val="af8"/>
        <w:spacing w:before="0" w:beforeAutospacing="0" w:after="0" w:afterAutospacing="0"/>
        <w:jc w:val="both"/>
      </w:pPr>
      <w:r w:rsidRPr="008B6F8E">
        <w:rPr>
          <w:rStyle w:val="enumerated"/>
        </w:rPr>
        <w:t>4.4.1.</w:t>
      </w:r>
      <w:r w:rsidRPr="008B6F8E">
        <w:t xml:space="preserve">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8B6F8E" w:rsidRPr="008B6F8E" w:rsidRDefault="008B6F8E" w:rsidP="008B6F8E">
      <w:pPr>
        <w:pStyle w:val="af8"/>
        <w:spacing w:before="0" w:beforeAutospacing="0" w:after="0" w:afterAutospacing="0"/>
        <w:jc w:val="both"/>
      </w:pPr>
      <w:r w:rsidRPr="008B6F8E">
        <w:rPr>
          <w:rStyle w:val="enumerated"/>
        </w:rPr>
        <w:t>4.4.2.</w:t>
      </w:r>
      <w:r w:rsidRPr="008B6F8E">
        <w:t xml:space="preserve">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8B6F8E" w:rsidRPr="008B6F8E" w:rsidRDefault="008B6F8E" w:rsidP="008B6F8E">
      <w:pPr>
        <w:pStyle w:val="af8"/>
        <w:spacing w:before="0" w:beforeAutospacing="0" w:after="0" w:afterAutospacing="0"/>
        <w:jc w:val="both"/>
      </w:pPr>
      <w:r w:rsidRPr="008B6F8E">
        <w:rPr>
          <w:rStyle w:val="enumerated"/>
        </w:rPr>
        <w:t>4.5.</w:t>
      </w:r>
      <w:r w:rsidRPr="008B6F8E">
        <w:t xml:space="preserve"> Организация учета основных средств</w:t>
      </w:r>
    </w:p>
    <w:p w:rsidR="008B6F8E" w:rsidRPr="008B6F8E" w:rsidRDefault="008B6F8E" w:rsidP="008B6F8E">
      <w:pPr>
        <w:pStyle w:val="af8"/>
        <w:spacing w:before="0" w:beforeAutospacing="0" w:after="0" w:afterAutospacing="0"/>
        <w:jc w:val="both"/>
      </w:pPr>
      <w:r w:rsidRPr="008B6F8E">
        <w:rPr>
          <w:rStyle w:val="enumerated"/>
        </w:rPr>
        <w:t>4.5.1.</w:t>
      </w:r>
      <w:r w:rsidRPr="008B6F8E">
        <w:t xml:space="preserve">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44" w:anchor="/document/70951956/entry/2140" w:tgtFrame="_blank" w:tooltip="Открыть документ в системе Гарант" w:history="1">
        <w:r w:rsidRPr="008B6F8E">
          <w:rPr>
            <w:rStyle w:val="a8"/>
          </w:rPr>
          <w:t>ф. 0504210</w:t>
        </w:r>
      </w:hyperlink>
      <w:r w:rsidRPr="008B6F8E">
        <w:t>) и учитывается на забалансовом счете 21. Учет объектов на забалансовом счете 21 ведется по балансовой стоимости введенного в эксплуатацию объекта.</w:t>
      </w:r>
    </w:p>
    <w:p w:rsidR="008B6F8E" w:rsidRPr="008B6F8E" w:rsidRDefault="008B6F8E" w:rsidP="008B6F8E">
      <w:pPr>
        <w:pStyle w:val="af8"/>
        <w:spacing w:before="0" w:beforeAutospacing="0" w:after="0" w:afterAutospacing="0"/>
        <w:jc w:val="both"/>
      </w:pPr>
      <w:r w:rsidRPr="008B6F8E">
        <w:rPr>
          <w:rStyle w:val="enumerated"/>
        </w:rPr>
        <w:lastRenderedPageBreak/>
        <w:t>4.5.2.</w:t>
      </w:r>
      <w:r w:rsidRPr="008B6F8E">
        <w:t xml:space="preserve"> Учет операций по поступлению объектов основных средств ведется:</w:t>
      </w:r>
    </w:p>
    <w:p w:rsidR="008B6F8E" w:rsidRPr="008B6F8E" w:rsidRDefault="008B6F8E" w:rsidP="008B6F8E">
      <w:pPr>
        <w:pStyle w:val="af8"/>
        <w:spacing w:before="0" w:beforeAutospacing="0" w:after="0" w:afterAutospacing="0"/>
        <w:jc w:val="both"/>
      </w:pPr>
      <w:r w:rsidRPr="008B6F8E">
        <w:t>- в Журнале операций по выбытию и перемещению нефинансовых активов (</w:t>
      </w:r>
      <w:hyperlink r:id="rId45" w:anchor="/document/70951956/entry/4320" w:tgtFrame="_blank" w:tooltip="Открыть документ в системе Гарант" w:history="1">
        <w:r w:rsidRPr="008B6F8E">
          <w:rPr>
            <w:rStyle w:val="a8"/>
          </w:rPr>
          <w:t>504071</w:t>
        </w:r>
      </w:hyperlink>
      <w:r w:rsidRPr="008B6F8E">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8B6F8E" w:rsidRPr="008B6F8E" w:rsidRDefault="008B6F8E" w:rsidP="008B6F8E">
      <w:pPr>
        <w:pStyle w:val="af8"/>
        <w:spacing w:before="0" w:beforeAutospacing="0" w:after="0" w:afterAutospacing="0"/>
        <w:jc w:val="both"/>
      </w:pPr>
      <w:r w:rsidRPr="008B6F8E">
        <w:rPr>
          <w:rStyle w:val="enumerated"/>
        </w:rPr>
        <w:t>4.5.3.</w:t>
      </w:r>
      <w:r w:rsidRPr="008B6F8E">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46" w:anchor="/document/70951956/entry/4320" w:tgtFrame="_blank" w:tooltip="Открыть документ в системе Гарант" w:history="1">
        <w:r w:rsidRPr="008B6F8E">
          <w:rPr>
            <w:rStyle w:val="a8"/>
          </w:rPr>
          <w:t>ф. 0504071</w:t>
        </w:r>
      </w:hyperlink>
      <w:r w:rsidRPr="008B6F8E">
        <w:t>).         В учреждении ведется единый Журнал для отражения операций по основным средствам и материальным запасам.</w:t>
      </w:r>
    </w:p>
    <w:p w:rsidR="008B6F8E" w:rsidRPr="008B6F8E" w:rsidRDefault="008B6F8E" w:rsidP="008B6F8E">
      <w:pPr>
        <w:pStyle w:val="af8"/>
        <w:spacing w:before="0" w:beforeAutospacing="0" w:after="0" w:afterAutospacing="0"/>
        <w:jc w:val="both"/>
      </w:pPr>
      <w:r w:rsidRPr="008B6F8E">
        <w:rPr>
          <w:rStyle w:val="enumerated"/>
        </w:rPr>
        <w:t>4.5.4.</w:t>
      </w:r>
      <w:r w:rsidRPr="008B6F8E">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47" w:anchor="/document/70951956/entry/4050" w:tgtFrame="_blank" w:tooltip="Открыть документ в системе Гарант" w:history="1">
        <w:r w:rsidRPr="008B6F8E">
          <w:rPr>
            <w:rStyle w:val="a8"/>
          </w:rPr>
          <w:t>ф. 0504035</w:t>
        </w:r>
      </w:hyperlink>
      <w:r w:rsidRPr="008B6F8E">
        <w:t>).</w:t>
      </w:r>
    </w:p>
    <w:p w:rsidR="008B6F8E" w:rsidRPr="008B6F8E" w:rsidRDefault="008B6F8E" w:rsidP="008B6F8E">
      <w:pPr>
        <w:pStyle w:val="af8"/>
        <w:spacing w:before="0" w:beforeAutospacing="0" w:after="0" w:afterAutospacing="0"/>
        <w:jc w:val="both"/>
      </w:pPr>
      <w:r w:rsidRPr="008B6F8E">
        <w:rPr>
          <w:rStyle w:val="enumerated"/>
        </w:rPr>
        <w:t>4.6.</w:t>
      </w:r>
      <w:r w:rsidRPr="008B6F8E">
        <w:t xml:space="preserve"> Начисление амортизации по основным средствам ежемесячно отражается в </w:t>
      </w:r>
      <w:hyperlink r:id="rId48" w:anchor="/document/58070322/entry/0" w:tgtFrame="_blank" w:tooltip="Открыть документ в системе Гарант" w:history="1">
        <w:r w:rsidRPr="008B6F8E">
          <w:rPr>
            <w:rStyle w:val="a8"/>
          </w:rPr>
          <w:t>Ведомости</w:t>
        </w:r>
      </w:hyperlink>
      <w:r w:rsidRPr="008B6F8E">
        <w:t xml:space="preserve"> начисления амортизации.</w:t>
      </w:r>
    </w:p>
    <w:p w:rsidR="008B6F8E" w:rsidRPr="008B6F8E" w:rsidRDefault="008B6F8E" w:rsidP="008B6F8E">
      <w:pPr>
        <w:pStyle w:val="2"/>
        <w:jc w:val="both"/>
        <w:rPr>
          <w:sz w:val="24"/>
        </w:rPr>
      </w:pPr>
      <w:r w:rsidRPr="008B6F8E">
        <w:rPr>
          <w:rStyle w:val="enumerated"/>
          <w:sz w:val="24"/>
        </w:rPr>
        <w:t>5.</w:t>
      </w:r>
      <w:r w:rsidRPr="008B6F8E">
        <w:rPr>
          <w:sz w:val="24"/>
        </w:rPr>
        <w:t xml:space="preserve"> Амортизация</w:t>
      </w:r>
    </w:p>
    <w:p w:rsidR="008B6F8E" w:rsidRPr="008B6F8E" w:rsidRDefault="008B6F8E" w:rsidP="008B6F8E">
      <w:pPr>
        <w:pStyle w:val="af8"/>
        <w:spacing w:before="0" w:beforeAutospacing="0" w:after="0" w:afterAutospacing="0"/>
        <w:jc w:val="both"/>
      </w:pPr>
      <w:r w:rsidRPr="008B6F8E">
        <w:rPr>
          <w:rStyle w:val="enumerated"/>
        </w:rPr>
        <w:t>5.1.</w:t>
      </w:r>
      <w:r w:rsidRPr="008B6F8E">
        <w:t xml:space="preserve"> Начисление амортизации объектов основных средств осуществляется линейным методом.</w:t>
      </w:r>
    </w:p>
    <w:p w:rsidR="008B6F8E" w:rsidRPr="008B6F8E" w:rsidRDefault="008B6F8E" w:rsidP="008B6F8E">
      <w:pPr>
        <w:pStyle w:val="af8"/>
        <w:spacing w:before="0" w:beforeAutospacing="0" w:after="0" w:afterAutospacing="0"/>
        <w:jc w:val="both"/>
      </w:pPr>
      <w:r w:rsidRPr="008B6F8E">
        <w:rPr>
          <w:rStyle w:val="enumerated"/>
        </w:rPr>
        <w:t>5.1.1.</w:t>
      </w:r>
      <w:r w:rsidRPr="008B6F8E">
        <w:t xml:space="preserve">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 xml:space="preserve">5.1.2Начисление амортизации на объекты основных средств начинать с первого числа месяца, следующего за месяцем принятия этого объекта к бухгалтерскому учету, и производить до полного погашения стоимости этого объекта либо списания этого объекта с бухгалтерского учета. Начисление амортизации не  производить свыше 100 % стоимости объектов основных средств. Начисление амортизации на объекты основных средств прекращать с первого числа месяца, следующего за месяцем полного погашения стоимости объекта или списания этого объекта с бухгалтерского учета. </w:t>
      </w:r>
    </w:p>
    <w:p w:rsidR="008B6F8E" w:rsidRPr="008B6F8E" w:rsidRDefault="008B6F8E" w:rsidP="008B6F8E">
      <w:pPr>
        <w:pStyle w:val="2"/>
        <w:jc w:val="both"/>
        <w:rPr>
          <w:sz w:val="24"/>
        </w:rPr>
      </w:pPr>
      <w:r w:rsidRPr="008B6F8E">
        <w:rPr>
          <w:rStyle w:val="enumerated"/>
          <w:sz w:val="24"/>
        </w:rPr>
        <w:t>6.</w:t>
      </w:r>
      <w:r w:rsidRPr="008B6F8E">
        <w:rPr>
          <w:sz w:val="24"/>
        </w:rPr>
        <w:t xml:space="preserve"> Учет материальных запасов</w:t>
      </w:r>
    </w:p>
    <w:p w:rsidR="008B6F8E" w:rsidRPr="008B6F8E" w:rsidRDefault="008B6F8E" w:rsidP="008B6F8E">
      <w:pPr>
        <w:pStyle w:val="af8"/>
        <w:spacing w:before="0" w:beforeAutospacing="0" w:after="0" w:afterAutospacing="0"/>
        <w:jc w:val="both"/>
      </w:pPr>
      <w:r w:rsidRPr="008B6F8E">
        <w:rPr>
          <w:rStyle w:val="enumerated"/>
        </w:rPr>
        <w:t>6.1.</w:t>
      </w:r>
      <w:r w:rsidRPr="008B6F8E">
        <w:t>Учреждение учитывает в составе материальных запасов материальные объекты, указанные в пунктах 98–99 Инструкции к Единому плану счетов № 157н. Группировка материальных запасов, учитывается на счете 0 105 00 000, по сходным характеристикам.</w:t>
      </w:r>
    </w:p>
    <w:p w:rsidR="008B6F8E" w:rsidRPr="008B6F8E" w:rsidRDefault="008B6F8E" w:rsidP="008B6F8E">
      <w:pPr>
        <w:pStyle w:val="af8"/>
        <w:spacing w:before="0" w:beforeAutospacing="0" w:after="0" w:afterAutospacing="0"/>
        <w:jc w:val="both"/>
      </w:pPr>
      <w:r w:rsidRPr="008B6F8E">
        <w:rPr>
          <w:rStyle w:val="enumerated"/>
        </w:rPr>
        <w:t>6.1.1.</w:t>
      </w:r>
      <w:r w:rsidRPr="008B6F8E">
        <w:t xml:space="preserve"> Материальные запасы учитываются с указанием того кода вида деятельности (финансового обеспечения), за счет которого они приобретены (созданы).</w:t>
      </w:r>
    </w:p>
    <w:p w:rsidR="008B6F8E" w:rsidRPr="008B6F8E" w:rsidRDefault="008B6F8E" w:rsidP="008B6F8E">
      <w:pPr>
        <w:pStyle w:val="af8"/>
        <w:spacing w:before="0" w:beforeAutospacing="0" w:after="0" w:afterAutospacing="0"/>
        <w:jc w:val="both"/>
      </w:pPr>
      <w:r w:rsidRPr="008B6F8E">
        <w:t>6.1.2. Материальные запасы списываются по средней фактической стоимости.</w:t>
      </w:r>
    </w:p>
    <w:p w:rsidR="008B6F8E" w:rsidRPr="008B6F8E" w:rsidRDefault="008B6F8E" w:rsidP="008B6F8E">
      <w:pPr>
        <w:pStyle w:val="34"/>
        <w:spacing w:after="0" w:line="240" w:lineRule="auto"/>
        <w:jc w:val="both"/>
        <w:rPr>
          <w:rFonts w:ascii="Times New Roman" w:hAnsi="Times New Roman"/>
          <w:sz w:val="24"/>
          <w:szCs w:val="24"/>
        </w:rPr>
      </w:pPr>
      <w:r w:rsidRPr="008B6F8E">
        <w:rPr>
          <w:rFonts w:ascii="Times New Roman" w:hAnsi="Times New Roman"/>
          <w:sz w:val="24"/>
          <w:szCs w:val="24"/>
        </w:rPr>
        <w:t>6.1.3 Расход топлива для автомобильного подвижного состава общего назначения, норм расхода топлива на работу специальных автомобилей, порядок применения норм, формулы и методы расчета нормативного расхода топлива при эксплуатации, справочные нормативные данные по расходу смазочных материалов, значения зимних надбавок производить на основании  Рекомендаций № АМ-23-р. ГСМ списывают на расходы по фактическому расходу на основании путевых листов, но не выше норм, установленных распоряжением руководителя.</w:t>
      </w:r>
    </w:p>
    <w:p w:rsidR="008B6F8E" w:rsidRPr="008B6F8E" w:rsidRDefault="008B6F8E" w:rsidP="008B6F8E">
      <w:pPr>
        <w:pStyle w:val="af8"/>
        <w:spacing w:before="0" w:beforeAutospacing="0" w:after="0" w:afterAutospacing="0"/>
        <w:jc w:val="both"/>
      </w:pPr>
      <w:r w:rsidRPr="008B6F8E">
        <w:t>Если фактический расход топлива согласно путевому листу превысил расход топлива, рассчитанный по норме Минтранса, то списание указанного превышения (перерасхода) производить по распоряжению руководителя учреждения при наличии объективных причин, повлекших перерасход ГСМ при эксплуатации автомобиля в связи с возникшими  определенными условиями и в определенной местности.</w:t>
      </w:r>
    </w:p>
    <w:p w:rsidR="008B6F8E" w:rsidRPr="008B6F8E" w:rsidRDefault="008B6F8E" w:rsidP="008B6F8E">
      <w:pPr>
        <w:pStyle w:val="2"/>
        <w:jc w:val="both"/>
        <w:rPr>
          <w:sz w:val="24"/>
        </w:rPr>
      </w:pPr>
      <w:r w:rsidRPr="008B6F8E">
        <w:rPr>
          <w:rStyle w:val="enumerated"/>
          <w:sz w:val="24"/>
        </w:rPr>
        <w:t>7.</w:t>
      </w:r>
      <w:r w:rsidRPr="008B6F8E">
        <w:rPr>
          <w:sz w:val="24"/>
        </w:rPr>
        <w:t xml:space="preserve"> Особенности учета прав пользования активами</w:t>
      </w:r>
    </w:p>
    <w:p w:rsidR="008B6F8E" w:rsidRPr="008B6F8E" w:rsidRDefault="008B6F8E" w:rsidP="008B6F8E">
      <w:pPr>
        <w:pStyle w:val="af8"/>
        <w:spacing w:before="0" w:beforeAutospacing="0" w:after="0" w:afterAutospacing="0"/>
        <w:jc w:val="both"/>
      </w:pPr>
      <w:r w:rsidRPr="008B6F8E">
        <w:rPr>
          <w:rStyle w:val="enumerated"/>
        </w:rPr>
        <w:t>7.1.</w:t>
      </w:r>
      <w:r w:rsidRPr="008B6F8E">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rsidR="008B6F8E" w:rsidRPr="008B6F8E" w:rsidRDefault="008B6F8E" w:rsidP="008B6F8E">
      <w:pPr>
        <w:pStyle w:val="af8"/>
        <w:spacing w:before="0" w:beforeAutospacing="0" w:after="0" w:afterAutospacing="0"/>
        <w:jc w:val="both"/>
      </w:pPr>
      <w:r w:rsidRPr="008B6F8E">
        <w:rPr>
          <w:rStyle w:val="enumerated"/>
        </w:rPr>
        <w:lastRenderedPageBreak/>
        <w:t>7.2.</w:t>
      </w:r>
      <w:r w:rsidRPr="008B6F8E">
        <w:t xml:space="preserve"> Объекты операционной аренды, которые используются в разных видах деятельности, учитываются пропорционально объему обязательств по соответствующим КФО.</w:t>
      </w:r>
    </w:p>
    <w:p w:rsidR="008B6F8E" w:rsidRPr="008B6F8E" w:rsidRDefault="008B6F8E" w:rsidP="008B6F8E">
      <w:pPr>
        <w:pStyle w:val="af8"/>
        <w:spacing w:before="0" w:beforeAutospacing="0" w:after="0" w:afterAutospacing="0"/>
        <w:jc w:val="both"/>
      </w:pPr>
      <w:r w:rsidRPr="008B6F8E">
        <w:rPr>
          <w:rStyle w:val="enumerated"/>
        </w:rPr>
        <w:t>7.3.</w:t>
      </w:r>
      <w:r w:rsidRPr="008B6F8E">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w:t>
      </w:r>
    </w:p>
    <w:p w:rsidR="008B6F8E" w:rsidRPr="008B6F8E" w:rsidRDefault="008B6F8E" w:rsidP="008B6F8E">
      <w:pPr>
        <w:pStyle w:val="2"/>
        <w:jc w:val="both"/>
        <w:rPr>
          <w:sz w:val="24"/>
        </w:rPr>
      </w:pPr>
      <w:r w:rsidRPr="008B6F8E">
        <w:rPr>
          <w:rStyle w:val="enumerated"/>
          <w:sz w:val="24"/>
        </w:rPr>
        <w:t>8.</w:t>
      </w:r>
      <w:r w:rsidRPr="008B6F8E">
        <w:rPr>
          <w:sz w:val="24"/>
        </w:rPr>
        <w:t xml:space="preserve"> Учет расчетов с подотчетными лицами</w:t>
      </w:r>
    </w:p>
    <w:p w:rsidR="008B6F8E" w:rsidRPr="008B6F8E" w:rsidRDefault="008B6F8E" w:rsidP="008B6F8E">
      <w:pPr>
        <w:pStyle w:val="af8"/>
        <w:spacing w:before="0" w:beforeAutospacing="0" w:after="0" w:afterAutospacing="0"/>
        <w:jc w:val="both"/>
      </w:pPr>
      <w:r w:rsidRPr="008B6F8E">
        <w:rPr>
          <w:rStyle w:val="enumerated"/>
        </w:rPr>
        <w:t>8.1.</w:t>
      </w:r>
      <w:r w:rsidRPr="008B6F8E">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8B6F8E" w:rsidRPr="008B6F8E" w:rsidRDefault="008B6F8E" w:rsidP="008B6F8E">
      <w:pPr>
        <w:pStyle w:val="af8"/>
        <w:spacing w:before="0" w:beforeAutospacing="0" w:after="0" w:afterAutospacing="0"/>
        <w:jc w:val="both"/>
      </w:pPr>
      <w:r w:rsidRPr="008B6F8E">
        <w:t xml:space="preserve">Дата авансового отчета не может быть ранее самой поздней даты, указанной в прилагаемых к отчету документах о произведенных расходах. </w:t>
      </w:r>
    </w:p>
    <w:p w:rsidR="008B6F8E" w:rsidRPr="008B6F8E" w:rsidRDefault="008B6F8E" w:rsidP="008B6F8E">
      <w:pPr>
        <w:pStyle w:val="af8"/>
        <w:spacing w:before="0" w:beforeAutospacing="0" w:after="0" w:afterAutospacing="0"/>
        <w:jc w:val="both"/>
      </w:pPr>
      <w:r w:rsidRPr="008B6F8E">
        <w:rPr>
          <w:rStyle w:val="enumerated"/>
        </w:rPr>
        <w:t>8.2.</w:t>
      </w:r>
      <w:r w:rsidRPr="008B6F8E">
        <w:t xml:space="preserve">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8B6F8E" w:rsidRPr="008B6F8E" w:rsidRDefault="008B6F8E" w:rsidP="008B6F8E">
      <w:pPr>
        <w:pStyle w:val="af8"/>
        <w:spacing w:before="0" w:beforeAutospacing="0" w:after="0" w:afterAutospacing="0"/>
        <w:jc w:val="both"/>
      </w:pPr>
      <w:r w:rsidRPr="008B6F8E">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8B6F8E" w:rsidRPr="008B6F8E" w:rsidRDefault="008B6F8E" w:rsidP="008B6F8E">
      <w:pPr>
        <w:pStyle w:val="af8"/>
        <w:spacing w:before="0" w:beforeAutospacing="0" w:after="0" w:afterAutospacing="0"/>
        <w:jc w:val="both"/>
      </w:pPr>
      <w:r w:rsidRPr="008B6F8E">
        <w:rPr>
          <w:rStyle w:val="enumerated"/>
        </w:rPr>
        <w:t>8.3.</w:t>
      </w:r>
      <w:r w:rsidRPr="008B6F8E">
        <w:t xml:space="preserve"> На лицевой стороне Авансового отчета (</w:t>
      </w:r>
      <w:hyperlink r:id="rId49" w:anchor="/document/70951956/entry/2240" w:tgtFrame="_blank" w:tooltip="Открыть документ в системе Гарант" w:history="1">
        <w:r w:rsidRPr="008B6F8E">
          <w:rPr>
            <w:rStyle w:val="a8"/>
          </w:rPr>
          <w:t>ф. 0504505</w:t>
        </w:r>
      </w:hyperlink>
      <w:r w:rsidRPr="008B6F8E">
        <w:t>)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rsidR="008B6F8E" w:rsidRPr="008B6F8E" w:rsidRDefault="008B6F8E" w:rsidP="008B6F8E">
      <w:pPr>
        <w:pStyle w:val="2"/>
        <w:jc w:val="both"/>
        <w:rPr>
          <w:sz w:val="24"/>
        </w:rPr>
      </w:pPr>
      <w:r w:rsidRPr="008B6F8E">
        <w:rPr>
          <w:rStyle w:val="enumerated"/>
          <w:sz w:val="24"/>
        </w:rPr>
        <w:t>9.</w:t>
      </w:r>
      <w:r w:rsidRPr="008B6F8E">
        <w:rPr>
          <w:sz w:val="24"/>
        </w:rPr>
        <w:t xml:space="preserve"> Учет расчетов с различными дебиторами и кредиторами</w:t>
      </w:r>
    </w:p>
    <w:p w:rsidR="008B6F8E" w:rsidRPr="008B6F8E" w:rsidRDefault="008B6F8E" w:rsidP="008B6F8E">
      <w:pPr>
        <w:pStyle w:val="af8"/>
        <w:spacing w:before="0" w:beforeAutospacing="0" w:after="0" w:afterAutospacing="0"/>
        <w:jc w:val="both"/>
      </w:pPr>
      <w:r w:rsidRPr="008B6F8E">
        <w:rPr>
          <w:rStyle w:val="enumerated"/>
        </w:rPr>
        <w:t>9.1.</w:t>
      </w:r>
      <w:r w:rsidRPr="008B6F8E">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8B6F8E" w:rsidRPr="008B6F8E" w:rsidRDefault="008B6F8E" w:rsidP="008B6F8E">
      <w:pPr>
        <w:pStyle w:val="af8"/>
        <w:spacing w:before="0" w:beforeAutospacing="0" w:after="0" w:afterAutospacing="0"/>
        <w:jc w:val="both"/>
      </w:pPr>
      <w:r w:rsidRPr="008B6F8E">
        <w:rPr>
          <w:rStyle w:val="enumerated"/>
        </w:rPr>
        <w:t>9.2.</w:t>
      </w:r>
      <w:r w:rsidRPr="008B6F8E">
        <w:t xml:space="preserve"> В составе Рабочего плана счетов по счету 206 00 «Расчеты по выданным авансам» предусмотрена дополнительная группировка расчетов по авансовым перечислениям в разрезе видов расходов (выбытий).</w:t>
      </w:r>
    </w:p>
    <w:p w:rsidR="008B6F8E" w:rsidRPr="008B6F8E" w:rsidRDefault="008B6F8E" w:rsidP="008B6F8E">
      <w:pPr>
        <w:pStyle w:val="af8"/>
        <w:spacing w:before="0" w:beforeAutospacing="0" w:after="0" w:afterAutospacing="0"/>
        <w:jc w:val="both"/>
      </w:pPr>
      <w:r w:rsidRPr="008B6F8E">
        <w:rPr>
          <w:rStyle w:val="enumerated"/>
        </w:rPr>
        <w:t>9.3.</w:t>
      </w:r>
      <w:r w:rsidRPr="008B6F8E">
        <w:t xml:space="preserve">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w:t>
      </w:r>
      <w:hyperlink r:id="rId50" w:anchor="/document/12180849/entry/30700115" w:tgtFrame="_blank" w:tooltip="Открыть документ в системе Гарант" w:history="1">
        <w:r w:rsidRPr="008B6F8E">
          <w:rPr>
            <w:rStyle w:val="a8"/>
          </w:rPr>
          <w:t>0 209 30 000</w:t>
        </w:r>
      </w:hyperlink>
      <w:r w:rsidRPr="008B6F8E">
        <w:t xml:space="preserve"> в момент возникновения требований к их плательщикам (начала претензионной работы).</w:t>
      </w:r>
    </w:p>
    <w:p w:rsidR="008B6F8E" w:rsidRPr="008B6F8E" w:rsidRDefault="008B6F8E" w:rsidP="008B6F8E">
      <w:pPr>
        <w:pStyle w:val="af8"/>
        <w:spacing w:before="0" w:beforeAutospacing="0" w:after="0" w:afterAutospacing="0"/>
        <w:jc w:val="both"/>
      </w:pPr>
      <w:r w:rsidRPr="008B6F8E">
        <w:rPr>
          <w:rStyle w:val="enumerated"/>
        </w:rPr>
        <w:t>9.4.</w:t>
      </w:r>
      <w:r w:rsidRPr="008B6F8E">
        <w:t xml:space="preserve">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w:t>
      </w:r>
      <w:hyperlink r:id="rId51" w:anchor="/document/12180849/entry/30700115" w:tgtFrame="_blank" w:tooltip="Открыть документ в системе Гарант" w:history="1">
        <w:r w:rsidRPr="008B6F8E">
          <w:rPr>
            <w:rStyle w:val="a8"/>
          </w:rPr>
          <w:t>0 209 34 000</w:t>
        </w:r>
      </w:hyperlink>
      <w:r w:rsidRPr="008B6F8E">
        <w:t xml:space="preserve"> «Расчеты по доходам от компенсации затрат» в корреспонденции со счетом </w:t>
      </w:r>
      <w:hyperlink r:id="rId52" w:anchor="/document/12181735/entry/40110000" w:tgtFrame="_blank" w:tooltip="Открыть документ в системе Гарант" w:history="1">
        <w:r w:rsidRPr="008B6F8E">
          <w:rPr>
            <w:rStyle w:val="a8"/>
          </w:rPr>
          <w:t>0 401 10 134</w:t>
        </w:r>
      </w:hyperlink>
      <w:r w:rsidRPr="008B6F8E">
        <w:t xml:space="preserve"> «Доходы от  компенсации затрат».</w:t>
      </w:r>
    </w:p>
    <w:p w:rsidR="008B6F8E" w:rsidRPr="008B6F8E" w:rsidRDefault="008B6F8E" w:rsidP="008B6F8E">
      <w:pPr>
        <w:pStyle w:val="af8"/>
        <w:spacing w:before="0" w:beforeAutospacing="0" w:after="0" w:afterAutospacing="0"/>
        <w:jc w:val="both"/>
      </w:pPr>
      <w:r w:rsidRPr="008B6F8E">
        <w:rPr>
          <w:rStyle w:val="enumerated"/>
        </w:rPr>
        <w:t>9.5.</w:t>
      </w:r>
      <w:r w:rsidRPr="008B6F8E">
        <w:t xml:space="preserve"> 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w:t>
      </w:r>
      <w:hyperlink r:id="rId53" w:anchor="/document/12180849/entry/30406" w:tgtFrame="_blank" w:tooltip="Открыть документ в системе Гарант" w:history="1">
        <w:r w:rsidRPr="008B6F8E">
          <w:rPr>
            <w:rStyle w:val="a8"/>
          </w:rPr>
          <w:t>0 304 06 000</w:t>
        </w:r>
      </w:hyperlink>
      <w:r w:rsidRPr="008B6F8E">
        <w:t xml:space="preserve"> «Расчеты с прочими кредиторами».</w:t>
      </w:r>
    </w:p>
    <w:p w:rsidR="008B6F8E" w:rsidRPr="008B6F8E" w:rsidRDefault="008B6F8E" w:rsidP="008B6F8E">
      <w:pPr>
        <w:pStyle w:val="af8"/>
        <w:spacing w:before="0" w:beforeAutospacing="0" w:after="0" w:afterAutospacing="0"/>
        <w:jc w:val="both"/>
      </w:pPr>
      <w:r w:rsidRPr="008B6F8E">
        <w:rPr>
          <w:rStyle w:val="enumerated"/>
        </w:rPr>
        <w:t>9.6.</w:t>
      </w:r>
      <w:r w:rsidRPr="008B6F8E">
        <w:t xml:space="preserve">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8B6F8E" w:rsidRPr="008B6F8E" w:rsidRDefault="008B6F8E" w:rsidP="008B6F8E">
      <w:pPr>
        <w:pStyle w:val="2"/>
        <w:jc w:val="both"/>
        <w:rPr>
          <w:sz w:val="24"/>
        </w:rPr>
      </w:pPr>
      <w:r w:rsidRPr="008B6F8E">
        <w:rPr>
          <w:rStyle w:val="enumerated"/>
          <w:sz w:val="24"/>
        </w:rPr>
        <w:t>10.</w:t>
      </w:r>
      <w:r w:rsidRPr="008B6F8E">
        <w:rPr>
          <w:sz w:val="24"/>
        </w:rPr>
        <w:t xml:space="preserve"> Учет доходов и расходов</w:t>
      </w:r>
    </w:p>
    <w:p w:rsidR="008B6F8E" w:rsidRPr="008B6F8E" w:rsidRDefault="008B6F8E" w:rsidP="008B6F8E">
      <w:pPr>
        <w:pStyle w:val="af8"/>
        <w:spacing w:before="0" w:beforeAutospacing="0" w:after="0" w:afterAutospacing="0"/>
        <w:jc w:val="both"/>
      </w:pPr>
      <w:r w:rsidRPr="008B6F8E">
        <w:rPr>
          <w:rStyle w:val="enumerated"/>
        </w:rPr>
        <w:t>10.1.</w:t>
      </w:r>
      <w:r w:rsidRPr="008B6F8E">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w:t>
      </w:r>
      <w:r w:rsidRPr="008B6F8E">
        <w:lastRenderedPageBreak/>
        <w:t>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8B6F8E" w:rsidRPr="008B6F8E" w:rsidRDefault="008B6F8E" w:rsidP="008B6F8E">
      <w:pPr>
        <w:pStyle w:val="af8"/>
        <w:spacing w:before="0" w:beforeAutospacing="0" w:after="0" w:afterAutospacing="0"/>
        <w:jc w:val="both"/>
      </w:pPr>
      <w:r w:rsidRPr="008B6F8E">
        <w:rPr>
          <w:rStyle w:val="enumerated"/>
        </w:rPr>
        <w:t>10.2.</w:t>
      </w:r>
      <w:r w:rsidRPr="008B6F8E">
        <w:t xml:space="preserve"> Все 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К таким доходам относятся:</w:t>
      </w:r>
    </w:p>
    <w:p w:rsidR="008B6F8E" w:rsidRPr="008B6F8E" w:rsidRDefault="008B6F8E" w:rsidP="008B6F8E">
      <w:pPr>
        <w:pStyle w:val="af8"/>
        <w:spacing w:before="0" w:beforeAutospacing="0" w:after="0" w:afterAutospacing="0"/>
        <w:jc w:val="both"/>
      </w:pPr>
      <w:r w:rsidRPr="008B6F8E">
        <w:t>-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1;</w:t>
      </w:r>
    </w:p>
    <w:p w:rsidR="008B6F8E" w:rsidRPr="008B6F8E" w:rsidRDefault="008B6F8E" w:rsidP="008B6F8E">
      <w:pPr>
        <w:pStyle w:val="af8"/>
        <w:spacing w:before="0" w:beforeAutospacing="0" w:after="0" w:afterAutospacing="0"/>
        <w:jc w:val="both"/>
      </w:pPr>
      <w:r w:rsidRPr="008B6F8E">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8B6F8E" w:rsidRPr="008B6F8E" w:rsidRDefault="008B6F8E" w:rsidP="008B6F8E">
      <w:pPr>
        <w:pStyle w:val="af8"/>
        <w:spacing w:before="0" w:beforeAutospacing="0" w:after="0" w:afterAutospacing="0"/>
        <w:jc w:val="both"/>
      </w:pPr>
      <w:r w:rsidRPr="008B6F8E">
        <w:t>- суммы выявленных недостач (хищений, потерь) нефинансовых активов, учитываемых в рамках видов деятельности 1;</w:t>
      </w:r>
    </w:p>
    <w:p w:rsidR="008B6F8E" w:rsidRPr="008B6F8E" w:rsidRDefault="008B6F8E" w:rsidP="008B6F8E">
      <w:pPr>
        <w:pStyle w:val="af8"/>
        <w:spacing w:before="0" w:beforeAutospacing="0" w:after="0" w:afterAutospacing="0"/>
        <w:jc w:val="both"/>
      </w:pPr>
      <w:r w:rsidRPr="008B6F8E">
        <w:t>- 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1;</w:t>
      </w:r>
    </w:p>
    <w:p w:rsidR="008B6F8E" w:rsidRPr="008B6F8E" w:rsidRDefault="008B6F8E" w:rsidP="008B6F8E">
      <w:pPr>
        <w:pStyle w:val="af8"/>
        <w:spacing w:before="0" w:beforeAutospacing="0" w:after="0" w:afterAutospacing="0"/>
        <w:jc w:val="both"/>
      </w:pPr>
      <w:r w:rsidRPr="008B6F8E">
        <w:t>- доходы от реализации нефинансовых активов, учитывавшихся в рамках видов деятельности 1.</w:t>
      </w:r>
    </w:p>
    <w:p w:rsidR="008B6F8E" w:rsidRPr="008B6F8E" w:rsidRDefault="008B6F8E" w:rsidP="008B6F8E">
      <w:pPr>
        <w:pStyle w:val="af8"/>
        <w:spacing w:before="0" w:beforeAutospacing="0" w:after="0" w:afterAutospacing="0"/>
        <w:jc w:val="both"/>
      </w:pPr>
      <w:r w:rsidRPr="008B6F8E">
        <w:t>Операции по получению от собственника (учредителя) любых объектов имущества отражаются по коду вида деятельности 1.</w:t>
      </w:r>
    </w:p>
    <w:p w:rsidR="008B6F8E" w:rsidRPr="008B6F8E" w:rsidRDefault="008B6F8E" w:rsidP="008B6F8E">
      <w:pPr>
        <w:pStyle w:val="af8"/>
        <w:spacing w:before="0" w:beforeAutospacing="0" w:after="0" w:afterAutospacing="0"/>
        <w:jc w:val="both"/>
      </w:pPr>
      <w:r w:rsidRPr="008B6F8E">
        <w:rPr>
          <w:rStyle w:val="enumerated"/>
        </w:rPr>
        <w:t>10.3.</w:t>
      </w:r>
      <w:r w:rsidRPr="008B6F8E">
        <w:t xml:space="preserve"> В составе доходов будущих периодов на счете 401 40 «Доходы будущих периодов» учитываются:</w:t>
      </w:r>
    </w:p>
    <w:p w:rsidR="008B6F8E" w:rsidRPr="008B6F8E" w:rsidRDefault="008B6F8E" w:rsidP="008B6F8E">
      <w:pPr>
        <w:pStyle w:val="af8"/>
        <w:spacing w:before="0" w:beforeAutospacing="0" w:after="0" w:afterAutospacing="0"/>
        <w:jc w:val="both"/>
      </w:pPr>
      <w:r w:rsidRPr="008B6F8E">
        <w:t>Доходы от операционной аренды признаются ежемесячно на протяжении срока пользования объектом.</w:t>
      </w:r>
    </w:p>
    <w:p w:rsidR="008B6F8E" w:rsidRPr="008B6F8E" w:rsidRDefault="008B6F8E" w:rsidP="008B6F8E">
      <w:pPr>
        <w:pStyle w:val="af8"/>
        <w:spacing w:before="0" w:beforeAutospacing="0" w:after="0" w:afterAutospacing="0"/>
        <w:jc w:val="both"/>
      </w:pPr>
      <w:r w:rsidRPr="008B6F8E">
        <w:rPr>
          <w:rStyle w:val="enumerated"/>
        </w:rPr>
        <w:t>10.4.</w:t>
      </w:r>
      <w:r w:rsidRPr="008B6F8E">
        <w:t xml:space="preserve"> Особенности признания доходов.</w:t>
      </w:r>
    </w:p>
    <w:p w:rsidR="008B6F8E" w:rsidRPr="008B6F8E" w:rsidRDefault="008B6F8E" w:rsidP="008B6F8E">
      <w:pPr>
        <w:pStyle w:val="af8"/>
        <w:spacing w:before="0" w:beforeAutospacing="0" w:after="0" w:afterAutospacing="0"/>
        <w:jc w:val="both"/>
      </w:pPr>
      <w:r w:rsidRPr="008B6F8E">
        <w:rPr>
          <w:rStyle w:val="enumerated"/>
        </w:rPr>
        <w:t>10.4.1.</w:t>
      </w:r>
      <w:r w:rsidRPr="008B6F8E">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предъявления претензий (требований) к их плательщикам (виновным лицам).</w:t>
      </w:r>
    </w:p>
    <w:p w:rsidR="008B6F8E" w:rsidRPr="008B6F8E" w:rsidRDefault="008B6F8E" w:rsidP="008B6F8E">
      <w:pPr>
        <w:pStyle w:val="2"/>
        <w:jc w:val="both"/>
        <w:rPr>
          <w:sz w:val="24"/>
        </w:rPr>
      </w:pPr>
      <w:r w:rsidRPr="008B6F8E">
        <w:rPr>
          <w:rStyle w:val="enumerated"/>
          <w:sz w:val="24"/>
        </w:rPr>
        <w:t>11.</w:t>
      </w:r>
      <w:r w:rsidRPr="008B6F8E">
        <w:rPr>
          <w:sz w:val="24"/>
        </w:rPr>
        <w:t xml:space="preserve"> Резервы предстоящих расходов</w:t>
      </w:r>
    </w:p>
    <w:p w:rsidR="008B6F8E" w:rsidRPr="008B6F8E" w:rsidRDefault="008B6F8E" w:rsidP="008B6F8E">
      <w:pPr>
        <w:pStyle w:val="af8"/>
        <w:spacing w:before="0" w:beforeAutospacing="0" w:after="0" w:afterAutospacing="0"/>
        <w:jc w:val="both"/>
      </w:pPr>
      <w:r w:rsidRPr="008B6F8E">
        <w:t>Формирования и отражения в бухгалтерском учете резервов предстоящих расходов производится на основании федеральных стандартов бухгалтерского учета государственных финансов и Методическими рекомендациями, доведенных письмами Минфина России.</w:t>
      </w:r>
    </w:p>
    <w:p w:rsidR="008B6F8E" w:rsidRPr="008B6F8E" w:rsidRDefault="008B6F8E" w:rsidP="008B6F8E">
      <w:pPr>
        <w:pStyle w:val="af8"/>
        <w:spacing w:before="0" w:beforeAutospacing="0" w:after="0" w:afterAutospacing="0"/>
        <w:jc w:val="both"/>
      </w:pPr>
      <w:r w:rsidRPr="008B6F8E">
        <w:rPr>
          <w:rStyle w:val="enumerated"/>
        </w:rPr>
        <w:t>11.1.</w:t>
      </w:r>
      <w:r w:rsidRPr="008B6F8E">
        <w:t xml:space="preserve"> Суммы резерва по претензиям и искам признаются в полной сумме претензионных требований.</w:t>
      </w:r>
    </w:p>
    <w:p w:rsidR="008B6F8E" w:rsidRPr="008B6F8E" w:rsidRDefault="008B6F8E" w:rsidP="008B6F8E">
      <w:pPr>
        <w:pStyle w:val="af8"/>
        <w:spacing w:before="0" w:beforeAutospacing="0" w:after="0" w:afterAutospacing="0"/>
        <w:jc w:val="both"/>
      </w:pPr>
      <w:r w:rsidRPr="008B6F8E">
        <w:rPr>
          <w:rStyle w:val="enumerated"/>
        </w:rPr>
        <w:t>11.2.</w:t>
      </w:r>
      <w:r w:rsidRPr="008B6F8E">
        <w:t xml:space="preserve"> Метод расчета суммовых величин каждого резерва:</w:t>
      </w:r>
    </w:p>
    <w:p w:rsidR="008B6F8E" w:rsidRPr="008B6F8E" w:rsidRDefault="008B6F8E" w:rsidP="008B6F8E">
      <w:pPr>
        <w:pStyle w:val="af8"/>
        <w:spacing w:before="0" w:beforeAutospacing="0" w:after="0" w:afterAutospacing="0"/>
        <w:jc w:val="both"/>
      </w:pPr>
      <w:r w:rsidRPr="008B6F8E">
        <w:rPr>
          <w:rStyle w:val="enumerated"/>
        </w:rPr>
        <w:t>11.2.1.</w:t>
      </w:r>
      <w:r w:rsidRPr="008B6F8E">
        <w:t xml:space="preserve"> Метод расчета суммовых величин для резервов определяется соответствующими федеральными стандартами бухгалтерского учета государственных финансов и Методическими рекомендациями, доведенных письмами Минфина России, к ним.</w:t>
      </w:r>
    </w:p>
    <w:p w:rsidR="008B6F8E" w:rsidRPr="008B6F8E" w:rsidRDefault="008B6F8E" w:rsidP="008B6F8E">
      <w:pPr>
        <w:pStyle w:val="af8"/>
        <w:spacing w:before="0" w:beforeAutospacing="0" w:after="0" w:afterAutospacing="0"/>
        <w:jc w:val="both"/>
      </w:pPr>
      <w:r w:rsidRPr="008B6F8E">
        <w:t>11.2.2 Резервы предстоящих расходов подлежат отнесению на финансовый результат текущего финансового года равномерно.</w:t>
      </w:r>
    </w:p>
    <w:p w:rsidR="008B6F8E" w:rsidRPr="008B6F8E" w:rsidRDefault="008B6F8E" w:rsidP="008B6F8E">
      <w:pPr>
        <w:pStyle w:val="af8"/>
        <w:spacing w:before="0" w:beforeAutospacing="0" w:after="0" w:afterAutospacing="0"/>
        <w:jc w:val="both"/>
      </w:pPr>
      <w:r w:rsidRPr="008B6F8E">
        <w:t>11.2.3. 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взносы.(Основание: п. 302(1) Инструкции № 157н, п. 6 СГС "Резервы")</w:t>
      </w:r>
    </w:p>
    <w:p w:rsidR="008B6F8E" w:rsidRPr="008B6F8E" w:rsidRDefault="008B6F8E" w:rsidP="008B6F8E">
      <w:pPr>
        <w:pStyle w:val="af8"/>
        <w:spacing w:before="0" w:beforeAutospacing="0" w:after="0" w:afterAutospacing="0"/>
        <w:jc w:val="both"/>
      </w:pPr>
      <w:r w:rsidRPr="008B6F8E">
        <w:t xml:space="preserve">11.2.4.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ежемесячно и составляет 9% . </w:t>
      </w:r>
    </w:p>
    <w:p w:rsidR="008B6F8E" w:rsidRPr="008B6F8E" w:rsidRDefault="008B6F8E" w:rsidP="008B6F8E">
      <w:pPr>
        <w:pStyle w:val="af8"/>
        <w:spacing w:before="0" w:beforeAutospacing="0" w:after="0" w:afterAutospacing="0"/>
        <w:jc w:val="both"/>
      </w:pPr>
      <w:r w:rsidRPr="008B6F8E">
        <w:rPr>
          <w:rStyle w:val="enumerated"/>
        </w:rPr>
        <w:t>12.</w:t>
      </w:r>
      <w:r w:rsidRPr="008B6F8E">
        <w:t xml:space="preserve"> Санкционирование расходов</w:t>
      </w:r>
    </w:p>
    <w:p w:rsidR="008B6F8E" w:rsidRPr="008B6F8E" w:rsidRDefault="008B6F8E" w:rsidP="008B6F8E">
      <w:pPr>
        <w:pStyle w:val="af8"/>
        <w:spacing w:before="0" w:beforeAutospacing="0" w:after="0" w:afterAutospacing="0"/>
      </w:pPr>
      <w:r w:rsidRPr="008B6F8E">
        <w:rPr>
          <w:rStyle w:val="enumerated"/>
        </w:rPr>
        <w:t>12.1.</w:t>
      </w:r>
      <w:r w:rsidRPr="008B6F8E">
        <w:t xml:space="preserve"> Учет принятых обязательств и денежных обязательств осуществляется на основании следующих документов, подтверждающих их принятие:</w:t>
      </w:r>
    </w:p>
    <w:p w:rsidR="008B6F8E" w:rsidRPr="008B6F8E" w:rsidRDefault="008B6F8E" w:rsidP="008B6F8E">
      <w:pPr>
        <w:pStyle w:val="af8"/>
        <w:spacing w:before="0" w:beforeAutospacing="0" w:after="0" w:afterAutospacing="0"/>
      </w:pPr>
    </w:p>
    <w:tbl>
      <w:tblPr>
        <w:tblW w:w="9923" w:type="dxa"/>
        <w:tblInd w:w="108" w:type="dxa"/>
        <w:tblCellMar>
          <w:left w:w="10" w:type="dxa"/>
          <w:right w:w="10" w:type="dxa"/>
        </w:tblCellMar>
        <w:tblLook w:val="0000" w:firstRow="0" w:lastRow="0" w:firstColumn="0" w:lastColumn="0" w:noHBand="0" w:noVBand="0"/>
      </w:tblPr>
      <w:tblGrid>
        <w:gridCol w:w="567"/>
        <w:gridCol w:w="4253"/>
        <w:gridCol w:w="5103"/>
      </w:tblGrid>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N п/п</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ind w:firstLine="10"/>
              <w:jc w:val="center"/>
              <w:rPr>
                <w:rFonts w:ascii="Times New Roman" w:hAnsi="Times New Roman"/>
                <w:sz w:val="24"/>
                <w:szCs w:val="24"/>
              </w:rPr>
            </w:pPr>
            <w:r w:rsidRPr="008B6F8E">
              <w:rPr>
                <w:rFonts w:ascii="Times New Roman" w:hAnsi="Times New Roman"/>
                <w:sz w:val="24"/>
                <w:szCs w:val="24"/>
              </w:rPr>
              <w:t>Документ, на основании которого возникает бюджетное обязательство получателя средств бюджета Турунтаевского сельского поселения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Документ, подтверждающий возникновение денежного обязательства получателя средств бюджета Турунтаевского сельского поселения</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2</w:t>
            </w:r>
          </w:p>
        </w:tc>
        <w:tc>
          <w:tcPr>
            <w:tcW w:w="51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3</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auto"/>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510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выполненных работ</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об оказании услуг</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приема-передачи</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Справка-расчет или иной документ, являющийся основанием для оплаты неустойки</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Счет</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Счет-фактура</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Товарная накладная (унифицированная форма ТОРГ-12 (ф. 0330212)</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Универсальный передаточный документ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договор)</w:t>
            </w:r>
          </w:p>
        </w:tc>
        <w:tc>
          <w:tcPr>
            <w:tcW w:w="51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выполненных работ</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об оказании услуг</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Акт приема-передачи</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Договор (в случае осуществления авансовых платежей в соответствии с условиями договора, внесение арендной платы по договору)</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Справка-расчет или иной документ, являющийся основанием для оплаты неустойки</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Счет</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Счет-фактура</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Товарная накладная (унифицированная форма ТОРГ-12 (ф. 0330212)</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Универсальный передаточный документ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Соглашение о предоставлении из бюджета Томского района бюджетам сельских поселений межбюджетного трансферта в форме субвенции, иного межбюджетного трансферта (за исключением м</w:t>
            </w:r>
            <w:r w:rsidRPr="008B6F8E">
              <w:rPr>
                <w:rFonts w:ascii="Times New Roman" w:hAnsi="Times New Roman"/>
                <w:bCs/>
                <w:sz w:val="24"/>
                <w:szCs w:val="24"/>
              </w:rPr>
              <w:t xml:space="preserve">ежбюджетного трансферта бюджетам поселений на </w:t>
            </w:r>
            <w:r w:rsidRPr="008B6F8E">
              <w:rPr>
                <w:rFonts w:ascii="Times New Roman" w:hAnsi="Times New Roman"/>
                <w:bCs/>
                <w:sz w:val="24"/>
                <w:szCs w:val="24"/>
              </w:rPr>
              <w:lastRenderedPageBreak/>
              <w:t>покрытие расчетного финансового разрыва)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lastRenderedPageBreak/>
              <w:t>График перечисления межбюджетного трансферта, предусмотренный соглашением о предоставлении межбюджетного трансферта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Pr="008B6F8E">
              <w:rPr>
                <w:rFonts w:ascii="Times New Roman" w:hAnsi="Times New Roman"/>
                <w:sz w:val="24"/>
                <w:szCs w:val="24"/>
              </w:rPr>
              <w:lastRenderedPageBreak/>
              <w:t>соглашения о предоставлении межбюджетного трансферта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lastRenderedPageBreak/>
              <w:t>4.</w:t>
            </w:r>
          </w:p>
        </w:tc>
        <w:tc>
          <w:tcPr>
            <w:tcW w:w="4253" w:type="dxa"/>
            <w:tcBorders>
              <w:top w:val="single" w:sz="4" w:space="0" w:color="000000"/>
              <w:left w:val="single" w:sz="4" w:space="0" w:color="000000"/>
              <w:bottom w:val="single" w:sz="4" w:space="0" w:color="000000"/>
              <w:right w:val="single" w:sz="4" w:space="0" w:color="000000"/>
            </w:tcBorders>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Нормативный правовой акт, предусматривающий предоставление из бюджета района межбюджетного трансферта бюджетам сельских поселений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График перечисления межбюджетного трансферта, предусмотренный нормативным правовым актом, предусматривающий предоставление межбюджетного трансферта из бюджета района бюджетам сельских поселений в форме субвенции, иного межбюджетного трансферта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предусматривающего предоставление межбюджетного трансферта из бюджета района бюджетам сельских поселений в форме субвенции, иного межбюджетного трансферта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5.</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Соглашение о предоставлении субсидии муниципальному бюджетному или автономному учреждению</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График перечисления субсидии, предусмотренный соглашением о предоставлении субсидии муниципальному бюджетному или автономному учреждению</w:t>
            </w:r>
          </w:p>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субсидии муниципальному бюджетному или автономному учреждению</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p w:rsidR="008B6F8E" w:rsidRPr="008B6F8E" w:rsidRDefault="008B6F8E" w:rsidP="008B6F8E">
            <w:pPr>
              <w:spacing w:after="0" w:line="240" w:lineRule="auto"/>
              <w:jc w:val="both"/>
              <w:rPr>
                <w:rFonts w:ascii="Times New Roman" w:hAnsi="Times New Roman"/>
                <w:sz w:val="24"/>
                <w:szCs w:val="24"/>
              </w:rPr>
            </w:pP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w:t>
            </w:r>
            <w:r w:rsidRPr="008B6F8E">
              <w:rPr>
                <w:rFonts w:ascii="Times New Roman" w:hAnsi="Times New Roman"/>
                <w:sz w:val="24"/>
                <w:szCs w:val="24"/>
              </w:rPr>
              <w:lastRenderedPageBreak/>
              <w:t>юридическому лицу (далее - нормативный правовой акт о предоставлении субсидии юридическому лицу)</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lastRenderedPageBreak/>
              <w:t>Сводная справка-расчет предоставляемых субсидий</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Исполнительный документ (исполнительный лист, судебный приказ) (далее - исполнительный документ)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График выплат по исполнительному документу, предусматривающему выплаты периодического характера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Исполнительный документ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Решение налогового органа о взыскании налога, сбора, пеней и штрафов (далее - решение налогового органа)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Решение налогового органа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Документ не определенный пунктами 1-9, 11 и 12 настоящего Перечня, в соответствии с которым возникает бюджетное обязательство получателя средств бюджета района:</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1) закон, иной нормативный акт, в соответствии с которыми возникают публичные нормативные обязательства (публичные обязательства), а также обязательство по уплате платежей в бюджет (не требующие заключения договора);</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2) договор на оказание услуг, выполнение работ, заключенный получателем средств бюджета района с физическим лицом, не являющимся индивидуальным предпринимателем.</w:t>
            </w:r>
          </w:p>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3) иной документ, в соответствии с которым возникает бюджетное обязательство получателя средств бюджета района.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Авансовый отчет (</w:t>
            </w:r>
            <w:hyperlink r:id="rId54" w:history="1">
              <w:r w:rsidRPr="008B6F8E">
                <w:rPr>
                  <w:rFonts w:ascii="Times New Roman" w:hAnsi="Times New Roman"/>
                  <w:color w:val="0000FF"/>
                  <w:sz w:val="24"/>
                  <w:szCs w:val="24"/>
                </w:rPr>
                <w:t>ф. 0504505</w:t>
              </w:r>
            </w:hyperlink>
            <w:r w:rsidRPr="008B6F8E">
              <w:rPr>
                <w:rFonts w:ascii="Times New Roman" w:hAnsi="Times New Roman"/>
                <w:sz w:val="24"/>
                <w:szCs w:val="24"/>
              </w:rPr>
              <w:t>)</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Акт выполненных работ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Акт приема-передачи</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Акт об оказании услуг</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Заявление на выдачу денежных средств под отчет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Заявление физического лица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Приказ о направлении в командировку, с прилагаемым расчетом командировочных сумм</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Служебная записка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Справка-расчет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Счет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Счет-фактура</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 xml:space="preserve">Товарная накладная (унифицированная </w:t>
            </w:r>
            <w:hyperlink r:id="rId55" w:history="1">
              <w:r w:rsidRPr="008B6F8E">
                <w:rPr>
                  <w:rFonts w:ascii="Times New Roman" w:hAnsi="Times New Roman"/>
                  <w:color w:val="0000FF"/>
                  <w:sz w:val="24"/>
                  <w:szCs w:val="24"/>
                </w:rPr>
                <w:t>форма N ТОРГ-12</w:t>
              </w:r>
            </w:hyperlink>
            <w:r w:rsidRPr="008B6F8E">
              <w:rPr>
                <w:rFonts w:ascii="Times New Roman" w:hAnsi="Times New Roman"/>
                <w:sz w:val="24"/>
                <w:szCs w:val="24"/>
              </w:rPr>
              <w:t>) (ф. 0330212)</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Универсальный передаточный документ</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rPr>
                <w:rFonts w:ascii="Times New Roman" w:hAnsi="Times New Roman"/>
                <w:sz w:val="24"/>
                <w:szCs w:val="24"/>
              </w:rPr>
            </w:pPr>
            <w:r w:rsidRPr="008B6F8E">
              <w:rPr>
                <w:rFonts w:ascii="Times New Roman" w:hAnsi="Times New Roman"/>
                <w:sz w:val="24"/>
                <w:szCs w:val="24"/>
              </w:rPr>
              <w:t>Постановление (приказ) об утверждении штатного расписания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Записка-расчет об исчислении среднего заработка при предоставлении отпуска, увольнении и других случаях (</w:t>
            </w:r>
            <w:hyperlink r:id="rId56" w:history="1">
              <w:r w:rsidRPr="008B6F8E">
                <w:rPr>
                  <w:rFonts w:ascii="Times New Roman" w:hAnsi="Times New Roman"/>
                  <w:color w:val="0000FF"/>
                  <w:sz w:val="24"/>
                  <w:szCs w:val="24"/>
                </w:rPr>
                <w:t>ф. 0504425</w:t>
              </w:r>
            </w:hyperlink>
            <w:r w:rsidRPr="008B6F8E">
              <w:rPr>
                <w:rFonts w:ascii="Times New Roman" w:hAnsi="Times New Roman"/>
                <w:sz w:val="24"/>
                <w:szCs w:val="24"/>
              </w:rPr>
              <w:t>)</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Расчетно-платежная ведомость (</w:t>
            </w:r>
            <w:hyperlink r:id="rId57" w:history="1">
              <w:r w:rsidRPr="008B6F8E">
                <w:rPr>
                  <w:rFonts w:ascii="Times New Roman" w:hAnsi="Times New Roman"/>
                  <w:color w:val="0000FF"/>
                  <w:sz w:val="24"/>
                  <w:szCs w:val="24"/>
                </w:rPr>
                <w:t>ф. 0504401</w:t>
              </w:r>
            </w:hyperlink>
            <w:r w:rsidRPr="008B6F8E">
              <w:rPr>
                <w:rFonts w:ascii="Times New Roman" w:hAnsi="Times New Roman"/>
                <w:sz w:val="24"/>
                <w:szCs w:val="24"/>
              </w:rPr>
              <w:t>)</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Расчетная ведомость (</w:t>
            </w:r>
            <w:hyperlink r:id="rId58" w:history="1">
              <w:r w:rsidRPr="008B6F8E">
                <w:rPr>
                  <w:rFonts w:ascii="Times New Roman" w:hAnsi="Times New Roman"/>
                  <w:color w:val="0000FF"/>
                  <w:sz w:val="24"/>
                  <w:szCs w:val="24"/>
                </w:rPr>
                <w:t>ф. 0504402</w:t>
              </w:r>
            </w:hyperlink>
            <w:r w:rsidRPr="008B6F8E">
              <w:rPr>
                <w:rFonts w:ascii="Times New Roman" w:hAnsi="Times New Roman"/>
                <w:sz w:val="24"/>
                <w:szCs w:val="24"/>
              </w:rPr>
              <w:t>)</w:t>
            </w:r>
          </w:p>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8B6F8E">
              <w:rPr>
                <w:rFonts w:ascii="Times New Roman" w:hAnsi="Times New Roman"/>
                <w:sz w:val="24"/>
                <w:szCs w:val="24"/>
              </w:rPr>
              <w:lastRenderedPageBreak/>
              <w:t>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8B6F8E" w:rsidRPr="008B6F8E" w:rsidTr="00EC4D98">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spacing w:after="0" w:line="240" w:lineRule="auto"/>
              <w:jc w:val="center"/>
              <w:rPr>
                <w:rFonts w:ascii="Times New Roman" w:hAnsi="Times New Roman"/>
                <w:sz w:val="24"/>
                <w:szCs w:val="24"/>
              </w:rPr>
            </w:pPr>
            <w:r w:rsidRPr="008B6F8E">
              <w:rPr>
                <w:rFonts w:ascii="Times New Roman" w:hAnsi="Times New Roman"/>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Pr>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Извещение об осуществлении закупки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6F8E" w:rsidRPr="008B6F8E" w:rsidRDefault="008B6F8E" w:rsidP="008B6F8E">
            <w:pPr>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Формирование денежного обязательства не предусматривается</w:t>
            </w:r>
          </w:p>
        </w:tc>
      </w:tr>
    </w:tbl>
    <w:p w:rsidR="008B6F8E" w:rsidRPr="008B6F8E" w:rsidRDefault="008B6F8E" w:rsidP="008B6F8E">
      <w:pPr>
        <w:pStyle w:val="af8"/>
        <w:spacing w:before="0" w:beforeAutospacing="0" w:after="0" w:afterAutospacing="0"/>
        <w:rPr>
          <w:rStyle w:val="enumerated"/>
        </w:rPr>
      </w:pPr>
    </w:p>
    <w:p w:rsidR="008B6F8E" w:rsidRPr="008B6F8E" w:rsidRDefault="008B6F8E" w:rsidP="008B6F8E">
      <w:pPr>
        <w:pStyle w:val="af8"/>
        <w:spacing w:before="0" w:beforeAutospacing="0" w:after="0" w:afterAutospacing="0"/>
      </w:pPr>
      <w:r w:rsidRPr="008B6F8E">
        <w:rPr>
          <w:rStyle w:val="enumerated"/>
        </w:rPr>
        <w:t>12.2.</w:t>
      </w:r>
      <w:r w:rsidRPr="008B6F8E">
        <w:t xml:space="preserve"> Аналитический учет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8B6F8E" w:rsidRPr="008B6F8E" w:rsidRDefault="008B6F8E" w:rsidP="008B6F8E">
      <w:pPr>
        <w:pStyle w:val="af8"/>
        <w:spacing w:before="0" w:beforeAutospacing="0" w:after="0" w:afterAutospacing="0"/>
      </w:pPr>
      <w:r w:rsidRPr="008B6F8E">
        <w:rPr>
          <w:rStyle w:val="enumerated"/>
        </w:rPr>
        <w:t>12.3.</w:t>
      </w:r>
      <w:r w:rsidRPr="008B6F8E">
        <w:t xml:space="preserve"> Аналитический учет принимаемых обязательств ведется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w:t>
      </w:r>
    </w:p>
    <w:p w:rsidR="008B6F8E" w:rsidRPr="008B6F8E" w:rsidRDefault="008B6F8E" w:rsidP="008B6F8E">
      <w:pPr>
        <w:pStyle w:val="af8"/>
        <w:spacing w:before="0" w:beforeAutospacing="0" w:after="0" w:afterAutospacing="0"/>
      </w:pPr>
      <w:r w:rsidRPr="008B6F8E">
        <w:rPr>
          <w:rStyle w:val="enumerated"/>
        </w:rPr>
        <w:t>12.4.</w:t>
      </w:r>
      <w:r w:rsidRPr="008B6F8E">
        <w:t xml:space="preserve">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w:t>
      </w:r>
      <w:hyperlink r:id="rId59" w:anchor="/document/70408460/entry/4000" w:tgtFrame="_blank" w:tooltip="Открыть документ в системе Гарант" w:history="1">
        <w:r w:rsidRPr="008B6F8E">
          <w:rPr>
            <w:rStyle w:val="a8"/>
          </w:rPr>
          <w:t>КОСГУ</w:t>
        </w:r>
      </w:hyperlink>
      <w:r w:rsidRPr="008B6F8E">
        <w:t xml:space="preserve">)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w:t>
      </w:r>
      <w:hyperlink r:id="rId60" w:anchor="/document/70408460/entry/4000" w:tgtFrame="_blank" w:tooltip="Открыть документ в системе Гарант" w:history="1">
        <w:r w:rsidRPr="008B6F8E">
          <w:rPr>
            <w:rStyle w:val="a8"/>
          </w:rPr>
          <w:t>КОСГУ</w:t>
        </w:r>
      </w:hyperlink>
      <w:r w:rsidRPr="008B6F8E">
        <w:t>),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8B6F8E" w:rsidRDefault="008B6F8E" w:rsidP="008B6F8E">
      <w:pPr>
        <w:pStyle w:val="2"/>
        <w:rPr>
          <w:rStyle w:val="enumerated"/>
          <w:sz w:val="24"/>
        </w:rPr>
      </w:pPr>
    </w:p>
    <w:p w:rsidR="008B6F8E" w:rsidRPr="008B6F8E" w:rsidRDefault="008B6F8E" w:rsidP="008B6F8E">
      <w:pPr>
        <w:pStyle w:val="2"/>
        <w:rPr>
          <w:sz w:val="24"/>
        </w:rPr>
      </w:pPr>
      <w:r w:rsidRPr="008B6F8E">
        <w:rPr>
          <w:rStyle w:val="enumerated"/>
          <w:sz w:val="24"/>
        </w:rPr>
        <w:t>13.</w:t>
      </w:r>
      <w:r w:rsidRPr="008B6F8E">
        <w:rPr>
          <w:sz w:val="24"/>
        </w:rPr>
        <w:t xml:space="preserve"> Учет на забалансовых счетах</w:t>
      </w:r>
    </w:p>
    <w:p w:rsidR="008B6F8E" w:rsidRPr="008B6F8E" w:rsidRDefault="008B6F8E" w:rsidP="008B6F8E">
      <w:pPr>
        <w:pStyle w:val="af8"/>
        <w:spacing w:before="0" w:beforeAutospacing="0" w:after="0" w:afterAutospacing="0"/>
      </w:pPr>
      <w:r w:rsidRPr="008B6F8E">
        <w:rPr>
          <w:rStyle w:val="enumerated"/>
        </w:rPr>
        <w:t>13.1.</w:t>
      </w:r>
      <w:r w:rsidRPr="008B6F8E">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w:t>
      </w:r>
      <w:hyperlink r:id="rId61" w:anchor="/document/12180849/entry/1" w:tgtFrame="_blank" w:tooltip="Открыть документ в системе Гарант" w:history="1">
        <w:r w:rsidRPr="008B6F8E">
          <w:rPr>
            <w:rStyle w:val="a8"/>
          </w:rPr>
          <w:t>01</w:t>
        </w:r>
      </w:hyperlink>
      <w:r w:rsidRPr="008B6F8E">
        <w:t xml:space="preserve"> «Имущество, полученное в пользование».</w:t>
      </w:r>
    </w:p>
    <w:p w:rsidR="008B6F8E" w:rsidRDefault="008B6F8E" w:rsidP="008B6F8E">
      <w:pPr>
        <w:pStyle w:val="2"/>
        <w:rPr>
          <w:rStyle w:val="enumerated"/>
          <w:sz w:val="24"/>
        </w:rPr>
      </w:pPr>
    </w:p>
    <w:p w:rsidR="008B6F8E" w:rsidRPr="008B6F8E" w:rsidRDefault="008B6F8E" w:rsidP="008B6F8E">
      <w:pPr>
        <w:pStyle w:val="2"/>
        <w:rPr>
          <w:sz w:val="24"/>
        </w:rPr>
      </w:pPr>
      <w:r w:rsidRPr="008B6F8E">
        <w:rPr>
          <w:rStyle w:val="enumerated"/>
          <w:sz w:val="24"/>
        </w:rPr>
        <w:t>14.</w:t>
      </w:r>
      <w:r w:rsidRPr="008B6F8E">
        <w:rPr>
          <w:sz w:val="24"/>
        </w:rPr>
        <w:t xml:space="preserve"> Порядок передачи документов бухгалтерского учета </w:t>
      </w:r>
    </w:p>
    <w:p w:rsidR="008B6F8E" w:rsidRPr="008B6F8E" w:rsidRDefault="008B6F8E" w:rsidP="008B6F8E">
      <w:pPr>
        <w:pStyle w:val="2"/>
        <w:rPr>
          <w:sz w:val="24"/>
        </w:rPr>
      </w:pPr>
      <w:r w:rsidRPr="008B6F8E">
        <w:rPr>
          <w:sz w:val="24"/>
        </w:rPr>
        <w:t xml:space="preserve">при смене руководителя учреждения или ведущего бухгалтера </w:t>
      </w:r>
    </w:p>
    <w:p w:rsidR="008B6F8E" w:rsidRPr="008B6F8E" w:rsidRDefault="008B6F8E" w:rsidP="008B6F8E">
      <w:pPr>
        <w:pStyle w:val="af8"/>
        <w:spacing w:before="0" w:beforeAutospacing="0" w:after="0" w:afterAutospacing="0"/>
      </w:pPr>
      <w:r w:rsidRPr="008B6F8E">
        <w:t>При смене руководителя или ведущего бухгалтера передача дел производится на основании распоряжения руководителя учреждения, которым устанавливаются:</w:t>
      </w:r>
    </w:p>
    <w:p w:rsidR="008B6F8E" w:rsidRPr="008B6F8E" w:rsidRDefault="008B6F8E" w:rsidP="008B6F8E">
      <w:pPr>
        <w:pStyle w:val="af8"/>
        <w:spacing w:before="0" w:beforeAutospacing="0" w:after="0" w:afterAutospacing="0"/>
      </w:pPr>
      <w:r w:rsidRPr="008B6F8E">
        <w:t>- сроки передачи дел,</w:t>
      </w:r>
    </w:p>
    <w:p w:rsidR="008B6F8E" w:rsidRPr="008B6F8E" w:rsidRDefault="008B6F8E" w:rsidP="008B6F8E">
      <w:pPr>
        <w:pStyle w:val="af8"/>
        <w:spacing w:before="0" w:beforeAutospacing="0" w:after="0" w:afterAutospacing="0"/>
      </w:pPr>
      <w:r w:rsidRPr="008B6F8E">
        <w:t>- лицо, ответственное за сдачу дел,</w:t>
      </w:r>
    </w:p>
    <w:p w:rsidR="008B6F8E" w:rsidRPr="008B6F8E" w:rsidRDefault="008B6F8E" w:rsidP="008B6F8E">
      <w:pPr>
        <w:pStyle w:val="af8"/>
        <w:spacing w:before="0" w:beforeAutospacing="0" w:after="0" w:afterAutospacing="0"/>
      </w:pPr>
      <w:r w:rsidRPr="008B6F8E">
        <w:t>- лицо, ответственное за прием дел,</w:t>
      </w:r>
    </w:p>
    <w:p w:rsidR="008B6F8E" w:rsidRPr="008B6F8E" w:rsidRDefault="008B6F8E" w:rsidP="008B6F8E">
      <w:pPr>
        <w:pStyle w:val="af8"/>
        <w:spacing w:before="0" w:beforeAutospacing="0" w:after="0" w:afterAutospacing="0"/>
      </w:pPr>
      <w:r w:rsidRPr="008B6F8E">
        <w:t>- другие лица, участвующие в процессе приема-передачи дел (члены комиссии,),</w:t>
      </w:r>
    </w:p>
    <w:p w:rsidR="008B6F8E" w:rsidRPr="008B6F8E" w:rsidRDefault="008B6F8E" w:rsidP="008B6F8E">
      <w:pPr>
        <w:pStyle w:val="af8"/>
        <w:spacing w:before="0" w:beforeAutospacing="0" w:after="0" w:afterAutospacing="0"/>
      </w:pPr>
      <w:r w:rsidRPr="008B6F8E">
        <w:t>- необходимость проведения инвентаризации финансовых активов,</w:t>
      </w:r>
    </w:p>
    <w:p w:rsidR="008B6F8E" w:rsidRPr="008B6F8E" w:rsidRDefault="008B6F8E" w:rsidP="008B6F8E">
      <w:pPr>
        <w:pStyle w:val="af8"/>
        <w:spacing w:before="0" w:beforeAutospacing="0" w:after="0" w:afterAutospacing="0"/>
      </w:pPr>
      <w:r w:rsidRPr="008B6F8E">
        <w:t>- дата, на которую должны быть завершены учетные процессы.</w:t>
      </w:r>
    </w:p>
    <w:p w:rsidR="008B6F8E" w:rsidRPr="008B6F8E" w:rsidRDefault="008B6F8E" w:rsidP="008B6F8E">
      <w:pPr>
        <w:pStyle w:val="af8"/>
        <w:spacing w:before="0" w:beforeAutospacing="0" w:after="0" w:afterAutospacing="0"/>
      </w:pPr>
      <w:r w:rsidRPr="008B6F8E">
        <w:t>Передача дел оформляется Актом. В Акте приема-передачи, в том числе указываются:</w:t>
      </w:r>
    </w:p>
    <w:p w:rsidR="008B6F8E" w:rsidRPr="008B6F8E" w:rsidRDefault="008B6F8E" w:rsidP="008B6F8E">
      <w:pPr>
        <w:pStyle w:val="af8"/>
        <w:spacing w:before="0" w:beforeAutospacing="0" w:after="0" w:afterAutospacing="0"/>
      </w:pPr>
      <w:r w:rsidRPr="008B6F8E">
        <w:t>- опись переданных документов, их количество и места хранения;</w:t>
      </w:r>
    </w:p>
    <w:p w:rsidR="008B6F8E" w:rsidRPr="008B6F8E" w:rsidRDefault="008B6F8E" w:rsidP="008B6F8E">
      <w:pPr>
        <w:pStyle w:val="af8"/>
        <w:spacing w:before="0" w:beforeAutospacing="0" w:after="0" w:afterAutospacing="0"/>
      </w:pPr>
      <w:r w:rsidRPr="008B6F8E">
        <w:t>- выявленные в ходе передачи дел основные нарушения и неточности в оформлении первичных учетных документов и регистров учета;</w:t>
      </w:r>
    </w:p>
    <w:p w:rsidR="008B6F8E" w:rsidRPr="008B6F8E" w:rsidRDefault="008B6F8E" w:rsidP="008B6F8E">
      <w:pPr>
        <w:pStyle w:val="af8"/>
        <w:spacing w:before="0" w:beforeAutospacing="0" w:after="0" w:afterAutospacing="0"/>
      </w:pPr>
      <w:r w:rsidRPr="008B6F8E">
        <w:t>- соответствие документов данным бухгалтерской и налоговой отчетности;</w:t>
      </w:r>
    </w:p>
    <w:p w:rsidR="008B6F8E" w:rsidRPr="008B6F8E" w:rsidRDefault="008B6F8E" w:rsidP="008B6F8E">
      <w:pPr>
        <w:pStyle w:val="af8"/>
        <w:spacing w:before="0" w:beforeAutospacing="0" w:after="0" w:afterAutospacing="0"/>
      </w:pPr>
      <w:r w:rsidRPr="008B6F8E">
        <w:t>- список отсутствующих документов;</w:t>
      </w:r>
    </w:p>
    <w:p w:rsidR="008B6F8E" w:rsidRPr="008B6F8E" w:rsidRDefault="008B6F8E" w:rsidP="008B6F8E">
      <w:pPr>
        <w:pStyle w:val="af8"/>
        <w:spacing w:before="0" w:beforeAutospacing="0" w:after="0" w:afterAutospacing="0"/>
      </w:pPr>
      <w:r w:rsidRPr="008B6F8E">
        <w:t>- факт передачи печати, штампов, ключей от сейфа и бухгалтерии, сертификатов и т.п.;</w:t>
      </w:r>
    </w:p>
    <w:p w:rsidR="008B6F8E" w:rsidRPr="008B6F8E" w:rsidRDefault="008B6F8E" w:rsidP="008B6F8E">
      <w:pPr>
        <w:pStyle w:val="af8"/>
        <w:spacing w:before="0" w:beforeAutospacing="0" w:after="0" w:afterAutospacing="0"/>
      </w:pPr>
      <w:r w:rsidRPr="008B6F8E">
        <w:t>- дата, на которую осуществлена приемка-передача дел.</w:t>
      </w:r>
    </w:p>
    <w:p w:rsidR="008B6F8E" w:rsidRPr="008B6F8E" w:rsidRDefault="008B6F8E" w:rsidP="008B6F8E">
      <w:pPr>
        <w:pStyle w:val="af8"/>
        <w:spacing w:before="0" w:beforeAutospacing="0" w:after="0" w:afterAutospacing="0"/>
      </w:pPr>
      <w:r w:rsidRPr="008B6F8E">
        <w:t>Акт заверяется подписями лиц, ответственных за сдачу и прием дел, а также другими лицами, участвующими в процессе приема-передачи дел.</w:t>
      </w:r>
    </w:p>
    <w:p w:rsidR="008B6F8E" w:rsidRDefault="008B6F8E" w:rsidP="008B6F8E">
      <w:pPr>
        <w:pStyle w:val="af8"/>
        <w:spacing w:before="0" w:beforeAutospacing="0" w:after="0" w:afterAutospacing="0"/>
        <w:jc w:val="right"/>
        <w:rPr>
          <w:bCs/>
        </w:rPr>
      </w:pPr>
      <w:r w:rsidRPr="008B6F8E">
        <w:br w:type="page"/>
      </w:r>
      <w:r w:rsidRPr="00431BB9">
        <w:rPr>
          <w:bCs/>
        </w:rPr>
        <w:lastRenderedPageBreak/>
        <w:t xml:space="preserve">Приложение № </w:t>
      </w:r>
      <w:r>
        <w:rPr>
          <w:bCs/>
        </w:rPr>
        <w:t>1</w:t>
      </w:r>
      <w:r w:rsidRPr="00431BB9">
        <w:rPr>
          <w:bCs/>
        </w:rPr>
        <w:t xml:space="preserve">      </w:t>
      </w:r>
    </w:p>
    <w:p w:rsidR="008B6F8E" w:rsidRDefault="008B6F8E" w:rsidP="008B6F8E">
      <w:pPr>
        <w:pStyle w:val="af8"/>
        <w:spacing w:before="0" w:beforeAutospacing="0" w:after="0" w:afterAutospacing="0"/>
        <w:jc w:val="right"/>
        <w:rPr>
          <w:bCs/>
        </w:rPr>
      </w:pPr>
      <w:r w:rsidRPr="00431BB9">
        <w:rPr>
          <w:bCs/>
        </w:rPr>
        <w:t xml:space="preserve">  к </w:t>
      </w:r>
      <w:r>
        <w:rPr>
          <w:bCs/>
        </w:rPr>
        <w:t>Положению</w:t>
      </w:r>
      <w:r w:rsidRPr="008132A7">
        <w:rPr>
          <w:bCs/>
        </w:rPr>
        <w:t xml:space="preserve"> об учётной политике </w:t>
      </w:r>
    </w:p>
    <w:p w:rsidR="008B6F8E" w:rsidRDefault="008B6F8E" w:rsidP="008B6F8E">
      <w:pPr>
        <w:pStyle w:val="af8"/>
        <w:spacing w:before="0" w:beforeAutospacing="0" w:after="0" w:afterAutospacing="0"/>
        <w:jc w:val="right"/>
        <w:rPr>
          <w:bCs/>
        </w:rPr>
      </w:pPr>
      <w:r w:rsidRPr="008132A7">
        <w:rPr>
          <w:bCs/>
        </w:rPr>
        <w:t xml:space="preserve">Администрации Турунтаевского </w:t>
      </w:r>
    </w:p>
    <w:p w:rsidR="008B6F8E" w:rsidRPr="00431BB9" w:rsidRDefault="008B6F8E" w:rsidP="008B6F8E">
      <w:pPr>
        <w:pStyle w:val="af8"/>
        <w:spacing w:before="0" w:beforeAutospacing="0" w:after="0" w:afterAutospacing="0"/>
        <w:jc w:val="right"/>
      </w:pPr>
      <w:r w:rsidRPr="008132A7">
        <w:rPr>
          <w:bCs/>
        </w:rPr>
        <w:t>сельского  поселения</w:t>
      </w:r>
    </w:p>
    <w:p w:rsidR="008B6F8E" w:rsidRPr="008B6F8E" w:rsidRDefault="008B6F8E" w:rsidP="008B6F8E">
      <w:pPr>
        <w:shd w:val="clear" w:color="auto" w:fill="FFFFFF"/>
        <w:spacing w:after="0" w:line="240" w:lineRule="auto"/>
        <w:jc w:val="center"/>
        <w:rPr>
          <w:rFonts w:ascii="Times New Roman" w:hAnsi="Times New Roman"/>
          <w:b/>
          <w:sz w:val="24"/>
          <w:szCs w:val="24"/>
        </w:rPr>
      </w:pPr>
      <w:r w:rsidRPr="008B6F8E">
        <w:rPr>
          <w:rFonts w:ascii="Times New Roman" w:hAnsi="Times New Roman"/>
          <w:b/>
          <w:sz w:val="24"/>
          <w:szCs w:val="24"/>
        </w:rPr>
        <w:t xml:space="preserve">График документооборота </w:t>
      </w:r>
    </w:p>
    <w:p w:rsidR="008B6F8E" w:rsidRPr="008B6F8E" w:rsidRDefault="008B6F8E" w:rsidP="008B6F8E">
      <w:pPr>
        <w:spacing w:after="0" w:line="240" w:lineRule="auto"/>
        <w:jc w:val="center"/>
        <w:rPr>
          <w:rFonts w:ascii="Times New Roman" w:hAnsi="Times New Roman"/>
          <w:b/>
          <w:sz w:val="24"/>
          <w:szCs w:val="24"/>
        </w:rPr>
      </w:pPr>
      <w:r w:rsidRPr="008B6F8E">
        <w:rPr>
          <w:rFonts w:ascii="Times New Roman" w:hAnsi="Times New Roman"/>
          <w:b/>
          <w:sz w:val="24"/>
          <w:szCs w:val="24"/>
        </w:rPr>
        <w:t>по ведению бюджетного (бухгалтерского) учета</w:t>
      </w:r>
    </w:p>
    <w:p w:rsidR="008B6F8E" w:rsidRPr="008B6F8E" w:rsidRDefault="008B6F8E" w:rsidP="008B6F8E">
      <w:pPr>
        <w:shd w:val="clear" w:color="auto" w:fill="FFFFFF"/>
        <w:spacing w:after="0" w:line="240" w:lineRule="auto"/>
        <w:rPr>
          <w:rFonts w:ascii="Times New Roman" w:hAnsi="Times New Roman"/>
          <w:b/>
          <w:bCs/>
          <w:color w:val="000000"/>
          <w:spacing w:val="2"/>
          <w:sz w:val="24"/>
          <w:szCs w:val="24"/>
        </w:rPr>
      </w:pPr>
    </w:p>
    <w:tbl>
      <w:tblPr>
        <w:tblW w:w="5035" w:type="pct"/>
        <w:jc w:val="center"/>
        <w:tblCellMar>
          <w:left w:w="40" w:type="dxa"/>
          <w:right w:w="40" w:type="dxa"/>
        </w:tblCellMar>
        <w:tblLook w:val="0000" w:firstRow="0" w:lastRow="0" w:firstColumn="0" w:lastColumn="0" w:noHBand="0" w:noVBand="0"/>
      </w:tblPr>
      <w:tblGrid>
        <w:gridCol w:w="522"/>
        <w:gridCol w:w="2316"/>
        <w:gridCol w:w="1636"/>
        <w:gridCol w:w="1950"/>
        <w:gridCol w:w="1619"/>
        <w:gridCol w:w="2028"/>
      </w:tblGrid>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ind w:hanging="57"/>
              <w:jc w:val="center"/>
              <w:rPr>
                <w:rFonts w:ascii="Times New Roman" w:hAnsi="Times New Roman"/>
                <w:b/>
                <w:bCs/>
                <w:color w:val="000000"/>
                <w:sz w:val="24"/>
                <w:szCs w:val="24"/>
              </w:rPr>
            </w:pPr>
          </w:p>
          <w:p w:rsidR="008B6F8E" w:rsidRPr="008B6F8E" w:rsidRDefault="008B6F8E" w:rsidP="008B6F8E">
            <w:pPr>
              <w:shd w:val="clear" w:color="auto" w:fill="FFFFFF"/>
              <w:spacing w:after="0" w:line="240" w:lineRule="auto"/>
              <w:ind w:hanging="57"/>
              <w:jc w:val="center"/>
              <w:rPr>
                <w:rFonts w:ascii="Times New Roman" w:hAnsi="Times New Roman"/>
                <w:b/>
                <w:sz w:val="24"/>
                <w:szCs w:val="24"/>
              </w:rPr>
            </w:pPr>
            <w:r w:rsidRPr="008B6F8E">
              <w:rPr>
                <w:rFonts w:ascii="Times New Roman" w:hAnsi="Times New Roman"/>
                <w:b/>
                <w:bCs/>
                <w:color w:val="000000"/>
                <w:sz w:val="24"/>
                <w:szCs w:val="24"/>
              </w:rPr>
              <w:t>№</w:t>
            </w:r>
          </w:p>
          <w:p w:rsidR="008B6F8E" w:rsidRPr="008B6F8E" w:rsidRDefault="008B6F8E" w:rsidP="008B6F8E">
            <w:pPr>
              <w:shd w:val="clear" w:color="auto" w:fill="FFFFFF"/>
              <w:spacing w:after="0" w:line="240" w:lineRule="auto"/>
              <w:ind w:hanging="57"/>
              <w:jc w:val="center"/>
              <w:rPr>
                <w:rFonts w:ascii="Times New Roman" w:hAnsi="Times New Roman"/>
                <w:b/>
                <w:sz w:val="24"/>
                <w:szCs w:val="24"/>
              </w:rPr>
            </w:pPr>
            <w:r w:rsidRPr="008B6F8E">
              <w:rPr>
                <w:rFonts w:ascii="Times New Roman" w:hAnsi="Times New Roman"/>
                <w:b/>
                <w:bCs/>
                <w:color w:val="000000"/>
                <w:spacing w:val="-1"/>
                <w:sz w:val="24"/>
                <w:szCs w:val="24"/>
              </w:rPr>
              <w:t xml:space="preserve">п/ </w:t>
            </w:r>
            <w:r w:rsidRPr="008B6F8E">
              <w:rPr>
                <w:rFonts w:ascii="Times New Roman" w:hAnsi="Times New Roman"/>
                <w:b/>
                <w:bCs/>
                <w:color w:val="000000"/>
                <w:sz w:val="24"/>
                <w:szCs w:val="24"/>
              </w:rPr>
              <w:t>п</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ind w:hanging="43"/>
              <w:jc w:val="center"/>
              <w:rPr>
                <w:rFonts w:ascii="Times New Roman" w:hAnsi="Times New Roman"/>
                <w:b/>
                <w:bCs/>
                <w:color w:val="000000"/>
                <w:sz w:val="24"/>
                <w:szCs w:val="24"/>
              </w:rPr>
            </w:pPr>
          </w:p>
          <w:p w:rsidR="008B6F8E" w:rsidRPr="008B6F8E" w:rsidRDefault="008B6F8E" w:rsidP="008B6F8E">
            <w:pPr>
              <w:shd w:val="clear" w:color="auto" w:fill="FFFFFF"/>
              <w:spacing w:after="0" w:line="240" w:lineRule="auto"/>
              <w:ind w:hanging="43"/>
              <w:jc w:val="center"/>
              <w:rPr>
                <w:rFonts w:ascii="Times New Roman" w:hAnsi="Times New Roman"/>
                <w:b/>
                <w:bCs/>
                <w:color w:val="000000"/>
                <w:spacing w:val="1"/>
                <w:sz w:val="24"/>
                <w:szCs w:val="24"/>
              </w:rPr>
            </w:pPr>
            <w:r w:rsidRPr="008B6F8E">
              <w:rPr>
                <w:rFonts w:ascii="Times New Roman" w:hAnsi="Times New Roman"/>
                <w:b/>
                <w:bCs/>
                <w:color w:val="000000"/>
                <w:sz w:val="24"/>
                <w:szCs w:val="24"/>
              </w:rPr>
              <w:t xml:space="preserve">Наименование </w:t>
            </w:r>
            <w:r w:rsidRPr="008B6F8E">
              <w:rPr>
                <w:rFonts w:ascii="Times New Roman" w:hAnsi="Times New Roman"/>
                <w:b/>
                <w:bCs/>
                <w:color w:val="000000"/>
                <w:spacing w:val="1"/>
                <w:sz w:val="24"/>
                <w:szCs w:val="24"/>
              </w:rPr>
              <w:t>документа</w:t>
            </w:r>
            <w:r w:rsidRPr="008B6F8E">
              <w:rPr>
                <w:rFonts w:ascii="Times New Roman" w:hAnsi="Times New Roman"/>
                <w:b/>
                <w:bCs/>
                <w:color w:val="000000"/>
                <w:spacing w:val="1"/>
                <w:sz w:val="24"/>
                <w:szCs w:val="24"/>
                <w:lang w:val="en-US"/>
              </w:rPr>
              <w:t xml:space="preserve">, </w:t>
            </w:r>
          </w:p>
          <w:p w:rsidR="008B6F8E" w:rsidRPr="008B6F8E" w:rsidRDefault="008B6F8E" w:rsidP="008B6F8E">
            <w:pPr>
              <w:shd w:val="clear" w:color="auto" w:fill="FFFFFF"/>
              <w:spacing w:after="0" w:line="240" w:lineRule="auto"/>
              <w:ind w:hanging="43"/>
              <w:jc w:val="center"/>
              <w:rPr>
                <w:rFonts w:ascii="Times New Roman" w:hAnsi="Times New Roman"/>
                <w:b/>
                <w:sz w:val="24"/>
                <w:szCs w:val="24"/>
              </w:rPr>
            </w:pPr>
            <w:r w:rsidRPr="008B6F8E">
              <w:rPr>
                <w:rFonts w:ascii="Times New Roman" w:hAnsi="Times New Roman"/>
                <w:b/>
                <w:bCs/>
                <w:color w:val="000000"/>
                <w:spacing w:val="1"/>
                <w:sz w:val="24"/>
                <w:szCs w:val="24"/>
              </w:rPr>
              <w:t>вид документа</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ind w:firstLine="38"/>
              <w:jc w:val="center"/>
              <w:rPr>
                <w:rFonts w:ascii="Times New Roman" w:hAnsi="Times New Roman"/>
                <w:b/>
                <w:bCs/>
                <w:color w:val="000000"/>
                <w:spacing w:val="2"/>
                <w:sz w:val="24"/>
                <w:szCs w:val="24"/>
              </w:rPr>
            </w:pPr>
          </w:p>
          <w:p w:rsidR="008B6F8E" w:rsidRPr="008B6F8E" w:rsidRDefault="008B6F8E" w:rsidP="008B6F8E">
            <w:pPr>
              <w:shd w:val="clear" w:color="auto" w:fill="FFFFFF"/>
              <w:spacing w:after="0" w:line="240" w:lineRule="auto"/>
              <w:ind w:firstLine="38"/>
              <w:jc w:val="center"/>
              <w:rPr>
                <w:rFonts w:ascii="Times New Roman" w:hAnsi="Times New Roman"/>
                <w:sz w:val="24"/>
                <w:szCs w:val="24"/>
              </w:rPr>
            </w:pPr>
            <w:r w:rsidRPr="008B6F8E">
              <w:rPr>
                <w:rFonts w:ascii="Times New Roman" w:hAnsi="Times New Roman"/>
                <w:b/>
                <w:bCs/>
                <w:color w:val="000000"/>
                <w:spacing w:val="2"/>
                <w:sz w:val="24"/>
                <w:szCs w:val="24"/>
              </w:rPr>
              <w:t>Кто представляет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ind w:hanging="1"/>
              <w:jc w:val="center"/>
              <w:rPr>
                <w:rFonts w:ascii="Times New Roman" w:hAnsi="Times New Roman"/>
                <w:b/>
                <w:bCs/>
                <w:color w:val="000000"/>
                <w:sz w:val="24"/>
                <w:szCs w:val="24"/>
              </w:rPr>
            </w:pPr>
          </w:p>
          <w:p w:rsidR="008B6F8E" w:rsidRPr="008B6F8E" w:rsidRDefault="008B6F8E" w:rsidP="008B6F8E">
            <w:pPr>
              <w:shd w:val="clear" w:color="auto" w:fill="FFFFFF"/>
              <w:spacing w:after="0" w:line="240" w:lineRule="auto"/>
              <w:ind w:hanging="1"/>
              <w:jc w:val="center"/>
              <w:rPr>
                <w:rFonts w:ascii="Times New Roman" w:hAnsi="Times New Roman"/>
                <w:b/>
                <w:bCs/>
                <w:color w:val="000000"/>
                <w:spacing w:val="1"/>
                <w:sz w:val="24"/>
                <w:szCs w:val="24"/>
              </w:rPr>
            </w:pPr>
            <w:r w:rsidRPr="008B6F8E">
              <w:rPr>
                <w:rFonts w:ascii="Times New Roman" w:hAnsi="Times New Roman"/>
                <w:b/>
                <w:bCs/>
                <w:color w:val="000000"/>
                <w:sz w:val="24"/>
                <w:szCs w:val="24"/>
              </w:rPr>
              <w:t xml:space="preserve">Срок  </w:t>
            </w:r>
            <w:r w:rsidRPr="008B6F8E">
              <w:rPr>
                <w:rFonts w:ascii="Times New Roman" w:hAnsi="Times New Roman"/>
                <w:b/>
                <w:bCs/>
                <w:color w:val="000000"/>
                <w:spacing w:val="1"/>
                <w:sz w:val="24"/>
                <w:szCs w:val="24"/>
              </w:rPr>
              <w:t>представления документа</w:t>
            </w:r>
          </w:p>
          <w:p w:rsidR="008B6F8E" w:rsidRPr="008B6F8E" w:rsidRDefault="008B6F8E" w:rsidP="008B6F8E">
            <w:pPr>
              <w:shd w:val="clear" w:color="auto" w:fill="FFFFFF"/>
              <w:spacing w:after="0" w:line="240" w:lineRule="auto"/>
              <w:ind w:hanging="1"/>
              <w:jc w:val="center"/>
              <w:rPr>
                <w:rFonts w:ascii="Times New Roman" w:hAnsi="Times New Roman"/>
                <w:sz w:val="24"/>
                <w:szCs w:val="24"/>
              </w:rPr>
            </w:pP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b/>
                <w:bCs/>
                <w:color w:val="000000"/>
                <w:spacing w:val="1"/>
                <w:sz w:val="24"/>
                <w:szCs w:val="24"/>
              </w:rPr>
            </w:pPr>
          </w:p>
          <w:p w:rsidR="008B6F8E" w:rsidRPr="008B6F8E" w:rsidRDefault="008B6F8E" w:rsidP="008B6F8E">
            <w:pPr>
              <w:shd w:val="clear" w:color="auto" w:fill="FFFFFF"/>
              <w:spacing w:after="0" w:line="240" w:lineRule="auto"/>
              <w:jc w:val="center"/>
              <w:rPr>
                <w:rFonts w:ascii="Times New Roman" w:hAnsi="Times New Roman"/>
                <w:sz w:val="24"/>
                <w:szCs w:val="24"/>
              </w:rPr>
            </w:pPr>
            <w:r w:rsidRPr="008B6F8E">
              <w:rPr>
                <w:rFonts w:ascii="Times New Roman" w:hAnsi="Times New Roman"/>
                <w:b/>
                <w:bCs/>
                <w:color w:val="000000"/>
                <w:spacing w:val="1"/>
                <w:sz w:val="24"/>
                <w:szCs w:val="24"/>
              </w:rPr>
              <w:t>Кому представляет</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ind w:hanging="25"/>
              <w:jc w:val="center"/>
              <w:rPr>
                <w:rFonts w:ascii="Times New Roman" w:hAnsi="Times New Roman"/>
                <w:b/>
                <w:bCs/>
                <w:color w:val="000000"/>
                <w:spacing w:val="2"/>
                <w:sz w:val="24"/>
                <w:szCs w:val="24"/>
              </w:rPr>
            </w:pPr>
          </w:p>
          <w:p w:rsidR="008B6F8E" w:rsidRPr="008B6F8E" w:rsidRDefault="008B6F8E" w:rsidP="008B6F8E">
            <w:pPr>
              <w:shd w:val="clear" w:color="auto" w:fill="FFFFFF"/>
              <w:spacing w:after="0" w:line="240" w:lineRule="auto"/>
              <w:ind w:hanging="25"/>
              <w:jc w:val="center"/>
              <w:rPr>
                <w:rFonts w:ascii="Times New Roman" w:hAnsi="Times New Roman"/>
                <w:sz w:val="24"/>
                <w:szCs w:val="24"/>
              </w:rPr>
            </w:pPr>
            <w:r w:rsidRPr="008B6F8E">
              <w:rPr>
                <w:rFonts w:ascii="Times New Roman" w:hAnsi="Times New Roman"/>
                <w:b/>
                <w:bCs/>
                <w:color w:val="000000"/>
                <w:spacing w:val="2"/>
                <w:sz w:val="24"/>
                <w:szCs w:val="24"/>
              </w:rPr>
              <w:t xml:space="preserve">Срок </w:t>
            </w:r>
            <w:r w:rsidRPr="008B6F8E">
              <w:rPr>
                <w:rFonts w:ascii="Times New Roman" w:hAnsi="Times New Roman"/>
                <w:b/>
                <w:bCs/>
                <w:color w:val="000000"/>
                <w:spacing w:val="1"/>
                <w:sz w:val="24"/>
                <w:szCs w:val="24"/>
              </w:rPr>
              <w:t xml:space="preserve">исполнения </w:t>
            </w:r>
            <w:r w:rsidRPr="008B6F8E">
              <w:rPr>
                <w:rFonts w:ascii="Times New Roman" w:hAnsi="Times New Roman"/>
                <w:b/>
                <w:bCs/>
                <w:color w:val="000000"/>
                <w:spacing w:val="3"/>
                <w:sz w:val="24"/>
                <w:szCs w:val="24"/>
              </w:rPr>
              <w:t>(обработки) документа, отражения в бюджетном учете</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jc w:val="center"/>
              <w:rPr>
                <w:rFonts w:ascii="Times New Roman" w:hAnsi="Times New Roman"/>
                <w:b/>
                <w:sz w:val="24"/>
                <w:szCs w:val="24"/>
              </w:rPr>
            </w:pPr>
            <w:r w:rsidRPr="008B6F8E">
              <w:rPr>
                <w:rFonts w:ascii="Times New Roman" w:hAnsi="Times New Roman"/>
                <w:b/>
                <w:bCs/>
                <w:color w:val="000000"/>
                <w:sz w:val="24"/>
                <w:szCs w:val="24"/>
              </w:rPr>
              <w:t xml:space="preserve">          1</w:t>
            </w: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b/>
                <w:sz w:val="24"/>
                <w:szCs w:val="24"/>
              </w:rPr>
            </w:pPr>
            <w:r w:rsidRPr="008B6F8E">
              <w:rPr>
                <w:rFonts w:ascii="Times New Roman" w:hAnsi="Times New Roman"/>
                <w:b/>
                <w:bCs/>
                <w:color w:val="000000"/>
                <w:sz w:val="24"/>
                <w:szCs w:val="24"/>
              </w:rPr>
              <w:t xml:space="preserve">         2</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sz w:val="24"/>
                <w:szCs w:val="24"/>
              </w:rPr>
            </w:pPr>
            <w:r w:rsidRPr="008B6F8E">
              <w:rPr>
                <w:rFonts w:ascii="Times New Roman" w:hAnsi="Times New Roman"/>
                <w:b/>
                <w:bCs/>
                <w:color w:val="000000"/>
                <w:sz w:val="24"/>
                <w:szCs w:val="24"/>
              </w:rPr>
              <w:t xml:space="preserve">          3</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sz w:val="24"/>
                <w:szCs w:val="24"/>
              </w:rPr>
            </w:pPr>
            <w:r w:rsidRPr="008B6F8E">
              <w:rPr>
                <w:rFonts w:ascii="Times New Roman" w:hAnsi="Times New Roman"/>
                <w:b/>
                <w:bCs/>
                <w:color w:val="000000"/>
                <w:sz w:val="24"/>
                <w:szCs w:val="24"/>
              </w:rPr>
              <w:t xml:space="preserve">          4</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sz w:val="24"/>
                <w:szCs w:val="24"/>
              </w:rPr>
            </w:pPr>
            <w:r w:rsidRPr="008B6F8E">
              <w:rPr>
                <w:rFonts w:ascii="Times New Roman" w:hAnsi="Times New Roman"/>
                <w:b/>
                <w:bCs/>
                <w:color w:val="000000"/>
                <w:sz w:val="24"/>
                <w:szCs w:val="24"/>
              </w:rPr>
              <w:t xml:space="preserve">           5</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jc w:val="center"/>
              <w:rPr>
                <w:rFonts w:ascii="Times New Roman" w:hAnsi="Times New Roman"/>
                <w:sz w:val="24"/>
                <w:szCs w:val="24"/>
              </w:rPr>
            </w:pPr>
            <w:r w:rsidRPr="008B6F8E">
              <w:rPr>
                <w:rFonts w:ascii="Times New Roman" w:hAnsi="Times New Roman"/>
                <w:b/>
                <w:bCs/>
                <w:color w:val="000000"/>
                <w:sz w:val="24"/>
                <w:szCs w:val="24"/>
              </w:rPr>
              <w:t xml:space="preserve">      6</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4741" w:type="pct"/>
            <w:gridSpan w:val="5"/>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b/>
                <w:color w:val="000000"/>
                <w:spacing w:val="-1"/>
                <w:sz w:val="24"/>
                <w:szCs w:val="24"/>
              </w:rPr>
            </w:pPr>
            <w:r w:rsidRPr="008B6F8E">
              <w:rPr>
                <w:rFonts w:ascii="Times New Roman" w:hAnsi="Times New Roman"/>
                <w:b/>
                <w:bCs/>
                <w:color w:val="000000"/>
                <w:spacing w:val="4"/>
                <w:sz w:val="24"/>
                <w:szCs w:val="24"/>
              </w:rPr>
              <w:t xml:space="preserve">Учет нефинансовых активов </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Документ о движении нефинансовых активов:</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акт о приеме–передаче объектов нефинансовых активов,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накладная на внутреннее перемещение объектов нефинансовых активов,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акт о приеме-сдаче отремонтированных, реконструированных и модернизированных объектов основных средств,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акт о списании объектов нефинансовых активов (кроме транспортных средств),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акт о списании мягкого и хозяйственного инвентаря,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lastRenderedPageBreak/>
              <w:t>- требование-накладная,</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приходный ордер на приемку материальных ценностей (нефинансовых активов),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ведомость выдачи материальных ценностей на нужды учреждения,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 акт приемки материалов (материальных ценностей), </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акт о списании материальных запасов</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lastRenderedPageBreak/>
              <w:t xml:space="preserve">Ведущий бухгалтер, </w:t>
            </w:r>
            <w:r w:rsidRPr="008B6F8E">
              <w:rPr>
                <w:rFonts w:ascii="Times New Roman" w:hAnsi="Times New Roman"/>
                <w:color w:val="000000"/>
                <w:spacing w:val="2"/>
                <w:sz w:val="24"/>
                <w:szCs w:val="24"/>
              </w:rPr>
              <w:t>лица, отвечающие за исполнение</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t xml:space="preserve">Не позднее следующего рабочего дня за днем утверждения документа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Ведущий бухгалтер или лицо его замещающее</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Акт о результатах инвентаризации</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 xml:space="preserve">Ведущий бухгалтер, </w:t>
            </w:r>
            <w:r w:rsidRPr="008B6F8E">
              <w:rPr>
                <w:rFonts w:ascii="Times New Roman" w:hAnsi="Times New Roman"/>
                <w:color w:val="000000"/>
                <w:spacing w:val="2"/>
                <w:sz w:val="24"/>
                <w:szCs w:val="24"/>
              </w:rPr>
              <w:t>лица отвечающие за исполнение</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следующего рабочего дня за днем утверждения документа</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Ведущий бухгалтер или лицо его замещающее</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В течение 10 рабочих дней с момента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4741" w:type="pct"/>
            <w:gridSpan w:val="5"/>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b/>
                <w:color w:val="000000"/>
                <w:spacing w:val="-1"/>
                <w:sz w:val="24"/>
                <w:szCs w:val="24"/>
              </w:rPr>
              <w:t>Учет финансовых активов и обязательств</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bCs/>
                <w:color w:val="000000"/>
                <w:spacing w:val="4"/>
                <w:sz w:val="24"/>
                <w:szCs w:val="24"/>
              </w:rPr>
            </w:pPr>
            <w:r w:rsidRPr="008B6F8E">
              <w:rPr>
                <w:rFonts w:ascii="Times New Roman" w:hAnsi="Times New Roman"/>
                <w:bCs/>
                <w:color w:val="000000"/>
                <w:spacing w:val="4"/>
                <w:sz w:val="24"/>
                <w:szCs w:val="24"/>
              </w:rPr>
              <w:t xml:space="preserve">Муниципальный контракт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Лица отвечающие за исполнение</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fldChar w:fldCharType="begin"/>
            </w:r>
            <w:r w:rsidRPr="008B6F8E">
              <w:rPr>
                <w:rFonts w:ascii="Times New Roman" w:hAnsi="Times New Roman"/>
                <w:color w:val="000000"/>
                <w:sz w:val="24"/>
                <w:szCs w:val="24"/>
              </w:rPr>
              <w:instrText xml:space="preserve"> LINK Word.Document.12 "\\\\srv4\\k425\\Фролова\\централизация\\ВСЕ ПРОЕКТЫ ПОСТАНОВЛЕНИЙ ПО ЦЕНТРАЛИЗАЦ\\План мероприятий по тестированию 2версия.docx" "OLE_LINK1" \a \r  \* MERGEFORMAT </w:instrText>
            </w:r>
            <w:r w:rsidRPr="008B6F8E">
              <w:rPr>
                <w:rFonts w:ascii="Times New Roman" w:hAnsi="Times New Roman"/>
                <w:color w:val="000000"/>
                <w:sz w:val="24"/>
                <w:szCs w:val="24"/>
              </w:rPr>
              <w:fldChar w:fldCharType="separate"/>
            </w:r>
            <w:r w:rsidRPr="008B6F8E">
              <w:rPr>
                <w:rFonts w:ascii="Times New Roman" w:hAnsi="Times New Roman"/>
                <w:color w:val="000000"/>
                <w:sz w:val="24"/>
                <w:szCs w:val="24"/>
              </w:rPr>
              <w:t>Не позднее 2-х рабочих дней со дня подписания сторонами</w:t>
            </w:r>
            <w:r w:rsidRPr="008B6F8E">
              <w:rPr>
                <w:rFonts w:ascii="Times New Roman" w:hAnsi="Times New Roman"/>
                <w:color w:val="000000"/>
                <w:sz w:val="24"/>
                <w:szCs w:val="24"/>
              </w:rPr>
              <w:fldChar w:fldCharType="end"/>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Ведущий бухгалтер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Счет (с резолюцией руководителя «К оплате»), счет–фактура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 xml:space="preserve">Лица отвечающие за исполнение, </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Не позднее 3 рабочих дней до наступления срока оплаты в соответствии с условиями муниципального контракта</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spacing w:val="1"/>
                <w:sz w:val="24"/>
                <w:szCs w:val="24"/>
              </w:rPr>
              <w:t>Ведущий бухгалтер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Акт выполненных работ (оказанных услуг)</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2"/>
                <w:sz w:val="24"/>
                <w:szCs w:val="24"/>
              </w:rPr>
              <w:t>Лица отвечающие за исполнение</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В день принятия работ (услуг).</w:t>
            </w:r>
          </w:p>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 xml:space="preserve">Документы, предоставленные после 15 числа, принимаются к учету месяцем, следующим за </w:t>
            </w:r>
            <w:r w:rsidRPr="008B6F8E">
              <w:rPr>
                <w:rFonts w:ascii="Times New Roman" w:hAnsi="Times New Roman"/>
                <w:color w:val="000000"/>
                <w:sz w:val="24"/>
                <w:szCs w:val="24"/>
              </w:rPr>
              <w:lastRenderedPageBreak/>
              <w:t>отчетным.</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spacing w:val="1"/>
                <w:sz w:val="24"/>
                <w:szCs w:val="24"/>
              </w:rPr>
              <w:lastRenderedPageBreak/>
              <w:t>Ведущий бухгалтер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Информация о дебиторской и кредиторской задолженности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Ведущий бухгалтер</w:t>
            </w:r>
            <w:r w:rsidRPr="008B6F8E">
              <w:rPr>
                <w:rFonts w:ascii="Times New Roman" w:hAnsi="Times New Roman"/>
                <w:sz w:val="24"/>
                <w:szCs w:val="24"/>
              </w:rPr>
              <w:t xml:space="preserve"> </w:t>
            </w:r>
            <w:r w:rsidRPr="008B6F8E">
              <w:rPr>
                <w:rFonts w:ascii="Times New Roman" w:hAnsi="Times New Roman"/>
                <w:spacing w:val="1"/>
                <w:sz w:val="24"/>
                <w:szCs w:val="24"/>
              </w:rPr>
              <w:t>лица отвечающие за исполнение</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До 10 числа месяца, следующего за отчетным кварталом</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b/>
                <w:color w:val="000000"/>
                <w:spacing w:val="2"/>
                <w:sz w:val="24"/>
                <w:szCs w:val="24"/>
              </w:rPr>
            </w:pPr>
            <w:r w:rsidRPr="008B6F8E">
              <w:rPr>
                <w:rFonts w:ascii="Times New Roman" w:hAnsi="Times New Roman"/>
                <w:color w:val="000000"/>
                <w:spacing w:val="2"/>
                <w:sz w:val="24"/>
                <w:szCs w:val="24"/>
              </w:rPr>
              <w:t xml:space="preserve">Штатное расписание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r w:rsidRPr="008B6F8E">
              <w:rPr>
                <w:rFonts w:ascii="Times New Roman" w:hAnsi="Times New Roman"/>
                <w:color w:val="000000"/>
                <w:sz w:val="24"/>
                <w:szCs w:val="24"/>
              </w:rPr>
              <w:t xml:space="preserve">Не позднее трех рабочих дней с момента утверждения документа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Ведущий бухгалтер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По мере необходимости</w:t>
            </w:r>
          </w:p>
        </w:tc>
      </w:tr>
      <w:tr w:rsidR="008B6F8E" w:rsidRPr="008B6F8E" w:rsidTr="00EC4D98">
        <w:trPr>
          <w:trHeight w:val="3720"/>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Приказы по личному составу:</w:t>
            </w: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r w:rsidRPr="008B6F8E">
              <w:rPr>
                <w:rFonts w:ascii="Times New Roman" w:hAnsi="Times New Roman"/>
                <w:color w:val="000000"/>
                <w:spacing w:val="2"/>
                <w:sz w:val="24"/>
                <w:szCs w:val="24"/>
              </w:rPr>
              <w:t>- о приеме работника на работу (с приложением анкетных данных работника,</w:t>
            </w:r>
            <w:r w:rsidRPr="008B6F8E">
              <w:rPr>
                <w:rFonts w:ascii="Times New Roman" w:hAnsi="Times New Roman"/>
                <w:color w:val="000000"/>
                <w:spacing w:val="1"/>
                <w:sz w:val="24"/>
                <w:szCs w:val="24"/>
              </w:rPr>
              <w:t xml:space="preserve"> справки о доходах (ф.2-НДФЛ), справки для оплаты листка нетрудоспособности с предыдущего места работы</w:t>
            </w:r>
            <w:r w:rsidRPr="008B6F8E">
              <w:rPr>
                <w:rFonts w:ascii="Times New Roman" w:hAnsi="Times New Roman"/>
                <w:color w:val="000000"/>
                <w:spacing w:val="2"/>
                <w:sz w:val="24"/>
                <w:szCs w:val="24"/>
              </w:rPr>
              <w:t xml:space="preserve">); о переводе или перемещении работника; </w:t>
            </w:r>
          </w:p>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r w:rsidRPr="008B6F8E">
              <w:rPr>
                <w:rFonts w:ascii="Times New Roman" w:hAnsi="Times New Roman"/>
                <w:color w:val="000000"/>
                <w:spacing w:val="2"/>
                <w:sz w:val="24"/>
                <w:szCs w:val="24"/>
              </w:rPr>
              <w:t>- о прекращении (расторжении) трудового договора с работником (увольнении)</w:t>
            </w:r>
          </w:p>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2"/>
                <w:sz w:val="24"/>
                <w:szCs w:val="24"/>
              </w:rPr>
            </w:pP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2"/>
                <w:sz w:val="24"/>
                <w:szCs w:val="24"/>
              </w:rPr>
              <w:t>- об отмене приказа о прекращении (расторжении) трудового договора с работником (увольнении) и др.</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Управляющий</w:t>
            </w: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p>
          <w:p w:rsidR="008B6F8E" w:rsidRPr="008B6F8E" w:rsidRDefault="008B6F8E" w:rsidP="008B6F8E">
            <w:pPr>
              <w:shd w:val="clear" w:color="auto" w:fill="FFFFFF"/>
              <w:spacing w:after="0" w:line="240" w:lineRule="auto"/>
              <w:rPr>
                <w:rFonts w:ascii="Times New Roman" w:hAnsi="Times New Roman"/>
                <w:color w:val="000000"/>
                <w:sz w:val="24"/>
                <w:szCs w:val="24"/>
              </w:rPr>
            </w:pPr>
          </w:p>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В день регистрации приказа</w:t>
            </w:r>
          </w:p>
          <w:p w:rsidR="008B6F8E" w:rsidRPr="008B6F8E" w:rsidRDefault="008B6F8E" w:rsidP="008B6F8E">
            <w:pPr>
              <w:shd w:val="clear" w:color="auto" w:fill="FFFFFF"/>
              <w:spacing w:after="0" w:line="240" w:lineRule="auto"/>
              <w:rPr>
                <w:rFonts w:ascii="Times New Roman" w:hAnsi="Times New Roman"/>
                <w:color w:val="000000"/>
                <w:sz w:val="24"/>
                <w:szCs w:val="24"/>
              </w:rPr>
            </w:pPr>
          </w:p>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1 рабочего дней до дня увольнения работника</w:t>
            </w:r>
          </w:p>
          <w:p w:rsidR="008B6F8E" w:rsidRPr="008B6F8E" w:rsidRDefault="008B6F8E" w:rsidP="008B6F8E">
            <w:pPr>
              <w:shd w:val="clear" w:color="auto" w:fill="FFFFFF"/>
              <w:spacing w:after="0" w:line="240" w:lineRule="auto"/>
              <w:rPr>
                <w:rFonts w:ascii="Times New Roman" w:hAnsi="Times New Roman"/>
                <w:sz w:val="24"/>
                <w:szCs w:val="24"/>
              </w:rPr>
            </w:pP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В день регистрации приказа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Ведущий бухгалтер</w:t>
            </w:r>
            <w:r w:rsidRPr="008B6F8E">
              <w:rPr>
                <w:rFonts w:ascii="Times New Roman" w:hAnsi="Times New Roman"/>
                <w:sz w:val="24"/>
                <w:szCs w:val="24"/>
              </w:rPr>
              <w:t xml:space="preserve">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t xml:space="preserve">Не позднее дня, следующего за днем поступления документа </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2"/>
                <w:sz w:val="24"/>
                <w:szCs w:val="24"/>
              </w:rPr>
              <w:t xml:space="preserve">Табель учета </w:t>
            </w:r>
            <w:r w:rsidRPr="008B6F8E">
              <w:rPr>
                <w:rFonts w:ascii="Times New Roman" w:hAnsi="Times New Roman"/>
                <w:color w:val="000000"/>
                <w:spacing w:val="1"/>
                <w:sz w:val="24"/>
                <w:szCs w:val="24"/>
              </w:rPr>
              <w:t xml:space="preserve">использования </w:t>
            </w:r>
            <w:r w:rsidRPr="008B6F8E">
              <w:rPr>
                <w:rFonts w:ascii="Times New Roman" w:hAnsi="Times New Roman"/>
                <w:color w:val="000000"/>
                <w:sz w:val="24"/>
                <w:szCs w:val="24"/>
              </w:rPr>
              <w:t xml:space="preserve">рабочего времени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Управляющий</w:t>
            </w: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2"/>
                <w:sz w:val="24"/>
                <w:szCs w:val="24"/>
              </w:rPr>
              <w:t>Не позднее</w:t>
            </w:r>
            <w:r w:rsidRPr="008B6F8E">
              <w:rPr>
                <w:rFonts w:ascii="Times New Roman" w:hAnsi="Times New Roman"/>
                <w:color w:val="000000"/>
                <w:sz w:val="24"/>
                <w:szCs w:val="24"/>
              </w:rPr>
              <w:t xml:space="preserve"> 3-х рабочих </w:t>
            </w:r>
            <w:r w:rsidRPr="008B6F8E">
              <w:rPr>
                <w:rFonts w:ascii="Times New Roman" w:hAnsi="Times New Roman"/>
                <w:color w:val="000000"/>
                <w:spacing w:val="1"/>
                <w:sz w:val="24"/>
                <w:szCs w:val="24"/>
              </w:rPr>
              <w:t xml:space="preserve">дня до наступления срока выплаты </w:t>
            </w:r>
            <w:r w:rsidRPr="008B6F8E">
              <w:rPr>
                <w:rFonts w:ascii="Times New Roman" w:hAnsi="Times New Roman"/>
                <w:color w:val="000000"/>
                <w:spacing w:val="2"/>
                <w:sz w:val="24"/>
                <w:szCs w:val="24"/>
              </w:rPr>
              <w:t>зарплаты за 1-ю и 2-ю половину месяца</w:t>
            </w:r>
          </w:p>
        </w:tc>
        <w:tc>
          <w:tcPr>
            <w:tcW w:w="804" w:type="pct"/>
            <w:tcBorders>
              <w:top w:val="single" w:sz="6" w:space="0" w:color="auto"/>
              <w:left w:val="single" w:sz="6" w:space="0" w:color="auto"/>
              <w:bottom w:val="single" w:sz="6" w:space="0" w:color="auto"/>
              <w:right w:val="single" w:sz="6" w:space="0" w:color="auto"/>
            </w:tcBorders>
            <w:shd w:val="clear" w:color="auto" w:fill="auto"/>
          </w:tcPr>
          <w:p w:rsidR="008B6F8E" w:rsidRPr="008B6F8E" w:rsidRDefault="008B6F8E" w:rsidP="008B6F8E">
            <w:pPr>
              <w:shd w:val="clear" w:color="auto" w:fill="FFFFFF"/>
              <w:spacing w:after="0" w:line="240" w:lineRule="auto"/>
              <w:rPr>
                <w:rFonts w:ascii="Times New Roman" w:hAnsi="Times New Roman"/>
                <w:b/>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3"/>
                <w:sz w:val="24"/>
                <w:szCs w:val="24"/>
              </w:rPr>
              <w:t xml:space="preserve">Приказ о </w:t>
            </w:r>
            <w:r w:rsidRPr="008B6F8E">
              <w:rPr>
                <w:rFonts w:ascii="Times New Roman" w:hAnsi="Times New Roman"/>
                <w:color w:val="000000"/>
                <w:spacing w:val="1"/>
                <w:sz w:val="24"/>
                <w:szCs w:val="24"/>
              </w:rPr>
              <w:t xml:space="preserve">предоставлении </w:t>
            </w:r>
            <w:r w:rsidRPr="008B6F8E">
              <w:rPr>
                <w:rFonts w:ascii="Times New Roman" w:hAnsi="Times New Roman"/>
                <w:color w:val="000000"/>
                <w:spacing w:val="3"/>
                <w:sz w:val="24"/>
                <w:szCs w:val="24"/>
              </w:rPr>
              <w:t xml:space="preserve">отпуска, переносе </w:t>
            </w:r>
            <w:r w:rsidRPr="008B6F8E">
              <w:rPr>
                <w:rFonts w:ascii="Times New Roman" w:hAnsi="Times New Roman"/>
                <w:color w:val="000000"/>
                <w:spacing w:val="3"/>
                <w:sz w:val="24"/>
                <w:szCs w:val="24"/>
              </w:rPr>
              <w:lastRenderedPageBreak/>
              <w:t>срока отпуска, отзыва из отпуска</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lastRenderedPageBreak/>
              <w:t>Управляющий</w:t>
            </w:r>
          </w:p>
          <w:p w:rsidR="008B6F8E" w:rsidRPr="008B6F8E" w:rsidRDefault="008B6F8E" w:rsidP="008B6F8E">
            <w:pPr>
              <w:shd w:val="clear" w:color="auto" w:fill="FFFFFF"/>
              <w:spacing w:after="0" w:line="240" w:lineRule="auto"/>
              <w:rPr>
                <w:rFonts w:ascii="Times New Roman" w:hAnsi="Times New Roman"/>
                <w:b/>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 xml:space="preserve">Не позднее 14 календарных дней до </w:t>
            </w:r>
            <w:r w:rsidRPr="008B6F8E">
              <w:rPr>
                <w:rFonts w:ascii="Times New Roman" w:hAnsi="Times New Roman"/>
                <w:color w:val="000000"/>
                <w:spacing w:val="1"/>
                <w:sz w:val="24"/>
                <w:szCs w:val="24"/>
              </w:rPr>
              <w:lastRenderedPageBreak/>
              <w:t>наступления события</w:t>
            </w:r>
          </w:p>
        </w:tc>
        <w:tc>
          <w:tcPr>
            <w:tcW w:w="804" w:type="pct"/>
            <w:tcBorders>
              <w:top w:val="single" w:sz="6" w:space="0" w:color="auto"/>
              <w:left w:val="single" w:sz="6" w:space="0" w:color="auto"/>
              <w:bottom w:val="single" w:sz="6" w:space="0" w:color="auto"/>
              <w:right w:val="single" w:sz="6" w:space="0" w:color="auto"/>
            </w:tcBorders>
            <w:shd w:val="clear" w:color="auto" w:fill="auto"/>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lastRenderedPageBreak/>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z w:val="24"/>
                <w:szCs w:val="24"/>
              </w:rPr>
              <w:t xml:space="preserve">За 10 календарных дней до наступления </w:t>
            </w:r>
            <w:r w:rsidRPr="008B6F8E">
              <w:rPr>
                <w:rFonts w:ascii="Times New Roman" w:hAnsi="Times New Roman"/>
                <w:color w:val="000000"/>
                <w:spacing w:val="1"/>
                <w:sz w:val="24"/>
                <w:szCs w:val="24"/>
              </w:rPr>
              <w:lastRenderedPageBreak/>
              <w:t>события**</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3"/>
                <w:sz w:val="24"/>
                <w:szCs w:val="24"/>
              </w:rPr>
              <w:t xml:space="preserve">Приказ о выплате </w:t>
            </w:r>
            <w:r w:rsidRPr="008B6F8E">
              <w:rPr>
                <w:rFonts w:ascii="Times New Roman" w:hAnsi="Times New Roman"/>
                <w:color w:val="000000"/>
                <w:spacing w:val="1"/>
                <w:sz w:val="24"/>
                <w:szCs w:val="24"/>
              </w:rPr>
              <w:t>материальной помощи, единовременной выплате к отпуску,</w:t>
            </w:r>
            <w:r w:rsidRPr="008B6F8E">
              <w:rPr>
                <w:rFonts w:ascii="Times New Roman" w:hAnsi="Times New Roman"/>
                <w:color w:val="000000"/>
                <w:spacing w:val="2"/>
                <w:sz w:val="24"/>
                <w:szCs w:val="24"/>
              </w:rPr>
              <w:t xml:space="preserve"> иных выплатах работникам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Управляющий</w:t>
            </w: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Не позднее 3 рабочих дней со дня регистрации приказа </w:t>
            </w:r>
          </w:p>
        </w:tc>
        <w:tc>
          <w:tcPr>
            <w:tcW w:w="804" w:type="pct"/>
            <w:tcBorders>
              <w:top w:val="single" w:sz="6" w:space="0" w:color="auto"/>
              <w:left w:val="single" w:sz="6" w:space="0" w:color="auto"/>
              <w:bottom w:val="single" w:sz="6" w:space="0" w:color="auto"/>
              <w:right w:val="single" w:sz="6" w:space="0" w:color="auto"/>
            </w:tcBorders>
            <w:shd w:val="clear" w:color="auto" w:fill="auto"/>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 xml:space="preserve">Не позднее 2 рабочих дней, следующих за днем </w:t>
            </w:r>
            <w:r w:rsidRPr="008B6F8E">
              <w:rPr>
                <w:rFonts w:ascii="Times New Roman" w:hAnsi="Times New Roman"/>
                <w:color w:val="000000"/>
                <w:sz w:val="24"/>
                <w:szCs w:val="24"/>
              </w:rPr>
              <w:t>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Приказ о выплате премии за выполнение особо важных и сложных заданий, премий по результатам работы</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Управляющий</w:t>
            </w:r>
          </w:p>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В течение 3 рабочих дней после регистрации приказа </w:t>
            </w:r>
          </w:p>
        </w:tc>
        <w:tc>
          <w:tcPr>
            <w:tcW w:w="804" w:type="pct"/>
            <w:tcBorders>
              <w:top w:val="single" w:sz="6" w:space="0" w:color="auto"/>
              <w:left w:val="single" w:sz="6" w:space="0" w:color="auto"/>
              <w:bottom w:val="single" w:sz="6" w:space="0" w:color="auto"/>
              <w:right w:val="single" w:sz="6" w:space="0" w:color="auto"/>
            </w:tcBorders>
            <w:shd w:val="clear" w:color="auto" w:fill="auto"/>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 xml:space="preserve">Не позднее 3 рабочих дней,  следующих за днем </w:t>
            </w:r>
            <w:r w:rsidRPr="008B6F8E">
              <w:rPr>
                <w:rFonts w:ascii="Times New Roman" w:hAnsi="Times New Roman"/>
                <w:color w:val="000000"/>
                <w:sz w:val="24"/>
                <w:szCs w:val="24"/>
              </w:rPr>
              <w:t>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3"/>
                <w:sz w:val="24"/>
                <w:szCs w:val="24"/>
              </w:rPr>
              <w:t>Заявления на предоставление вычетов с приложением подтверждающих документов,</w:t>
            </w:r>
            <w:r w:rsidRPr="008B6F8E">
              <w:rPr>
                <w:rFonts w:ascii="Times New Roman" w:hAnsi="Times New Roman"/>
                <w:color w:val="000000"/>
                <w:spacing w:val="1"/>
                <w:sz w:val="24"/>
                <w:szCs w:val="24"/>
              </w:rPr>
              <w:t xml:space="preserve"> заявление </w:t>
            </w:r>
            <w:r w:rsidRPr="008B6F8E">
              <w:rPr>
                <w:rFonts w:ascii="Times New Roman" w:hAnsi="Times New Roman"/>
                <w:color w:val="000000"/>
                <w:spacing w:val="2"/>
                <w:sz w:val="24"/>
                <w:szCs w:val="24"/>
              </w:rPr>
              <w:t xml:space="preserve">на удержание из </w:t>
            </w:r>
            <w:r w:rsidRPr="008B6F8E">
              <w:rPr>
                <w:rFonts w:ascii="Times New Roman" w:hAnsi="Times New Roman"/>
                <w:color w:val="000000"/>
                <w:spacing w:val="3"/>
                <w:sz w:val="24"/>
                <w:szCs w:val="24"/>
              </w:rPr>
              <w:t>заработной платы</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Управляющий</w:t>
            </w:r>
          </w:p>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sz w:val="24"/>
                <w:szCs w:val="24"/>
              </w:rPr>
              <w:t>делами</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pacing w:val="1"/>
                <w:sz w:val="24"/>
                <w:szCs w:val="24"/>
              </w:rPr>
              <w:t xml:space="preserve">Не позднее дня, следующего за днем поступления документа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2"/>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Не позднее 3 рабочих дней,  следующих за днем </w:t>
            </w:r>
            <w:r w:rsidRPr="008B6F8E">
              <w:rPr>
                <w:rFonts w:ascii="Times New Roman" w:hAnsi="Times New Roman"/>
                <w:color w:val="000000"/>
                <w:sz w:val="24"/>
                <w:szCs w:val="24"/>
              </w:rPr>
              <w:t>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Расчетный листок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Ведущий бухгалтер</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получения заработной платы за 2 половину месяца</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sz w:val="24"/>
                <w:szCs w:val="24"/>
              </w:rPr>
              <w:t>Работники учреждения</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color w:val="000000"/>
                <w:spacing w:val="1"/>
                <w:sz w:val="24"/>
                <w:szCs w:val="24"/>
              </w:rPr>
              <w:t xml:space="preserve">Не позднее рабочего дня,  следующего за днем </w:t>
            </w:r>
            <w:r w:rsidRPr="008B6F8E">
              <w:rPr>
                <w:rFonts w:ascii="Times New Roman" w:hAnsi="Times New Roman"/>
                <w:color w:val="000000"/>
                <w:sz w:val="24"/>
                <w:szCs w:val="24"/>
              </w:rPr>
              <w:t>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Справка о заработной плате работника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Ведущий бухгалтер</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 xml:space="preserve">В течение 3 рабочих дней со дня получения заявления от работника </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Работники учреждения</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Расчетная ведомость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Ведущий бухгалтер </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получения заработной платы за 2 половину месяца</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Используется для работы постоянно (в течение года)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tabs>
                <w:tab w:val="left" w:pos="360"/>
                <w:tab w:val="left" w:pos="567"/>
              </w:tabs>
              <w:autoSpaceDE w:val="0"/>
              <w:autoSpaceDN w:val="0"/>
              <w:adjustRightInd w:val="0"/>
              <w:spacing w:after="0" w:line="240" w:lineRule="auto"/>
              <w:jc w:val="both"/>
              <w:rPr>
                <w:rFonts w:ascii="Times New Roman" w:hAnsi="Times New Roman"/>
                <w:sz w:val="24"/>
                <w:szCs w:val="24"/>
              </w:rPr>
            </w:pPr>
            <w:r w:rsidRPr="008B6F8E">
              <w:rPr>
                <w:rFonts w:ascii="Times New Roman" w:hAnsi="Times New Roman"/>
                <w:sz w:val="24"/>
                <w:szCs w:val="24"/>
              </w:rPr>
              <w:t>Решения налоговых органов и внебюджетных фондов о применении финансовых санкции за нарушение действующего налогового законодательства</w:t>
            </w:r>
          </w:p>
          <w:p w:rsidR="008B6F8E" w:rsidRPr="008B6F8E" w:rsidRDefault="008B6F8E" w:rsidP="008B6F8E">
            <w:pPr>
              <w:tabs>
                <w:tab w:val="left" w:pos="360"/>
                <w:tab w:val="left" w:pos="567"/>
              </w:tabs>
              <w:autoSpaceDE w:val="0"/>
              <w:autoSpaceDN w:val="0"/>
              <w:adjustRightInd w:val="0"/>
              <w:spacing w:after="0" w:line="240" w:lineRule="auto"/>
              <w:jc w:val="both"/>
              <w:rPr>
                <w:rFonts w:ascii="Times New Roman" w:hAnsi="Times New Roman"/>
                <w:sz w:val="24"/>
                <w:szCs w:val="24"/>
              </w:rPr>
            </w:pPr>
          </w:p>
          <w:p w:rsidR="008B6F8E" w:rsidRPr="008B6F8E" w:rsidRDefault="008B6F8E" w:rsidP="008B6F8E">
            <w:pPr>
              <w:tabs>
                <w:tab w:val="left" w:pos="360"/>
                <w:tab w:val="left" w:pos="567"/>
              </w:tabs>
              <w:autoSpaceDE w:val="0"/>
              <w:autoSpaceDN w:val="0"/>
              <w:adjustRightInd w:val="0"/>
              <w:spacing w:after="0" w:line="240" w:lineRule="auto"/>
              <w:jc w:val="both"/>
              <w:rPr>
                <w:rFonts w:ascii="Times New Roman" w:hAnsi="Times New Roman"/>
                <w:sz w:val="24"/>
                <w:szCs w:val="24"/>
              </w:rPr>
            </w:pPr>
          </w:p>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pacing w:val="1"/>
                <w:sz w:val="24"/>
                <w:szCs w:val="24"/>
              </w:rPr>
              <w:lastRenderedPageBreak/>
              <w:t>Ведущий бухгалтер</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 ответственному исполнителю Органа власти</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Глава поселения</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pacing w:val="1"/>
                <w:sz w:val="24"/>
                <w:szCs w:val="24"/>
              </w:rPr>
              <w:t xml:space="preserve">Не позднее 2 рабочих дней,  следующих за днем </w:t>
            </w:r>
            <w:r w:rsidRPr="008B6F8E">
              <w:rPr>
                <w:rFonts w:ascii="Times New Roman" w:hAnsi="Times New Roman"/>
                <w:color w:val="000000"/>
                <w:sz w:val="24"/>
                <w:szCs w:val="24"/>
              </w:rPr>
              <w:t>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4741" w:type="pct"/>
            <w:gridSpan w:val="5"/>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b/>
                <w:sz w:val="24"/>
                <w:szCs w:val="24"/>
              </w:rPr>
            </w:pPr>
            <w:r w:rsidRPr="008B6F8E">
              <w:rPr>
                <w:rFonts w:ascii="Times New Roman" w:hAnsi="Times New Roman"/>
                <w:b/>
                <w:sz w:val="24"/>
                <w:szCs w:val="24"/>
              </w:rPr>
              <w:t xml:space="preserve">Учет санкционирования расходов </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 xml:space="preserve">Бюджет поселения, уведомление о внесении изменений в бюджет поселения с расшифровкой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3"/>
                <w:sz w:val="24"/>
                <w:szCs w:val="24"/>
                <w:highlight w:val="yellow"/>
              </w:rPr>
            </w:pPr>
            <w:r w:rsidRPr="008B6F8E">
              <w:rPr>
                <w:rFonts w:ascii="Times New Roman" w:hAnsi="Times New Roman"/>
                <w:spacing w:val="1"/>
                <w:sz w:val="24"/>
                <w:szCs w:val="24"/>
              </w:rPr>
              <w:t>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следующего рабочего дня за днем подписания (утверждения)</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Уведомление о бюджетных ассигнованиях, уведомление о лимитах бюджетных обязательств, уведомление о предельных  объемах финансирования, уведомлений об изменении бюджетных ассигнований и лимитов бюджетных обязательств, предельных объемов финансирования, уведомление по расчетам между бюджетами, расходное расписание</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sz w:val="24"/>
                <w:szCs w:val="24"/>
              </w:rPr>
              <w:t>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следующего рабочего дня за днем подписания (утверждения), либо поступления ответственному специалисту Органа власти</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color w:val="000000"/>
                <w:spacing w:val="1"/>
                <w:sz w:val="24"/>
                <w:szCs w:val="24"/>
              </w:rPr>
              <w:t>Извещение о проведении закупки</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3"/>
                <w:sz w:val="24"/>
                <w:szCs w:val="24"/>
              </w:rPr>
            </w:pPr>
            <w:r w:rsidRPr="008B6F8E">
              <w:rPr>
                <w:rFonts w:ascii="Times New Roman" w:hAnsi="Times New Roman"/>
                <w:sz w:val="24"/>
                <w:szCs w:val="24"/>
              </w:rPr>
              <w:t>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В течение 1 рабочего дня, следующего за днем размещения извещения на Общероссийском сайте РФ</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Глава поселения, </w:t>
            </w:r>
          </w:p>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Ведущий бухгалтер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Не позднее дня, следующего за днем поступления документа</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4741" w:type="pct"/>
            <w:gridSpan w:val="5"/>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b/>
                <w:sz w:val="24"/>
                <w:szCs w:val="24"/>
              </w:rPr>
            </w:pPr>
            <w:r w:rsidRPr="008B6F8E">
              <w:rPr>
                <w:rFonts w:ascii="Times New Roman" w:hAnsi="Times New Roman"/>
                <w:b/>
                <w:sz w:val="24"/>
                <w:szCs w:val="24"/>
              </w:rPr>
              <w:t>Составление отчетности</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Информация к пояснительной записке бюджетной отчетности как главного распорядителя средств бюджета, главного администратора доходов и главного администратора источников финансирования дефицита бюджета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pacing w:val="1"/>
                <w:sz w:val="24"/>
                <w:szCs w:val="24"/>
              </w:rPr>
            </w:pPr>
            <w:r w:rsidRPr="008B6F8E">
              <w:rPr>
                <w:rFonts w:ascii="Times New Roman" w:hAnsi="Times New Roman"/>
                <w:spacing w:val="1"/>
                <w:sz w:val="24"/>
                <w:szCs w:val="24"/>
              </w:rPr>
              <w:t xml:space="preserve">Ведущий бухгалтер, </w:t>
            </w:r>
            <w:r w:rsidRPr="008B6F8E">
              <w:rPr>
                <w:rFonts w:ascii="Times New Roman" w:hAnsi="Times New Roman"/>
                <w:color w:val="000000"/>
                <w:spacing w:val="1"/>
                <w:sz w:val="24"/>
                <w:szCs w:val="24"/>
              </w:rPr>
              <w:t>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Сроки устанавливаются по согласованию</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Сроки устанавливаются по согласованию</w:t>
            </w:r>
          </w:p>
        </w:tc>
      </w:tr>
      <w:tr w:rsidR="008B6F8E" w:rsidRPr="008B6F8E" w:rsidTr="00EC4D98">
        <w:trPr>
          <w:jc w:val="center"/>
        </w:trPr>
        <w:tc>
          <w:tcPr>
            <w:tcW w:w="259" w:type="pct"/>
            <w:tcBorders>
              <w:top w:val="single" w:sz="6" w:space="0" w:color="auto"/>
              <w:left w:val="single" w:sz="6" w:space="0" w:color="auto"/>
              <w:bottom w:val="single" w:sz="6" w:space="0" w:color="auto"/>
              <w:right w:val="single" w:sz="6" w:space="0" w:color="auto"/>
            </w:tcBorders>
            <w:shd w:val="clear" w:color="auto" w:fill="FFFFFF"/>
            <w:vAlign w:val="center"/>
          </w:tcPr>
          <w:p w:rsidR="008B6F8E" w:rsidRPr="008B6F8E" w:rsidRDefault="008B6F8E" w:rsidP="008B6F8E">
            <w:pPr>
              <w:shd w:val="clear" w:color="auto" w:fill="FFFFFF"/>
              <w:spacing w:after="0" w:line="240" w:lineRule="auto"/>
              <w:rPr>
                <w:rFonts w:ascii="Times New Roman" w:hAnsi="Times New Roman"/>
                <w:bCs/>
                <w:color w:val="000000"/>
                <w:sz w:val="24"/>
                <w:szCs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Бюджетная отчетность как главного распорядителя средств бюджета,  главного администратора доходов и главного администратора источников финансирования дефицита бюджета </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pacing w:val="1"/>
                <w:sz w:val="24"/>
                <w:szCs w:val="24"/>
              </w:rPr>
            </w:pPr>
            <w:r w:rsidRPr="008B6F8E">
              <w:rPr>
                <w:rFonts w:ascii="Times New Roman" w:hAnsi="Times New Roman"/>
                <w:spacing w:val="1"/>
                <w:sz w:val="24"/>
                <w:szCs w:val="24"/>
              </w:rPr>
              <w:t>Ведущий бухгалтер, ведущий специалист (финансист)</w:t>
            </w:r>
          </w:p>
        </w:tc>
        <w:tc>
          <w:tcPr>
            <w:tcW w:w="96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В соответствии со сроками, установленными</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sz w:val="24"/>
                <w:szCs w:val="24"/>
              </w:rPr>
            </w:pPr>
            <w:r w:rsidRPr="008B6F8E">
              <w:rPr>
                <w:rFonts w:ascii="Times New Roman" w:hAnsi="Times New Roman"/>
                <w:sz w:val="24"/>
                <w:szCs w:val="24"/>
              </w:rPr>
              <w:t xml:space="preserve">Ведущий бухгалтер </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rsidR="008B6F8E" w:rsidRPr="008B6F8E" w:rsidRDefault="008B6F8E" w:rsidP="008B6F8E">
            <w:pPr>
              <w:shd w:val="clear" w:color="auto" w:fill="FFFFFF"/>
              <w:spacing w:after="0" w:line="240" w:lineRule="auto"/>
              <w:rPr>
                <w:rFonts w:ascii="Times New Roman" w:hAnsi="Times New Roman"/>
                <w:color w:val="000000"/>
                <w:sz w:val="24"/>
                <w:szCs w:val="24"/>
              </w:rPr>
            </w:pPr>
            <w:r w:rsidRPr="008B6F8E">
              <w:rPr>
                <w:rFonts w:ascii="Times New Roman" w:hAnsi="Times New Roman"/>
                <w:color w:val="000000"/>
                <w:sz w:val="24"/>
                <w:szCs w:val="24"/>
              </w:rPr>
              <w:t>Сроки устанавливаются Управлением финансов</w:t>
            </w:r>
          </w:p>
        </w:tc>
      </w:tr>
    </w:tbl>
    <w:p w:rsidR="008B6F8E" w:rsidRPr="008B6F8E" w:rsidRDefault="008B6F8E" w:rsidP="008B6F8E">
      <w:pPr>
        <w:spacing w:after="0" w:line="240" w:lineRule="auto"/>
        <w:jc w:val="both"/>
        <w:rPr>
          <w:rFonts w:ascii="Times New Roman" w:hAnsi="Times New Roman"/>
          <w:sz w:val="24"/>
          <w:szCs w:val="24"/>
        </w:rPr>
      </w:pPr>
      <w:r w:rsidRPr="008B6F8E">
        <w:rPr>
          <w:rFonts w:ascii="Times New Roman" w:hAnsi="Times New Roman"/>
          <w:sz w:val="24"/>
          <w:szCs w:val="24"/>
        </w:rPr>
        <w:t>** Если срок представления информации совпадает с выходным днем, информация представляется в первый рабочий день после утвержденного срока.</w:t>
      </w:r>
    </w:p>
    <w:p w:rsidR="008B6F8E" w:rsidRPr="008B6F8E" w:rsidRDefault="008B6F8E" w:rsidP="008B6F8E">
      <w:pPr>
        <w:autoSpaceDE w:val="0"/>
        <w:autoSpaceDN w:val="0"/>
        <w:adjustRightInd w:val="0"/>
        <w:spacing w:after="0" w:line="240" w:lineRule="auto"/>
        <w:jc w:val="both"/>
        <w:rPr>
          <w:rFonts w:ascii="Times New Roman" w:hAnsi="Times New Roman"/>
          <w:b/>
          <w:bCs/>
          <w:sz w:val="24"/>
          <w:szCs w:val="24"/>
        </w:rPr>
      </w:pPr>
      <w:r w:rsidRPr="008B6F8E">
        <w:rPr>
          <w:rFonts w:ascii="Times New Roman" w:hAnsi="Times New Roman"/>
          <w:sz w:val="24"/>
          <w:szCs w:val="24"/>
        </w:rPr>
        <w:br w:type="page"/>
      </w:r>
    </w:p>
    <w:p w:rsidR="008B6F8E" w:rsidRPr="008B6F8E" w:rsidRDefault="008B6F8E" w:rsidP="008B6F8E">
      <w:pPr>
        <w:spacing w:after="0" w:line="240" w:lineRule="auto"/>
        <w:jc w:val="right"/>
        <w:rPr>
          <w:rFonts w:ascii="Times New Roman" w:hAnsi="Times New Roman"/>
          <w:bCs/>
          <w:sz w:val="24"/>
          <w:szCs w:val="24"/>
        </w:rPr>
      </w:pPr>
      <w:r w:rsidRPr="008B6F8E">
        <w:rPr>
          <w:rFonts w:ascii="Times New Roman" w:hAnsi="Times New Roman"/>
          <w:bCs/>
          <w:sz w:val="24"/>
          <w:szCs w:val="24"/>
        </w:rPr>
        <w:lastRenderedPageBreak/>
        <w:t xml:space="preserve">Приложение № 2     </w:t>
      </w:r>
    </w:p>
    <w:p w:rsidR="008B6F8E" w:rsidRPr="008B6F8E" w:rsidRDefault="008B6F8E" w:rsidP="008B6F8E">
      <w:pPr>
        <w:pStyle w:val="af8"/>
        <w:spacing w:before="0" w:beforeAutospacing="0" w:after="0" w:afterAutospacing="0"/>
        <w:jc w:val="right"/>
        <w:rPr>
          <w:bCs/>
        </w:rPr>
      </w:pPr>
      <w:r w:rsidRPr="008B6F8E">
        <w:rPr>
          <w:bCs/>
        </w:rPr>
        <w:t xml:space="preserve">к Положению об учётной политике </w:t>
      </w:r>
    </w:p>
    <w:p w:rsidR="008B6F8E" w:rsidRPr="008B6F8E" w:rsidRDefault="008B6F8E" w:rsidP="008B6F8E">
      <w:pPr>
        <w:pStyle w:val="af8"/>
        <w:spacing w:before="0" w:beforeAutospacing="0" w:after="0" w:afterAutospacing="0"/>
        <w:jc w:val="right"/>
        <w:rPr>
          <w:bCs/>
        </w:rPr>
      </w:pPr>
      <w:r w:rsidRPr="008B6F8E">
        <w:rPr>
          <w:bCs/>
        </w:rPr>
        <w:t xml:space="preserve">Администрации Турунтаевского </w:t>
      </w:r>
    </w:p>
    <w:p w:rsidR="008B6F8E" w:rsidRPr="008B6F8E" w:rsidRDefault="008B6F8E" w:rsidP="008B6F8E">
      <w:pPr>
        <w:spacing w:after="0" w:line="240" w:lineRule="auto"/>
        <w:ind w:firstLine="709"/>
        <w:jc w:val="center"/>
        <w:rPr>
          <w:rFonts w:ascii="Times New Roman" w:hAnsi="Times New Roman"/>
          <w:b/>
          <w:bCs/>
          <w:sz w:val="24"/>
          <w:szCs w:val="24"/>
        </w:rPr>
      </w:pPr>
      <w:r w:rsidRPr="008B6F8E">
        <w:rPr>
          <w:rFonts w:ascii="Times New Roman" w:hAnsi="Times New Roman"/>
          <w:bCs/>
          <w:sz w:val="24"/>
          <w:szCs w:val="24"/>
        </w:rPr>
        <w:t xml:space="preserve">                                                                                                            сельского  поселения</w:t>
      </w:r>
    </w:p>
    <w:p w:rsidR="008B6F8E" w:rsidRPr="008B6F8E" w:rsidRDefault="008B6F8E" w:rsidP="008B6F8E">
      <w:pPr>
        <w:spacing w:after="0" w:line="240" w:lineRule="auto"/>
        <w:ind w:firstLine="709"/>
        <w:jc w:val="center"/>
        <w:rPr>
          <w:rFonts w:ascii="Times New Roman" w:hAnsi="Times New Roman"/>
          <w:b/>
          <w:bCs/>
          <w:sz w:val="24"/>
          <w:szCs w:val="24"/>
        </w:rPr>
      </w:pPr>
    </w:p>
    <w:p w:rsidR="008B6F8E" w:rsidRPr="008B6F8E" w:rsidRDefault="008B6F8E" w:rsidP="008B6F8E">
      <w:pPr>
        <w:spacing w:after="0" w:line="240" w:lineRule="auto"/>
        <w:ind w:firstLine="709"/>
        <w:jc w:val="center"/>
        <w:rPr>
          <w:rFonts w:ascii="Times New Roman" w:hAnsi="Times New Roman"/>
          <w:b/>
          <w:bCs/>
          <w:sz w:val="24"/>
          <w:szCs w:val="24"/>
        </w:rPr>
      </w:pPr>
      <w:r w:rsidRPr="008B6F8E">
        <w:rPr>
          <w:rFonts w:ascii="Times New Roman" w:hAnsi="Times New Roman"/>
          <w:b/>
          <w:bCs/>
          <w:sz w:val="24"/>
          <w:szCs w:val="24"/>
        </w:rPr>
        <w:t>Положение о внутреннем финансовом контроле</w:t>
      </w:r>
    </w:p>
    <w:p w:rsidR="008B6F8E" w:rsidRPr="008B6F8E" w:rsidRDefault="008B6F8E" w:rsidP="008B6F8E">
      <w:pPr>
        <w:spacing w:after="0" w:line="240" w:lineRule="auto"/>
        <w:ind w:firstLine="709"/>
        <w:jc w:val="center"/>
        <w:rPr>
          <w:rFonts w:ascii="Times New Roman" w:hAnsi="Times New Roman"/>
          <w:b/>
          <w:sz w:val="24"/>
          <w:szCs w:val="24"/>
        </w:rPr>
      </w:pPr>
      <w:r w:rsidRPr="008B6F8E">
        <w:rPr>
          <w:rFonts w:ascii="Times New Roman" w:hAnsi="Times New Roman"/>
          <w:b/>
          <w:sz w:val="24"/>
          <w:szCs w:val="24"/>
        </w:rPr>
        <w:t>в учреждении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Положение о внутреннем финансовом контроле (далее Положение) разработано для организации и обеспечения внутреннего финансового контроля и включает в себя следующие разделы.</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b/>
          <w:bCs/>
          <w:sz w:val="24"/>
          <w:szCs w:val="24"/>
        </w:rPr>
        <w:t>Цели, задачи и принципы функционирования внутреннего контроля.</w:t>
      </w:r>
      <w:r w:rsidRPr="008B6F8E">
        <w:rPr>
          <w:rFonts w:ascii="Times New Roman" w:hAnsi="Times New Roman"/>
          <w:sz w:val="24"/>
          <w:szCs w:val="24"/>
        </w:rPr>
        <w:t> Внутренний финансовый контроль в учреждении направлен на создание системы соблюдения законодательства РФ в сфере финансовой деятельности, внутренних процедур составления и исполнения бюджета поселения на основе сводной бюджетной росписи и кассового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как средств соответствующего бюджета.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Основной целью внутреннего финансового контроля являются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финансового контроля призвана обеспечить:</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точность и полноту документации бухгалтерского учета;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своевременность подготовки достоверной бухгалтерской отчетности;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предотвращение ошибок и искажений;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исполнение распоряжений руководителя учреждения;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-исполнения бюджета поселения на основе сводной бюджетной росписи кассового плана;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обеспечение сохранности имущества учреждения.</w:t>
      </w:r>
    </w:p>
    <w:p w:rsidR="008B6F8E" w:rsidRPr="008B6F8E" w:rsidRDefault="008B6F8E" w:rsidP="008B6F8E">
      <w:pPr>
        <w:spacing w:after="0" w:line="240" w:lineRule="auto"/>
        <w:ind w:firstLine="709"/>
        <w:jc w:val="both"/>
        <w:rPr>
          <w:rFonts w:ascii="Times New Roman" w:hAnsi="Times New Roman"/>
          <w:b/>
          <w:sz w:val="24"/>
          <w:szCs w:val="24"/>
        </w:rPr>
      </w:pPr>
      <w:r w:rsidRPr="008B6F8E">
        <w:rPr>
          <w:rFonts w:ascii="Times New Roman" w:hAnsi="Times New Roman"/>
          <w:b/>
          <w:sz w:val="24"/>
          <w:szCs w:val="24"/>
        </w:rPr>
        <w:t>К основным задачам внутреннего контроля относятся: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установление соответствия проводимых финансовых операций в части финансово-хозяйственной деятельности и их отражения в бюджетном учете и отчетности требованиям нормативных правовых актов;</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установление соответствия осуществляемых операций регламентам, полномочиям сотрудников;</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соблюдение установленных технологических процессов и операций при осуществлении функциональной деятельности;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анализ системы внутреннего контроля учреждения, позволяющий выявить существенные аспекты, влияющие на ее эффективность.</w:t>
      </w:r>
    </w:p>
    <w:p w:rsidR="008B6F8E" w:rsidRPr="008B6F8E" w:rsidRDefault="008B6F8E" w:rsidP="008B6F8E">
      <w:pPr>
        <w:spacing w:after="0" w:line="240" w:lineRule="auto"/>
        <w:ind w:firstLine="709"/>
        <w:jc w:val="both"/>
        <w:rPr>
          <w:rFonts w:ascii="Times New Roman" w:hAnsi="Times New Roman"/>
          <w:b/>
          <w:sz w:val="24"/>
          <w:szCs w:val="24"/>
        </w:rPr>
      </w:pPr>
      <w:r w:rsidRPr="008B6F8E">
        <w:rPr>
          <w:rFonts w:ascii="Times New Roman" w:hAnsi="Times New Roman"/>
          <w:b/>
          <w:sz w:val="24"/>
          <w:szCs w:val="24"/>
        </w:rPr>
        <w:t>Внутренний контроль в учреждении должен основываться на следующих принципах:</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lastRenderedPageBreak/>
        <w:t>- наличие действенной обратной связи - при обнаружении ошибочных и (или) незаконных действий в процессе осуществления финансово-хозяйственной деятельности реализуются конкретные процедуры по их устранению и предотвращению.</w:t>
      </w:r>
    </w:p>
    <w:p w:rsidR="008B6F8E" w:rsidRPr="008B6F8E" w:rsidRDefault="008B6F8E" w:rsidP="008B6F8E">
      <w:pPr>
        <w:spacing w:after="0" w:line="240" w:lineRule="auto"/>
        <w:ind w:firstLine="709"/>
        <w:jc w:val="both"/>
        <w:rPr>
          <w:rFonts w:ascii="Times New Roman" w:hAnsi="Times New Roman"/>
          <w:b/>
          <w:sz w:val="24"/>
          <w:szCs w:val="24"/>
        </w:rPr>
      </w:pPr>
      <w:r w:rsidRPr="008B6F8E">
        <w:rPr>
          <w:rFonts w:ascii="Times New Roman" w:hAnsi="Times New Roman"/>
          <w:sz w:val="24"/>
          <w:szCs w:val="24"/>
        </w:rPr>
        <w:t>Мероприятия внутреннего контроля лицами осуществляются на основе арифметической проверки документов, проверки правильности заполнения всех реквизитов документа, наличия неоговоренных исправлений, подчисток, дописок текста и цифр, подлинности подписей должностных и материально ответственных лиц, инвентаризации расчетов и обязательств и др.</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Внутренний контроль, осуществляемый учреждением, подразделяется на следующие виды:</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финансовый - проверка проведения операций в соответствии с действующими законодательными и иными нормативными актами и их правильного отражения в бухгалтерском учете и отчетности;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административный - проверка проведения операций уполномоченными лицами в строгом соответствии с их полномочиями, определенными должностными инструкциями.</w:t>
      </w:r>
    </w:p>
    <w:p w:rsidR="008B6F8E" w:rsidRPr="008B6F8E" w:rsidRDefault="008B6F8E" w:rsidP="008B6F8E">
      <w:pPr>
        <w:spacing w:after="0" w:line="240" w:lineRule="auto"/>
        <w:ind w:firstLine="709"/>
        <w:jc w:val="both"/>
        <w:rPr>
          <w:rFonts w:ascii="Times New Roman" w:hAnsi="Times New Roman"/>
          <w:b/>
          <w:sz w:val="24"/>
          <w:szCs w:val="24"/>
        </w:rPr>
      </w:pPr>
      <w:r w:rsidRPr="008B6F8E">
        <w:rPr>
          <w:rFonts w:ascii="Times New Roman" w:hAnsi="Times New Roman"/>
          <w:b/>
          <w:sz w:val="24"/>
          <w:szCs w:val="24"/>
        </w:rPr>
        <w:t>Внутренний финансовый контроль в учреждении может осуществляться в следующих формах:</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 предварительный контроль - осуществляется до начала совершения хозяйственной операции. Он позволяет определить, насколько целесообразной и правомерной будет та или иная операция.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текущий контроль - проведение повседневного анализа соблюдения процедур исполнения бюджета, составления бюджетной отчетности и ведения бюджетного учета, оценка эффективности и результативности расходования бюджетных средств для достижения целей.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последующий контроль проводится по итогам совершения хозяйственных операций. Он осуществляется путем анализа и проверки бухгалтерской документации и отчетности, проведения инвентаризаций и иных необходимых процедур.</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Форма контроля определяется текущей ситуацией и распоряжением руководителя.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Внутренний контроль может выполняться: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самим работником (самоконтроль);</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сотрудником, старшим по должности (взаимоконтроль), - непосредственно после завершения операции.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xml:space="preserve">Распоряжением руководителя создается </w:t>
      </w:r>
      <w:r w:rsidRPr="008B6F8E">
        <w:rPr>
          <w:rFonts w:ascii="Times New Roman" w:hAnsi="Times New Roman"/>
          <w:b/>
          <w:sz w:val="24"/>
          <w:szCs w:val="24"/>
        </w:rPr>
        <w:t xml:space="preserve"> </w:t>
      </w:r>
      <w:r w:rsidRPr="008B6F8E">
        <w:rPr>
          <w:rFonts w:ascii="Times New Roman" w:hAnsi="Times New Roman"/>
          <w:sz w:val="24"/>
          <w:szCs w:val="24"/>
        </w:rPr>
        <w:t>комиссия по внутреннему контролю, в которую могут входить:</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руководитель учреждения и его заместители;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руководители и работники учреждения на всех уровнях.</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Система контроля состояния бухгалтерского учета включает в себя надзор и проверку:</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соблюдения требований законодательства РФ, регулирующего порядок осуществления финансово-хозяйственной деятельности;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точности и полноты составления документов и регистров бухгалтерского учета;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предотвращения возможных ошибок и искажений в учете и отчетности;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исполнения распоряжений руководства;</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контроля за сохранностью финансовых и нефинансовых активов учреждения.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в соответствии с утвержденным планом либо в сроки, определенные бюджетным (бухгалтерским) законодательством (например, перед составлением годовой бюджетной отчетности).</w:t>
      </w:r>
    </w:p>
    <w:p w:rsidR="008B6F8E" w:rsidRPr="008B6F8E" w:rsidRDefault="008B6F8E" w:rsidP="008B6F8E">
      <w:pPr>
        <w:spacing w:after="0" w:line="240" w:lineRule="auto"/>
        <w:ind w:firstLine="709"/>
        <w:jc w:val="both"/>
        <w:rPr>
          <w:rFonts w:ascii="Times New Roman" w:hAnsi="Times New Roman"/>
          <w:b/>
          <w:sz w:val="24"/>
          <w:szCs w:val="24"/>
        </w:rPr>
      </w:pPr>
      <w:r w:rsidRPr="008B6F8E">
        <w:rPr>
          <w:rFonts w:ascii="Times New Roman" w:hAnsi="Times New Roman"/>
          <w:b/>
          <w:sz w:val="24"/>
          <w:szCs w:val="24"/>
        </w:rPr>
        <w:t>Основными объектами плановой проверки являются: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соблюдение законодательства РФ, регулирующего порядок ведения бухгалтерского учета и норм учетной политики;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lastRenderedPageBreak/>
        <w:t>- правильность и своевременность отражения всех хозяйственных операций в бюджетном учете;</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полнота и правильность документального оформления операций;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своевременность и полнота проведения инвентаризаций;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достоверность отчетности.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Проводимые контрольные мероприятия могут носить либо сплошной, либо выборочный характер. Сплошной проверке подвергаются кассовые и банковские операции, расчеты с подотчетными лицами, персоналом по оплате труда, расчеты с поставщиками и другие операции, указанные в программе проверки. В случае выборочного характера работ используется систематический метод выборки. Он заключается в том, что отбор элементов осуществляется через постоянный интервал, начиная со случайно выбранного числа.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Результаты проведения предварительного и текущего контроля оформляются в виде служебных записок на имя руководителя учреждения, которые могут содержать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руководителю учреждения. Акт проверки должен включать в себя следующие сведения: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объект проверки (утверждается руководителем учреждения);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характер и состояние систем бухгалтерского учета и отчетности;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виды, методы и приемы, применяемые в процессе проведения контрольных мероприятий;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анализ соблюдения законодательства РФ, регламентирующего порядок осуществления финансово-хозяйственной деятельности;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выводы о результатах проведения контроля;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По результатам проведения проверки ведущим бухгалтером учреждения (или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и доводится до всех заинтересованных лиц.</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По истечении установленного срока ведущий бухгалтер незамедлительно информирует руководителя учреждения о выполнении мероприятий или их неисполнении с указанием причин неисполнения.</w:t>
      </w:r>
    </w:p>
    <w:p w:rsidR="008B6F8E" w:rsidRPr="008B6F8E" w:rsidRDefault="008B6F8E" w:rsidP="008B6F8E">
      <w:pPr>
        <w:pStyle w:val="af8"/>
        <w:shd w:val="clear" w:color="auto" w:fill="FFFFFF"/>
        <w:spacing w:before="0" w:beforeAutospacing="0" w:after="0" w:afterAutospacing="0"/>
      </w:pPr>
      <w:r w:rsidRPr="008B6F8E">
        <w:t> </w:t>
      </w:r>
      <w:r w:rsidRPr="008B6F8E">
        <w:rPr>
          <w:rStyle w:val="af7"/>
        </w:rPr>
        <w:t>Периодичность проведения мероприятий внутреннего контроля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7020"/>
        <w:gridCol w:w="2072"/>
      </w:tblGrid>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rPr>
                <w:rStyle w:val="af7"/>
              </w:rPr>
              <w:t>Мероприятия внутреннего контроля</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rPr>
                <w:rStyle w:val="af7"/>
              </w:rPr>
              <w:t>Периодичность</w:t>
            </w:r>
            <w:r w:rsidRPr="008B6F8E">
              <w:rPr>
                <w:rStyle w:val="apple-converted-space"/>
                <w:b/>
                <w:bCs/>
              </w:rPr>
              <w:t> </w:t>
            </w:r>
            <w:r w:rsidRPr="008B6F8E">
              <w:rPr>
                <w:b/>
                <w:bCs/>
              </w:rPr>
              <w:br/>
            </w:r>
            <w:r w:rsidRPr="008B6F8E">
              <w:rPr>
                <w:rStyle w:val="af7"/>
              </w:rPr>
              <w:t> проведения</w:t>
            </w:r>
          </w:p>
        </w:tc>
      </w:tr>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Сверка расчетов с налоговыми и другими контролерами</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Раз в год</w:t>
            </w:r>
          </w:p>
        </w:tc>
      </w:tr>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поступлений и расходования учреждением бюджетных средств, согласно бюджета поселения на основе сводной бюджетной росписи и кассового плана</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Раз в полугодие</w:t>
            </w:r>
          </w:p>
        </w:tc>
      </w:tr>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Инвентаризация материальных ценностей</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Раз в год</w:t>
            </w:r>
          </w:p>
        </w:tc>
      </w:tr>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Инвентаризация расчетов с поставщиками, подрядчиками, </w:t>
            </w:r>
            <w:r w:rsidRPr="008B6F8E">
              <w:rPr>
                <w:rStyle w:val="apple-converted-space"/>
              </w:rPr>
              <w:t> </w:t>
            </w:r>
            <w:r w:rsidRPr="008B6F8E">
              <w:br/>
              <w:t>заказчиками</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Раз в год</w:t>
            </w:r>
          </w:p>
        </w:tc>
      </w:tr>
      <w:tr w:rsidR="008B6F8E" w:rsidRPr="008B6F8E" w:rsidTr="00EC4D98">
        <w:trPr>
          <w:tblCellSpacing w:w="0" w:type="dxa"/>
        </w:trPr>
        <w:tc>
          <w:tcPr>
            <w:tcW w:w="7020"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lastRenderedPageBreak/>
              <w:t>Проверка расчетов с персоналом по оплате труда,    </w:t>
            </w:r>
            <w:r w:rsidRPr="008B6F8E">
              <w:rPr>
                <w:rStyle w:val="apple-converted-space"/>
              </w:rPr>
              <w:t> </w:t>
            </w:r>
            <w:r w:rsidRPr="008B6F8E">
              <w:br/>
              <w:t>по гарантиям и компенсациям</w:t>
            </w:r>
          </w:p>
        </w:tc>
        <w:tc>
          <w:tcPr>
            <w:tcW w:w="207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Раз в год</w:t>
            </w:r>
          </w:p>
        </w:tc>
      </w:tr>
    </w:tbl>
    <w:p w:rsidR="008B6F8E" w:rsidRPr="008B6F8E" w:rsidRDefault="008B6F8E" w:rsidP="008B6F8E">
      <w:pPr>
        <w:pStyle w:val="consplusnormal2"/>
        <w:shd w:val="clear" w:color="auto" w:fill="FFFFFF"/>
        <w:spacing w:before="0" w:beforeAutospacing="0" w:after="0" w:afterAutospacing="0"/>
      </w:pPr>
      <w:r w:rsidRPr="008B6F8E">
        <w:rPr>
          <w:rStyle w:val="af7"/>
        </w:rPr>
        <w:t>График проведения внутренних проверок</w:t>
      </w:r>
    </w:p>
    <w:p w:rsidR="008B6F8E" w:rsidRPr="008B6F8E" w:rsidRDefault="008B6F8E" w:rsidP="008B6F8E">
      <w:pPr>
        <w:pStyle w:val="consplusnormal2"/>
        <w:shd w:val="clear" w:color="auto" w:fill="FFFFFF"/>
        <w:spacing w:before="0" w:beforeAutospacing="0" w:after="0" w:afterAutospacing="0"/>
      </w:pPr>
      <w:r w:rsidRPr="008B6F8E">
        <w:t>Для проведения проверок создается комиссия по учреждению отдельным распоряжением руководителя. Председатель комиссии назначается из состава постоянно действующей комиссии.</w:t>
      </w:r>
    </w:p>
    <w:tbl>
      <w:tblPr>
        <w:tblW w:w="93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92"/>
        <w:gridCol w:w="4342"/>
        <w:gridCol w:w="2118"/>
        <w:gridCol w:w="1908"/>
      </w:tblGrid>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п/п</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Проводимые мероприятия</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Время</w:t>
            </w:r>
          </w:p>
          <w:p w:rsidR="008B6F8E" w:rsidRPr="008B6F8E" w:rsidRDefault="008B6F8E" w:rsidP="008B6F8E">
            <w:pPr>
              <w:pStyle w:val="af8"/>
              <w:spacing w:before="0" w:beforeAutospacing="0" w:after="0" w:afterAutospacing="0"/>
            </w:pPr>
            <w:r w:rsidRPr="008B6F8E">
              <w:t>проведения</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Ответственные</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правильности расчетов с финансовыми, налоговыми органами, внебюджетными фондами, другими организациями, а также со структурными подразделениями, выделенными на отдельный баланс</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На конец года</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2</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правильности и обоснованности числящейся в бухгалтерском учете сумм задолженности по недостачам и хищениям</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p>
          <w:p w:rsidR="008B6F8E" w:rsidRPr="008B6F8E" w:rsidRDefault="008B6F8E" w:rsidP="008B6F8E">
            <w:pPr>
              <w:pStyle w:val="af8"/>
              <w:spacing w:before="0" w:beforeAutospacing="0" w:after="0" w:afterAutospacing="0"/>
              <w:jc w:val="center"/>
            </w:pPr>
            <w:r w:rsidRPr="008B6F8E">
              <w:t>На конец года</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3</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правильности и обоснованности сумм дебиторской, кредиторской задолженности, включая суммы невостребованной дебиторской и кредиторской задолженности, по которым истекли сроки исковой давности</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p>
          <w:p w:rsidR="008B6F8E" w:rsidRPr="008B6F8E" w:rsidRDefault="008B6F8E" w:rsidP="008B6F8E">
            <w:pPr>
              <w:pStyle w:val="af8"/>
              <w:spacing w:before="0" w:beforeAutospacing="0" w:after="0" w:afterAutospacing="0"/>
              <w:jc w:val="center"/>
            </w:pPr>
            <w:r w:rsidRPr="008B6F8E">
              <w:t>На конец года</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7</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Содержание и использование служебного транспорта. Правильность учета и правомерность списания ГСМ.</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Ежемесячно</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8</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Снятие показаний спидометров автотранспорта</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Ежедневно</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9</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наличия, использования и технического состояния оргтехники у материально ответственных лиц</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1раз в год</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11</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Выборочные инвентаризации для осуществления контроля за сохранностью ценностей, выполнением правил их хранения, соблюдением материально ответственными лицами установленного порядка первичного и складского учета</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Ежеквартально</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12</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Проведение инвентаризации при смене материально ответственных лиц</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По мере возникновения причин передачи</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13</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xml:space="preserve">Анализ бюджета поселения </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Раз в полгода</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14</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правильности осуществления расчетов по оплате труда работникам учреждения</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 раз в год</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r w:rsidR="008B6F8E" w:rsidRPr="008B6F8E" w:rsidTr="00EC4D98">
        <w:trPr>
          <w:tblCellSpacing w:w="0" w:type="dxa"/>
        </w:trPr>
        <w:tc>
          <w:tcPr>
            <w:tcW w:w="99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15</w:t>
            </w:r>
          </w:p>
        </w:tc>
        <w:tc>
          <w:tcPr>
            <w:tcW w:w="4342"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Проверка наличия актов сверки с поставщиками и подрядчиками</w:t>
            </w:r>
          </w:p>
        </w:tc>
        <w:tc>
          <w:tcPr>
            <w:tcW w:w="211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jc w:val="center"/>
            </w:pPr>
            <w:r w:rsidRPr="008B6F8E">
              <w:t>На начало года</w:t>
            </w:r>
          </w:p>
        </w:tc>
        <w:tc>
          <w:tcPr>
            <w:tcW w:w="1908" w:type="dxa"/>
            <w:tcBorders>
              <w:top w:val="outset" w:sz="6" w:space="0" w:color="auto"/>
              <w:left w:val="outset" w:sz="6" w:space="0" w:color="auto"/>
              <w:bottom w:val="outset" w:sz="6" w:space="0" w:color="auto"/>
              <w:right w:val="outset" w:sz="6" w:space="0" w:color="auto"/>
            </w:tcBorders>
            <w:shd w:val="clear" w:color="auto" w:fill="FFFFFF"/>
          </w:tcPr>
          <w:p w:rsidR="008B6F8E" w:rsidRPr="008B6F8E" w:rsidRDefault="008B6F8E" w:rsidP="008B6F8E">
            <w:pPr>
              <w:pStyle w:val="af8"/>
              <w:spacing w:before="0" w:beforeAutospacing="0" w:after="0" w:afterAutospacing="0"/>
            </w:pPr>
            <w:r w:rsidRPr="008B6F8E">
              <w:t> </w:t>
            </w:r>
          </w:p>
        </w:tc>
      </w:tr>
    </w:tbl>
    <w:p w:rsidR="008B6F8E" w:rsidRPr="008B6F8E" w:rsidRDefault="008B6F8E" w:rsidP="008B6F8E">
      <w:pPr>
        <w:spacing w:after="0" w:line="240" w:lineRule="auto"/>
        <w:ind w:firstLine="709"/>
        <w:jc w:val="both"/>
        <w:rPr>
          <w:rFonts w:ascii="Times New Roman" w:hAnsi="Times New Roman"/>
          <w:sz w:val="24"/>
          <w:szCs w:val="24"/>
        </w:rPr>
      </w:pP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b/>
          <w:bCs/>
          <w:sz w:val="24"/>
          <w:szCs w:val="24"/>
        </w:rPr>
        <w:lastRenderedPageBreak/>
        <w:t>Права и обязанности контролирующих и контролируемых лиц.</w:t>
      </w: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1. В ходе осуществления внутреннего финансового контроля проверяющие имеют право:</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доступ к документам, базам данных и регистрам, непосредственно связанным с вопросами проведения контрольного мероприятия;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получение информации по вопросам, включенным в программу контрольного мероприятия;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получение от субъекта внутреннего контроля письменных объяснений по вопросам, включенным в программу контрольного мероприятия;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беспрепятственный допуск (с соблюдением установленного порядка доступа) во все служебные помещения субъекта внутреннего контроля;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расширение круга направлений (вопросов) проверки в случаях необходимости в таком расширении при выполнении основного задания.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2. Проверяющий обязан:</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обладать необходимыми профессиональными знаниями и навыками;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исполнять обязанности, предусмотренные должностными инструкциями и положением о структурном подразделении;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соблюдать при осуществлении своей деятельности требования законодательства РФ;</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обеспечивать сохранность и возврат полученных в объекте внутреннего контроля оригиналов документов;</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соблюдать конфиденциальность полученной информации в связи с исполнением должностных обязанностей;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оформлять материалы проверки в соответствии с установленными требованиями.</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3. Субъект внутреннего контроля имеет право:</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представление дополнительной информации (с обязательным подтверждением документами) в целях пояснения своих действий;</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на оформление письменных аргументированных возражений в случае несогласия с выводами проверяющих.</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4. Субъект внутреннего контроля обязан:</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создавать для проверяющего рабочие условия, обеспечивающие эффективное проведение проверки, оперативно представлять проверяющим всю необходимую документацию, а также давать по запросу (устному или письменному) разъяснения и объяснения;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в рамках действующего законодательства РФ оперативно устранять все выявленные проверяющим нарушения.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b/>
          <w:bCs/>
          <w:sz w:val="24"/>
          <w:szCs w:val="24"/>
        </w:rPr>
      </w:pPr>
      <w:r w:rsidRPr="008B6F8E">
        <w:rPr>
          <w:rFonts w:ascii="Times New Roman" w:hAnsi="Times New Roman"/>
          <w:b/>
          <w:bCs/>
          <w:sz w:val="24"/>
          <w:szCs w:val="24"/>
        </w:rPr>
        <w:t>Оценка состояния системы финансового контроля.</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ведущим  бухгалтером предложения по их совершенствованию.</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sz w:val="24"/>
          <w:szCs w:val="24"/>
        </w:rPr>
        <w:t> </w:t>
      </w:r>
    </w:p>
    <w:p w:rsidR="008B6F8E" w:rsidRPr="008B6F8E" w:rsidRDefault="008B6F8E" w:rsidP="008B6F8E">
      <w:pPr>
        <w:spacing w:after="0" w:line="240" w:lineRule="auto"/>
        <w:ind w:firstLine="709"/>
        <w:jc w:val="both"/>
        <w:rPr>
          <w:rFonts w:ascii="Times New Roman" w:hAnsi="Times New Roman"/>
          <w:sz w:val="24"/>
          <w:szCs w:val="24"/>
        </w:rPr>
      </w:pPr>
      <w:r w:rsidRPr="008B6F8E">
        <w:rPr>
          <w:rFonts w:ascii="Times New Roman" w:hAnsi="Times New Roman"/>
          <w:b/>
          <w:bCs/>
          <w:sz w:val="24"/>
          <w:szCs w:val="24"/>
        </w:rPr>
        <w:t>Ответственность.</w:t>
      </w:r>
      <w:r w:rsidRPr="008B6F8E">
        <w:rPr>
          <w:rFonts w:ascii="Times New Roman" w:hAnsi="Times New Roman"/>
          <w:sz w:val="24"/>
          <w:szCs w:val="24"/>
        </w:rPr>
        <w:t> Субъекты внутреннего контроля в рамках их компетенции и в соответствии со своими функциональными обязанностями  несут ответственность за своевременность выполнения плана проверок, достоверность и полноту изложенного материала при оформлении результатов контроля, правильность оформления результатов внутреннего контроля, соблюдение конфиденциальности полученной информации, поддержание в сохранности документов, полученных в ходе контрольного мероприятия, качество проведенного контрольного мероприятия.</w:t>
      </w:r>
    </w:p>
    <w:p w:rsidR="008B6F8E" w:rsidRPr="008B6F8E" w:rsidRDefault="008B6F8E" w:rsidP="008B6F8E">
      <w:pPr>
        <w:spacing w:after="0" w:line="240" w:lineRule="auto"/>
        <w:rPr>
          <w:rFonts w:ascii="Times New Roman" w:hAnsi="Times New Roman"/>
          <w:sz w:val="24"/>
          <w:szCs w:val="24"/>
        </w:rPr>
      </w:pPr>
    </w:p>
    <w:p w:rsidR="008B6F8E" w:rsidRPr="008B6F8E" w:rsidRDefault="008B6F8E" w:rsidP="008B6F8E">
      <w:pPr>
        <w:spacing w:after="0" w:line="240" w:lineRule="auto"/>
        <w:rPr>
          <w:rFonts w:ascii="Times New Roman" w:hAnsi="Times New Roman"/>
          <w:sz w:val="24"/>
          <w:szCs w:val="24"/>
        </w:rPr>
      </w:pPr>
    </w:p>
    <w:p w:rsidR="008B6F8E" w:rsidRPr="008B6F8E" w:rsidRDefault="008B6F8E" w:rsidP="008B6F8E">
      <w:pPr>
        <w:pStyle w:val="af8"/>
        <w:spacing w:before="0" w:beforeAutospacing="0" w:after="0" w:afterAutospacing="0"/>
        <w:jc w:val="right"/>
        <w:rPr>
          <w:bCs/>
        </w:rPr>
      </w:pPr>
      <w:r w:rsidRPr="008B6F8E">
        <w:lastRenderedPageBreak/>
        <w:t xml:space="preserve">Приложение № 3        </w:t>
      </w:r>
    </w:p>
    <w:p w:rsidR="008B6F8E" w:rsidRPr="008B6F8E" w:rsidRDefault="008B6F8E" w:rsidP="008B6F8E">
      <w:pPr>
        <w:pStyle w:val="af8"/>
        <w:spacing w:before="0" w:beforeAutospacing="0" w:after="0" w:afterAutospacing="0"/>
        <w:jc w:val="right"/>
        <w:rPr>
          <w:bCs/>
        </w:rPr>
      </w:pPr>
      <w:r w:rsidRPr="008B6F8E">
        <w:rPr>
          <w:bCs/>
        </w:rPr>
        <w:t xml:space="preserve">к Положению об учётной политике </w:t>
      </w:r>
    </w:p>
    <w:p w:rsidR="008B6F8E" w:rsidRPr="008B6F8E" w:rsidRDefault="008B6F8E" w:rsidP="008B6F8E">
      <w:pPr>
        <w:pStyle w:val="af8"/>
        <w:spacing w:before="0" w:beforeAutospacing="0" w:after="0" w:afterAutospacing="0"/>
        <w:jc w:val="right"/>
        <w:rPr>
          <w:bCs/>
        </w:rPr>
      </w:pPr>
      <w:r w:rsidRPr="008B6F8E">
        <w:rPr>
          <w:bCs/>
        </w:rPr>
        <w:t xml:space="preserve">Администрации Турунтаевского </w:t>
      </w:r>
    </w:p>
    <w:p w:rsidR="008B6F8E" w:rsidRPr="008B6F8E" w:rsidRDefault="008B6F8E" w:rsidP="008B6F8E">
      <w:pPr>
        <w:pStyle w:val="TableParagraph"/>
        <w:jc w:val="right"/>
        <w:rPr>
          <w:sz w:val="24"/>
          <w:szCs w:val="24"/>
        </w:rPr>
      </w:pPr>
      <w:r w:rsidRPr="008B6F8E">
        <w:rPr>
          <w:bCs/>
          <w:sz w:val="24"/>
          <w:szCs w:val="24"/>
        </w:rPr>
        <w:t>сельского  поселения</w:t>
      </w:r>
    </w:p>
    <w:p w:rsidR="008B6F8E" w:rsidRPr="008B6F8E" w:rsidRDefault="008B6F8E" w:rsidP="008B6F8E">
      <w:pPr>
        <w:pStyle w:val="2"/>
        <w:rPr>
          <w:sz w:val="24"/>
        </w:rPr>
      </w:pPr>
      <w:bookmarkStart w:id="0" w:name="Рабочий_план_счетов"/>
      <w:bookmarkEnd w:id="0"/>
      <w:r w:rsidRPr="008B6F8E">
        <w:rPr>
          <w:sz w:val="24"/>
        </w:rPr>
        <w:t>Рабочий</w:t>
      </w:r>
      <w:r w:rsidRPr="008B6F8E">
        <w:rPr>
          <w:spacing w:val="22"/>
          <w:sz w:val="24"/>
        </w:rPr>
        <w:t xml:space="preserve"> </w:t>
      </w:r>
      <w:r w:rsidRPr="008B6F8E">
        <w:rPr>
          <w:sz w:val="24"/>
        </w:rPr>
        <w:t>план</w:t>
      </w:r>
      <w:r w:rsidRPr="008B6F8E">
        <w:rPr>
          <w:spacing w:val="21"/>
          <w:sz w:val="24"/>
        </w:rPr>
        <w:t xml:space="preserve"> </w:t>
      </w:r>
      <w:r w:rsidRPr="008B6F8E">
        <w:rPr>
          <w:spacing w:val="-2"/>
          <w:sz w:val="24"/>
        </w:rPr>
        <w:t>счетов</w:t>
      </w:r>
    </w:p>
    <w:p w:rsidR="008B6F8E" w:rsidRPr="008B6F8E" w:rsidRDefault="008B6F8E" w:rsidP="008B6F8E">
      <w:pPr>
        <w:pStyle w:val="ac"/>
        <w:rPr>
          <w:b/>
          <w:sz w:val="24"/>
        </w:rPr>
      </w:pPr>
    </w:p>
    <w:p w:rsidR="008B6F8E" w:rsidRPr="008B6F8E" w:rsidRDefault="008B6F8E" w:rsidP="008B6F8E">
      <w:pPr>
        <w:spacing w:after="0" w:line="240" w:lineRule="auto"/>
        <w:ind w:firstLine="240"/>
        <w:rPr>
          <w:rFonts w:ascii="Times New Roman" w:hAnsi="Times New Roman"/>
          <w:b/>
          <w:sz w:val="24"/>
          <w:szCs w:val="24"/>
        </w:rPr>
      </w:pPr>
      <w:bookmarkStart w:id="1" w:name="Структура_финансового_обеспечения_(деяте"/>
      <w:bookmarkEnd w:id="1"/>
      <w:r w:rsidRPr="008B6F8E">
        <w:rPr>
          <w:rFonts w:ascii="Times New Roman" w:hAnsi="Times New Roman"/>
          <w:b/>
          <w:sz w:val="24"/>
          <w:szCs w:val="24"/>
        </w:rPr>
        <w:t>Структура финансового обеспечения (деятельности)(18-й</w:t>
      </w:r>
      <w:r w:rsidRPr="008B6F8E">
        <w:rPr>
          <w:rFonts w:ascii="Times New Roman" w:hAnsi="Times New Roman"/>
          <w:b/>
          <w:spacing w:val="-10"/>
          <w:sz w:val="24"/>
          <w:szCs w:val="24"/>
        </w:rPr>
        <w:t xml:space="preserve"> </w:t>
      </w:r>
      <w:r w:rsidRPr="008B6F8E">
        <w:rPr>
          <w:rFonts w:ascii="Times New Roman" w:hAnsi="Times New Roman"/>
          <w:b/>
          <w:sz w:val="24"/>
          <w:szCs w:val="24"/>
        </w:rPr>
        <w:t>разряд</w:t>
      </w:r>
      <w:r w:rsidRPr="008B6F8E">
        <w:rPr>
          <w:rFonts w:ascii="Times New Roman" w:hAnsi="Times New Roman"/>
          <w:b/>
          <w:spacing w:val="-12"/>
          <w:sz w:val="24"/>
          <w:szCs w:val="24"/>
        </w:rPr>
        <w:t xml:space="preserve"> </w:t>
      </w:r>
      <w:r w:rsidRPr="008B6F8E">
        <w:rPr>
          <w:rFonts w:ascii="Times New Roman" w:hAnsi="Times New Roman"/>
          <w:b/>
          <w:sz w:val="24"/>
          <w:szCs w:val="24"/>
        </w:rPr>
        <w:t>номера</w:t>
      </w:r>
      <w:r w:rsidRPr="008B6F8E">
        <w:rPr>
          <w:rFonts w:ascii="Times New Roman" w:hAnsi="Times New Roman"/>
          <w:b/>
          <w:spacing w:val="-6"/>
          <w:sz w:val="24"/>
          <w:szCs w:val="24"/>
        </w:rPr>
        <w:t xml:space="preserve"> </w:t>
      </w:r>
      <w:r w:rsidRPr="008B6F8E">
        <w:rPr>
          <w:rFonts w:ascii="Times New Roman" w:hAnsi="Times New Roman"/>
          <w:b/>
          <w:sz w:val="24"/>
          <w:szCs w:val="24"/>
        </w:rPr>
        <w:t>счета)</w:t>
      </w:r>
    </w:p>
    <w:p w:rsidR="008B6F8E" w:rsidRPr="008B6F8E" w:rsidRDefault="008B6F8E" w:rsidP="008B6F8E">
      <w:pPr>
        <w:pStyle w:val="ac"/>
        <w:rPr>
          <w:b/>
          <w:sz w:val="24"/>
        </w:rPr>
      </w:pPr>
    </w:p>
    <w:p w:rsidR="008B6F8E" w:rsidRPr="008B6F8E" w:rsidRDefault="008B6F8E" w:rsidP="008B6F8E">
      <w:pPr>
        <w:pStyle w:val="a9"/>
        <w:tabs>
          <w:tab w:val="left" w:pos="1251"/>
        </w:tabs>
        <w:ind w:left="0"/>
      </w:pPr>
      <w:r w:rsidRPr="008B6F8E">
        <w:t>1–</w:t>
      </w:r>
      <w:r w:rsidRPr="008B6F8E">
        <w:rPr>
          <w:spacing w:val="-11"/>
        </w:rPr>
        <w:t xml:space="preserve"> </w:t>
      </w:r>
      <w:r w:rsidRPr="008B6F8E">
        <w:rPr>
          <w:color w:val="333333"/>
          <w:shd w:val="clear" w:color="auto" w:fill="FFFFFF"/>
        </w:rPr>
        <w:t>деятельность, осуществляемая за счет средств местного бюджета</w:t>
      </w:r>
      <w:r w:rsidRPr="008B6F8E">
        <w:rPr>
          <w:spacing w:val="-2"/>
        </w:rPr>
        <w:t>;</w:t>
      </w:r>
    </w:p>
    <w:p w:rsidR="008B6F8E" w:rsidRPr="008B6F8E" w:rsidRDefault="008B6F8E" w:rsidP="008B6F8E">
      <w:pPr>
        <w:pStyle w:val="a9"/>
        <w:tabs>
          <w:tab w:val="left" w:pos="1256"/>
        </w:tabs>
        <w:ind w:left="0"/>
      </w:pPr>
      <w:r w:rsidRPr="008B6F8E">
        <w:t>3–</w:t>
      </w:r>
      <w:r w:rsidRPr="008B6F8E">
        <w:rPr>
          <w:spacing w:val="-2"/>
        </w:rPr>
        <w:t xml:space="preserve"> </w:t>
      </w:r>
      <w:r w:rsidRPr="008B6F8E">
        <w:t>средства</w:t>
      </w:r>
      <w:r w:rsidRPr="008B6F8E">
        <w:rPr>
          <w:spacing w:val="-5"/>
        </w:rPr>
        <w:t xml:space="preserve"> </w:t>
      </w:r>
      <w:r w:rsidRPr="008B6F8E">
        <w:t>во</w:t>
      </w:r>
      <w:r w:rsidRPr="008B6F8E">
        <w:rPr>
          <w:spacing w:val="-2"/>
        </w:rPr>
        <w:t xml:space="preserve"> </w:t>
      </w:r>
      <w:r w:rsidRPr="008B6F8E">
        <w:t>временном</w:t>
      </w:r>
      <w:r w:rsidRPr="008B6F8E">
        <w:rPr>
          <w:spacing w:val="-2"/>
        </w:rPr>
        <w:t xml:space="preserve"> распоряжении;</w:t>
      </w:r>
    </w:p>
    <w:p w:rsidR="008B6F8E" w:rsidRPr="008B6F8E" w:rsidRDefault="008B6F8E" w:rsidP="008B6F8E">
      <w:pPr>
        <w:pStyle w:val="2"/>
        <w:rPr>
          <w:sz w:val="24"/>
        </w:rPr>
      </w:pPr>
      <w:bookmarkStart w:id="2" w:name="Структура_аналитики_операций_в_рабочем_п"/>
      <w:bookmarkEnd w:id="2"/>
      <w:r w:rsidRPr="008B6F8E">
        <w:rPr>
          <w:sz w:val="24"/>
        </w:rPr>
        <w:t>Структура</w:t>
      </w:r>
      <w:r w:rsidRPr="008B6F8E">
        <w:rPr>
          <w:spacing w:val="-12"/>
          <w:sz w:val="24"/>
        </w:rPr>
        <w:t xml:space="preserve"> </w:t>
      </w:r>
      <w:r w:rsidRPr="008B6F8E">
        <w:rPr>
          <w:sz w:val="24"/>
        </w:rPr>
        <w:t>аналитики</w:t>
      </w:r>
      <w:r w:rsidRPr="008B6F8E">
        <w:rPr>
          <w:spacing w:val="-4"/>
          <w:sz w:val="24"/>
        </w:rPr>
        <w:t xml:space="preserve"> </w:t>
      </w:r>
      <w:r w:rsidRPr="008B6F8E">
        <w:rPr>
          <w:sz w:val="24"/>
        </w:rPr>
        <w:t>операций</w:t>
      </w:r>
      <w:r w:rsidRPr="008B6F8E">
        <w:rPr>
          <w:spacing w:val="-4"/>
          <w:sz w:val="24"/>
        </w:rPr>
        <w:t xml:space="preserve"> </w:t>
      </w:r>
      <w:r w:rsidRPr="008B6F8E">
        <w:rPr>
          <w:sz w:val="24"/>
        </w:rPr>
        <w:t>в</w:t>
      </w:r>
      <w:r w:rsidRPr="008B6F8E">
        <w:rPr>
          <w:spacing w:val="-11"/>
          <w:sz w:val="24"/>
        </w:rPr>
        <w:t xml:space="preserve"> </w:t>
      </w:r>
      <w:r w:rsidRPr="008B6F8E">
        <w:rPr>
          <w:sz w:val="24"/>
        </w:rPr>
        <w:t>рабочем</w:t>
      </w:r>
      <w:r w:rsidRPr="008B6F8E">
        <w:rPr>
          <w:spacing w:val="-7"/>
          <w:sz w:val="24"/>
        </w:rPr>
        <w:t xml:space="preserve"> </w:t>
      </w:r>
      <w:r w:rsidRPr="008B6F8E">
        <w:rPr>
          <w:sz w:val="24"/>
        </w:rPr>
        <w:t>плане</w:t>
      </w:r>
      <w:r w:rsidRPr="008B6F8E">
        <w:rPr>
          <w:spacing w:val="-6"/>
          <w:sz w:val="24"/>
        </w:rPr>
        <w:t xml:space="preserve"> </w:t>
      </w:r>
      <w:r w:rsidRPr="008B6F8E">
        <w:rPr>
          <w:spacing w:val="-2"/>
          <w:sz w:val="24"/>
        </w:rPr>
        <w:t>счетов</w:t>
      </w:r>
    </w:p>
    <w:p w:rsidR="008B6F8E" w:rsidRPr="008B6F8E" w:rsidRDefault="008B6F8E" w:rsidP="008B6F8E">
      <w:pPr>
        <w:pStyle w:val="ac"/>
        <w:rPr>
          <w:b/>
          <w:sz w:val="24"/>
        </w:rPr>
      </w:pPr>
    </w:p>
    <w:tbl>
      <w:tblPr>
        <w:tblW w:w="10490" w:type="dxa"/>
        <w:tblInd w:w="-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1"/>
        <w:gridCol w:w="898"/>
        <w:gridCol w:w="648"/>
        <w:gridCol w:w="2007"/>
        <w:gridCol w:w="4643"/>
        <w:gridCol w:w="1071"/>
        <w:gridCol w:w="142"/>
      </w:tblGrid>
      <w:tr w:rsidR="008B6F8E" w:rsidRPr="008B6F8E" w:rsidTr="00EC4D98">
        <w:trPr>
          <w:trHeight w:val="584"/>
        </w:trPr>
        <w:tc>
          <w:tcPr>
            <w:tcW w:w="2627"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Синтетический</w:t>
            </w:r>
            <w:r w:rsidRPr="008B6F8E">
              <w:rPr>
                <w:rFonts w:eastAsia="Calibri"/>
                <w:spacing w:val="1"/>
                <w:sz w:val="24"/>
                <w:szCs w:val="24"/>
              </w:rPr>
              <w:t xml:space="preserve"> </w:t>
            </w:r>
            <w:r w:rsidRPr="008B6F8E">
              <w:rPr>
                <w:rFonts w:eastAsia="Calibri"/>
                <w:spacing w:val="-4"/>
                <w:sz w:val="24"/>
                <w:szCs w:val="24"/>
              </w:rPr>
              <w:t>счет</w:t>
            </w:r>
          </w:p>
        </w:tc>
        <w:tc>
          <w:tcPr>
            <w:tcW w:w="2007" w:type="dxa"/>
            <w:vMerge w:val="restart"/>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ind w:hanging="313"/>
              <w:rPr>
                <w:rFonts w:eastAsia="Calibri"/>
                <w:sz w:val="24"/>
                <w:szCs w:val="24"/>
              </w:rPr>
            </w:pPr>
            <w:r w:rsidRPr="008B6F8E">
              <w:rPr>
                <w:rFonts w:eastAsia="Calibri"/>
                <w:sz w:val="24"/>
                <w:szCs w:val="24"/>
              </w:rPr>
              <w:t>Аналитический</w:t>
            </w:r>
            <w:r w:rsidRPr="008B6F8E">
              <w:rPr>
                <w:rFonts w:eastAsia="Calibri"/>
                <w:spacing w:val="-13"/>
                <w:sz w:val="24"/>
                <w:szCs w:val="24"/>
              </w:rPr>
              <w:t xml:space="preserve"> </w:t>
            </w:r>
            <w:r w:rsidRPr="008B6F8E">
              <w:rPr>
                <w:rFonts w:eastAsia="Calibri"/>
                <w:sz w:val="24"/>
                <w:szCs w:val="24"/>
              </w:rPr>
              <w:t>код (по КОСГУ)</w:t>
            </w:r>
          </w:p>
        </w:tc>
        <w:tc>
          <w:tcPr>
            <w:tcW w:w="5856" w:type="dxa"/>
            <w:gridSpan w:val="3"/>
            <w:vMerge w:val="restart"/>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sz w:val="24"/>
                <w:szCs w:val="24"/>
              </w:rPr>
            </w:pPr>
            <w:r w:rsidRPr="008B6F8E">
              <w:rPr>
                <w:rFonts w:eastAsia="Calibri"/>
                <w:spacing w:val="-2"/>
                <w:sz w:val="24"/>
                <w:szCs w:val="24"/>
              </w:rPr>
              <w:t>Наименование</w:t>
            </w:r>
            <w:r w:rsidRPr="008B6F8E">
              <w:rPr>
                <w:rFonts w:eastAsia="Calibri"/>
                <w:spacing w:val="-6"/>
                <w:sz w:val="24"/>
                <w:szCs w:val="24"/>
              </w:rPr>
              <w:t xml:space="preserve"> </w:t>
            </w:r>
            <w:r w:rsidRPr="008B6F8E">
              <w:rPr>
                <w:rFonts w:eastAsia="Calibri"/>
                <w:spacing w:val="-4"/>
                <w:sz w:val="24"/>
                <w:szCs w:val="24"/>
              </w:rPr>
              <w:t>счета</w:t>
            </w:r>
          </w:p>
        </w:tc>
      </w:tr>
      <w:tr w:rsidR="008B6F8E" w:rsidRPr="008B6F8E" w:rsidTr="00EC4D98">
        <w:trPr>
          <w:trHeight w:val="647"/>
        </w:trPr>
        <w:tc>
          <w:tcPr>
            <w:tcW w:w="1081" w:type="dxa"/>
            <w:shd w:val="clear" w:color="auto" w:fill="auto"/>
          </w:tcPr>
          <w:p w:rsidR="008B6F8E" w:rsidRPr="008B6F8E" w:rsidRDefault="008B6F8E" w:rsidP="008B6F8E">
            <w:pPr>
              <w:pStyle w:val="TableParagraph"/>
              <w:ind w:hanging="101"/>
              <w:rPr>
                <w:rFonts w:eastAsia="Calibri"/>
                <w:sz w:val="24"/>
                <w:szCs w:val="24"/>
              </w:rPr>
            </w:pPr>
            <w:r w:rsidRPr="008B6F8E">
              <w:rPr>
                <w:rFonts w:eastAsia="Calibri"/>
                <w:spacing w:val="-2"/>
                <w:sz w:val="24"/>
                <w:szCs w:val="24"/>
              </w:rPr>
              <w:t>объекта учета</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2"/>
                <w:sz w:val="24"/>
                <w:szCs w:val="24"/>
              </w:rPr>
              <w:t>группы</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4"/>
                <w:sz w:val="24"/>
                <w:szCs w:val="24"/>
              </w:rPr>
              <w:t>вида</w:t>
            </w:r>
          </w:p>
        </w:tc>
        <w:tc>
          <w:tcPr>
            <w:tcW w:w="2007" w:type="dxa"/>
            <w:vMerge/>
            <w:tcBorders>
              <w:top w:val="nil"/>
            </w:tcBorders>
            <w:shd w:val="clear" w:color="auto" w:fill="auto"/>
          </w:tcPr>
          <w:p w:rsidR="008B6F8E" w:rsidRPr="008B6F8E" w:rsidRDefault="008B6F8E" w:rsidP="008B6F8E">
            <w:pPr>
              <w:widowControl w:val="0"/>
              <w:autoSpaceDE w:val="0"/>
              <w:autoSpaceDN w:val="0"/>
              <w:spacing w:after="0" w:line="240" w:lineRule="auto"/>
              <w:rPr>
                <w:rFonts w:ascii="Times New Roman" w:hAnsi="Times New Roman"/>
                <w:sz w:val="24"/>
                <w:szCs w:val="24"/>
              </w:rPr>
            </w:pPr>
          </w:p>
        </w:tc>
        <w:tc>
          <w:tcPr>
            <w:tcW w:w="5856" w:type="dxa"/>
            <w:gridSpan w:val="3"/>
            <w:vMerge/>
            <w:tcBorders>
              <w:top w:val="nil"/>
            </w:tcBorders>
            <w:shd w:val="clear" w:color="auto" w:fill="auto"/>
          </w:tcPr>
          <w:p w:rsidR="008B6F8E" w:rsidRPr="008B6F8E" w:rsidRDefault="008B6F8E" w:rsidP="008B6F8E">
            <w:pPr>
              <w:widowControl w:val="0"/>
              <w:autoSpaceDE w:val="0"/>
              <w:autoSpaceDN w:val="0"/>
              <w:spacing w:after="0" w:line="240" w:lineRule="auto"/>
              <w:rPr>
                <w:rFonts w:ascii="Times New Roman" w:hAnsi="Times New Roman"/>
                <w:sz w:val="24"/>
                <w:szCs w:val="24"/>
              </w:rPr>
            </w:pPr>
          </w:p>
        </w:tc>
      </w:tr>
      <w:tr w:rsidR="008B6F8E" w:rsidRPr="008B6F8E" w:rsidTr="00EC4D98">
        <w:trPr>
          <w:trHeight w:val="585"/>
        </w:trPr>
        <w:tc>
          <w:tcPr>
            <w:tcW w:w="2627"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Разряд</w:t>
            </w:r>
            <w:r w:rsidRPr="008B6F8E">
              <w:rPr>
                <w:rFonts w:eastAsia="Calibri"/>
                <w:spacing w:val="-15"/>
                <w:sz w:val="24"/>
                <w:szCs w:val="24"/>
              </w:rPr>
              <w:t xml:space="preserve"> </w:t>
            </w:r>
            <w:r w:rsidRPr="008B6F8E">
              <w:rPr>
                <w:rFonts w:eastAsia="Calibri"/>
                <w:sz w:val="24"/>
                <w:szCs w:val="24"/>
              </w:rPr>
              <w:t>номера</w:t>
            </w:r>
            <w:r w:rsidRPr="008B6F8E">
              <w:rPr>
                <w:rFonts w:eastAsia="Calibri"/>
                <w:spacing w:val="-8"/>
                <w:sz w:val="24"/>
                <w:szCs w:val="24"/>
              </w:rPr>
              <w:t xml:space="preserve"> </w:t>
            </w:r>
            <w:r w:rsidRPr="008B6F8E">
              <w:rPr>
                <w:rFonts w:eastAsia="Calibri"/>
                <w:spacing w:val="-4"/>
                <w:sz w:val="24"/>
                <w:szCs w:val="24"/>
              </w:rPr>
              <w:t>счета</w:t>
            </w:r>
          </w:p>
        </w:tc>
        <w:tc>
          <w:tcPr>
            <w:tcW w:w="2007" w:type="dxa"/>
            <w:vMerge/>
            <w:tcBorders>
              <w:top w:val="nil"/>
            </w:tcBorders>
            <w:shd w:val="clear" w:color="auto" w:fill="auto"/>
          </w:tcPr>
          <w:p w:rsidR="008B6F8E" w:rsidRPr="008B6F8E" w:rsidRDefault="008B6F8E" w:rsidP="008B6F8E">
            <w:pPr>
              <w:widowControl w:val="0"/>
              <w:autoSpaceDE w:val="0"/>
              <w:autoSpaceDN w:val="0"/>
              <w:spacing w:after="0" w:line="240" w:lineRule="auto"/>
              <w:rPr>
                <w:rFonts w:ascii="Times New Roman" w:hAnsi="Times New Roman"/>
                <w:sz w:val="24"/>
                <w:szCs w:val="24"/>
              </w:rPr>
            </w:pPr>
          </w:p>
        </w:tc>
        <w:tc>
          <w:tcPr>
            <w:tcW w:w="5856" w:type="dxa"/>
            <w:gridSpan w:val="3"/>
            <w:vMerge/>
            <w:tcBorders>
              <w:top w:val="nil"/>
            </w:tcBorders>
            <w:shd w:val="clear" w:color="auto" w:fill="auto"/>
          </w:tcPr>
          <w:p w:rsidR="008B6F8E" w:rsidRPr="008B6F8E" w:rsidRDefault="008B6F8E" w:rsidP="008B6F8E">
            <w:pPr>
              <w:widowControl w:val="0"/>
              <w:autoSpaceDE w:val="0"/>
              <w:autoSpaceDN w:val="0"/>
              <w:spacing w:after="0" w:line="240" w:lineRule="auto"/>
              <w:rPr>
                <w:rFonts w:ascii="Times New Roman" w:hAnsi="Times New Roman"/>
                <w:sz w:val="24"/>
                <w:szCs w:val="24"/>
              </w:rPr>
            </w:pP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(19-</w:t>
            </w:r>
            <w:r w:rsidRPr="008B6F8E">
              <w:rPr>
                <w:rFonts w:eastAsia="Calibri"/>
                <w:b/>
                <w:spacing w:val="-5"/>
                <w:sz w:val="24"/>
                <w:szCs w:val="24"/>
              </w:rPr>
              <w:t>21)</w:t>
            </w:r>
          </w:p>
        </w:tc>
        <w:tc>
          <w:tcPr>
            <w:tcW w:w="898" w:type="dxa"/>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4"/>
                <w:sz w:val="24"/>
                <w:szCs w:val="24"/>
              </w:rPr>
              <w:t>(22)</w:t>
            </w:r>
          </w:p>
        </w:tc>
        <w:tc>
          <w:tcPr>
            <w:tcW w:w="648" w:type="dxa"/>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4"/>
                <w:sz w:val="24"/>
                <w:szCs w:val="24"/>
              </w:rPr>
              <w:t>(23)</w:t>
            </w:r>
          </w:p>
        </w:tc>
        <w:tc>
          <w:tcPr>
            <w:tcW w:w="2007" w:type="dxa"/>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(24-</w:t>
            </w:r>
            <w:r w:rsidRPr="008B6F8E">
              <w:rPr>
                <w:rFonts w:eastAsia="Calibri"/>
                <w:b/>
                <w:spacing w:val="-5"/>
                <w:sz w:val="24"/>
                <w:szCs w:val="24"/>
              </w:rPr>
              <w:t>26)</w:t>
            </w:r>
          </w:p>
        </w:tc>
        <w:tc>
          <w:tcPr>
            <w:tcW w:w="5856" w:type="dxa"/>
            <w:gridSpan w:val="3"/>
            <w:shd w:val="clear" w:color="auto" w:fill="auto"/>
          </w:tcPr>
          <w:p w:rsidR="008B6F8E" w:rsidRPr="008B6F8E" w:rsidRDefault="008B6F8E" w:rsidP="008B6F8E">
            <w:pPr>
              <w:pStyle w:val="TableParagraph"/>
              <w:rPr>
                <w:rFonts w:eastAsia="Calibri"/>
                <w:sz w:val="24"/>
                <w:szCs w:val="24"/>
              </w:rPr>
            </w:pPr>
          </w:p>
        </w:tc>
      </w:tr>
      <w:tr w:rsidR="008B6F8E" w:rsidRPr="008B6F8E" w:rsidTr="00EC4D98">
        <w:trPr>
          <w:trHeight w:val="584"/>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Основные</w:t>
            </w:r>
            <w:r w:rsidRPr="008B6F8E">
              <w:rPr>
                <w:rFonts w:eastAsia="Calibri"/>
                <w:b/>
                <w:sz w:val="24"/>
                <w:szCs w:val="24"/>
              </w:rPr>
              <w:t xml:space="preserve"> </w:t>
            </w:r>
            <w:r w:rsidRPr="008B6F8E">
              <w:rPr>
                <w:rFonts w:eastAsia="Calibri"/>
                <w:b/>
                <w:spacing w:val="-2"/>
                <w:sz w:val="24"/>
                <w:szCs w:val="24"/>
              </w:rPr>
              <w:t>средства</w:t>
            </w:r>
            <w:r w:rsidRPr="008B6F8E">
              <w:rPr>
                <w:rFonts w:eastAsia="Calibri"/>
                <w:b/>
                <w:spacing w:val="-1"/>
                <w:sz w:val="24"/>
                <w:szCs w:val="24"/>
              </w:rPr>
              <w:t xml:space="preserve"> </w:t>
            </w:r>
            <w:r w:rsidRPr="008B6F8E">
              <w:rPr>
                <w:rFonts w:eastAsia="Calibri"/>
                <w:b/>
                <w:spacing w:val="-2"/>
                <w:sz w:val="24"/>
                <w:szCs w:val="24"/>
              </w:rPr>
              <w:t>–</w:t>
            </w:r>
            <w:r w:rsidRPr="008B6F8E">
              <w:rPr>
                <w:rFonts w:eastAsia="Calibri"/>
                <w:b/>
                <w:spacing w:val="-3"/>
                <w:sz w:val="24"/>
                <w:szCs w:val="24"/>
              </w:rPr>
              <w:t xml:space="preserve"> </w:t>
            </w:r>
            <w:r w:rsidRPr="008B6F8E">
              <w:rPr>
                <w:rFonts w:eastAsia="Calibri"/>
                <w:b/>
                <w:spacing w:val="-2"/>
                <w:sz w:val="24"/>
                <w:szCs w:val="24"/>
              </w:rPr>
              <w:t>недвижимое</w:t>
            </w:r>
            <w:r w:rsidRPr="008B6F8E">
              <w:rPr>
                <w:rFonts w:eastAsia="Calibri"/>
                <w:b/>
                <w:spacing w:val="2"/>
                <w:sz w:val="24"/>
                <w:szCs w:val="24"/>
              </w:rPr>
              <w:t xml:space="preserve"> </w:t>
            </w:r>
            <w:r w:rsidRPr="008B6F8E">
              <w:rPr>
                <w:rFonts w:eastAsia="Calibri"/>
                <w:b/>
                <w:spacing w:val="-2"/>
                <w:sz w:val="24"/>
                <w:szCs w:val="24"/>
              </w:rPr>
              <w:t>имущество</w:t>
            </w:r>
            <w:r w:rsidRPr="008B6F8E">
              <w:rPr>
                <w:rFonts w:eastAsia="Calibri"/>
                <w:b/>
                <w:spacing w:val="-1"/>
                <w:sz w:val="24"/>
                <w:szCs w:val="24"/>
              </w:rPr>
              <w:t xml:space="preserve"> </w:t>
            </w:r>
            <w:r w:rsidRPr="008B6F8E">
              <w:rPr>
                <w:rFonts w:eastAsia="Calibri"/>
                <w:b/>
                <w:spacing w:val="-2"/>
                <w:sz w:val="24"/>
                <w:szCs w:val="24"/>
              </w:rPr>
              <w:t>учреждения</w:t>
            </w:r>
          </w:p>
        </w:tc>
      </w:tr>
      <w:tr w:rsidR="008B6F8E" w:rsidRPr="008B6F8E" w:rsidTr="00EC4D98">
        <w:trPr>
          <w:trHeight w:val="566"/>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1"/>
                <w:sz w:val="24"/>
                <w:szCs w:val="24"/>
              </w:rPr>
              <w:t xml:space="preserve"> </w:t>
            </w:r>
            <w:r w:rsidRPr="008B6F8E">
              <w:rPr>
                <w:rFonts w:eastAsia="Calibri"/>
                <w:sz w:val="24"/>
                <w:szCs w:val="24"/>
              </w:rPr>
              <w:t>стоимости</w:t>
            </w:r>
            <w:r w:rsidRPr="008B6F8E">
              <w:rPr>
                <w:rFonts w:eastAsia="Calibri"/>
                <w:spacing w:val="-9"/>
                <w:sz w:val="24"/>
                <w:szCs w:val="24"/>
              </w:rPr>
              <w:t xml:space="preserve"> </w:t>
            </w:r>
            <w:r w:rsidRPr="008B6F8E">
              <w:rPr>
                <w:rFonts w:eastAsia="Calibri"/>
                <w:sz w:val="24"/>
                <w:szCs w:val="24"/>
              </w:rPr>
              <w:t>жилых</w:t>
            </w:r>
            <w:r w:rsidRPr="008B6F8E">
              <w:rPr>
                <w:rFonts w:eastAsia="Calibri"/>
                <w:spacing w:val="-8"/>
                <w:sz w:val="24"/>
                <w:szCs w:val="24"/>
              </w:rPr>
              <w:t xml:space="preserve"> </w:t>
            </w:r>
            <w:r w:rsidRPr="008B6F8E">
              <w:rPr>
                <w:rFonts w:eastAsia="Calibri"/>
                <w:sz w:val="24"/>
                <w:szCs w:val="24"/>
              </w:rPr>
              <w:t>помещений</w:t>
            </w:r>
            <w:r w:rsidRPr="008B6F8E">
              <w:rPr>
                <w:rFonts w:eastAsia="Calibri"/>
                <w:spacing w:val="-10"/>
                <w:sz w:val="24"/>
                <w:szCs w:val="24"/>
              </w:rPr>
              <w:t xml:space="preserve"> </w:t>
            </w:r>
            <w:r w:rsidRPr="008B6F8E">
              <w:rPr>
                <w:rFonts w:eastAsia="Calibri"/>
                <w:sz w:val="24"/>
                <w:szCs w:val="24"/>
              </w:rPr>
              <w:t>– недвижимого имущества учреждения</w:t>
            </w:r>
          </w:p>
        </w:tc>
      </w:tr>
      <w:tr w:rsidR="008B6F8E" w:rsidRPr="008B6F8E" w:rsidTr="00EC4D98">
        <w:trPr>
          <w:trHeight w:val="546"/>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0"/>
                <w:sz w:val="24"/>
                <w:szCs w:val="24"/>
              </w:rPr>
              <w:t xml:space="preserve"> </w:t>
            </w:r>
            <w:r w:rsidRPr="008B6F8E">
              <w:rPr>
                <w:rFonts w:eastAsia="Calibri"/>
                <w:sz w:val="24"/>
                <w:szCs w:val="24"/>
              </w:rPr>
              <w:t>стоимости</w:t>
            </w:r>
            <w:r w:rsidRPr="008B6F8E">
              <w:rPr>
                <w:rFonts w:eastAsia="Calibri"/>
                <w:spacing w:val="-9"/>
                <w:sz w:val="24"/>
                <w:szCs w:val="24"/>
              </w:rPr>
              <w:t xml:space="preserve"> </w:t>
            </w:r>
            <w:r w:rsidRPr="008B6F8E">
              <w:rPr>
                <w:rFonts w:eastAsia="Calibri"/>
                <w:sz w:val="24"/>
                <w:szCs w:val="24"/>
              </w:rPr>
              <w:t>жилых</w:t>
            </w:r>
            <w:r w:rsidRPr="008B6F8E">
              <w:rPr>
                <w:rFonts w:eastAsia="Calibri"/>
                <w:spacing w:val="-8"/>
                <w:sz w:val="24"/>
                <w:szCs w:val="24"/>
              </w:rPr>
              <w:t xml:space="preserve"> </w:t>
            </w:r>
            <w:r w:rsidRPr="008B6F8E">
              <w:rPr>
                <w:rFonts w:eastAsia="Calibri"/>
                <w:sz w:val="24"/>
                <w:szCs w:val="24"/>
              </w:rPr>
              <w:t>помещений</w:t>
            </w:r>
            <w:r w:rsidRPr="008B6F8E">
              <w:rPr>
                <w:rFonts w:eastAsia="Calibri"/>
                <w:spacing w:val="-10"/>
                <w:sz w:val="24"/>
                <w:szCs w:val="24"/>
              </w:rPr>
              <w:t xml:space="preserve"> </w:t>
            </w:r>
            <w:r w:rsidRPr="008B6F8E">
              <w:rPr>
                <w:rFonts w:eastAsia="Calibri"/>
                <w:sz w:val="24"/>
                <w:szCs w:val="24"/>
              </w:rPr>
              <w:t>– недвижимого имущества учреждения</w:t>
            </w:r>
          </w:p>
        </w:tc>
      </w:tr>
      <w:tr w:rsidR="008B6F8E" w:rsidRPr="008B6F8E" w:rsidTr="00EC4D98">
        <w:trPr>
          <w:trHeight w:val="81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стоимости нежилых помещений (зданий,</w:t>
            </w:r>
            <w:r w:rsidRPr="008B6F8E">
              <w:rPr>
                <w:rFonts w:eastAsia="Calibri"/>
                <w:spacing w:val="-13"/>
                <w:sz w:val="24"/>
                <w:szCs w:val="24"/>
              </w:rPr>
              <w:t xml:space="preserve"> </w:t>
            </w:r>
            <w:r w:rsidRPr="008B6F8E">
              <w:rPr>
                <w:rFonts w:eastAsia="Calibri"/>
                <w:sz w:val="24"/>
                <w:szCs w:val="24"/>
              </w:rPr>
              <w:t>сооружений)</w:t>
            </w:r>
            <w:r w:rsidRPr="008B6F8E">
              <w:rPr>
                <w:rFonts w:eastAsia="Calibri"/>
                <w:spacing w:val="-12"/>
                <w:sz w:val="24"/>
                <w:szCs w:val="24"/>
              </w:rPr>
              <w:t xml:space="preserve"> </w:t>
            </w:r>
            <w:r w:rsidRPr="008B6F8E">
              <w:rPr>
                <w:rFonts w:eastAsia="Calibri"/>
                <w:sz w:val="24"/>
                <w:szCs w:val="24"/>
              </w:rPr>
              <w:t>–</w:t>
            </w:r>
            <w:r w:rsidRPr="008B6F8E">
              <w:rPr>
                <w:rFonts w:eastAsia="Calibri"/>
                <w:spacing w:val="-13"/>
                <w:sz w:val="24"/>
                <w:szCs w:val="24"/>
              </w:rPr>
              <w:t xml:space="preserve"> </w:t>
            </w:r>
            <w:r w:rsidRPr="008B6F8E">
              <w:rPr>
                <w:rFonts w:eastAsia="Calibri"/>
                <w:sz w:val="24"/>
                <w:szCs w:val="24"/>
              </w:rPr>
              <w:t>недвижимого</w:t>
            </w:r>
            <w:r w:rsidRPr="008B6F8E">
              <w:rPr>
                <w:rFonts w:eastAsia="Calibri"/>
                <w:spacing w:val="-12"/>
                <w:sz w:val="24"/>
                <w:szCs w:val="24"/>
              </w:rPr>
              <w:t xml:space="preserve"> </w:t>
            </w:r>
            <w:r w:rsidRPr="008B6F8E">
              <w:rPr>
                <w:rFonts w:eastAsia="Calibri"/>
                <w:sz w:val="24"/>
                <w:szCs w:val="24"/>
              </w:rPr>
              <w:t xml:space="preserve">имущества </w:t>
            </w:r>
            <w:r w:rsidRPr="008B6F8E">
              <w:rPr>
                <w:rFonts w:eastAsia="Calibri"/>
                <w:spacing w:val="-2"/>
                <w:sz w:val="24"/>
                <w:szCs w:val="24"/>
              </w:rPr>
              <w:t>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стоимости нежилых помещений (зданий,</w:t>
            </w:r>
            <w:r w:rsidRPr="008B6F8E">
              <w:rPr>
                <w:rFonts w:eastAsia="Calibri"/>
                <w:spacing w:val="-13"/>
                <w:sz w:val="24"/>
                <w:szCs w:val="24"/>
              </w:rPr>
              <w:t xml:space="preserve"> </w:t>
            </w:r>
            <w:r w:rsidRPr="008B6F8E">
              <w:rPr>
                <w:rFonts w:eastAsia="Calibri"/>
                <w:sz w:val="24"/>
                <w:szCs w:val="24"/>
              </w:rPr>
              <w:t>сооружений)</w:t>
            </w:r>
            <w:r w:rsidRPr="008B6F8E">
              <w:rPr>
                <w:rFonts w:eastAsia="Calibri"/>
                <w:spacing w:val="-12"/>
                <w:sz w:val="24"/>
                <w:szCs w:val="24"/>
              </w:rPr>
              <w:t xml:space="preserve"> </w:t>
            </w:r>
            <w:r w:rsidRPr="008B6F8E">
              <w:rPr>
                <w:rFonts w:eastAsia="Calibri"/>
                <w:sz w:val="24"/>
                <w:szCs w:val="24"/>
              </w:rPr>
              <w:t>–</w:t>
            </w:r>
            <w:r w:rsidRPr="008B6F8E">
              <w:rPr>
                <w:rFonts w:eastAsia="Calibri"/>
                <w:spacing w:val="-13"/>
                <w:sz w:val="24"/>
                <w:szCs w:val="24"/>
              </w:rPr>
              <w:t xml:space="preserve"> </w:t>
            </w:r>
            <w:r w:rsidRPr="008B6F8E">
              <w:rPr>
                <w:rFonts w:eastAsia="Calibri"/>
                <w:sz w:val="24"/>
                <w:szCs w:val="24"/>
              </w:rPr>
              <w:t>недвижимого</w:t>
            </w:r>
            <w:r w:rsidRPr="008B6F8E">
              <w:rPr>
                <w:rFonts w:eastAsia="Calibri"/>
                <w:spacing w:val="-12"/>
                <w:sz w:val="24"/>
                <w:szCs w:val="24"/>
              </w:rPr>
              <w:t xml:space="preserve"> </w:t>
            </w:r>
            <w:r w:rsidRPr="008B6F8E">
              <w:rPr>
                <w:rFonts w:eastAsia="Calibri"/>
                <w:sz w:val="24"/>
                <w:szCs w:val="24"/>
              </w:rPr>
              <w:t xml:space="preserve">имущества </w:t>
            </w:r>
            <w:r w:rsidRPr="008B6F8E">
              <w:rPr>
                <w:rFonts w:eastAsia="Calibri"/>
                <w:spacing w:val="-2"/>
                <w:sz w:val="24"/>
                <w:szCs w:val="24"/>
              </w:rPr>
              <w:t>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стоимости нежилых помещений (зданий,</w:t>
            </w:r>
            <w:r w:rsidRPr="008B6F8E">
              <w:rPr>
                <w:rFonts w:eastAsia="Calibri"/>
                <w:spacing w:val="-13"/>
                <w:sz w:val="24"/>
                <w:szCs w:val="24"/>
              </w:rPr>
              <w:t xml:space="preserve"> </w:t>
            </w:r>
            <w:r w:rsidRPr="008B6F8E">
              <w:rPr>
                <w:rFonts w:eastAsia="Calibri"/>
                <w:sz w:val="24"/>
                <w:szCs w:val="24"/>
              </w:rPr>
              <w:t>сооружений)</w:t>
            </w:r>
            <w:r w:rsidRPr="008B6F8E">
              <w:rPr>
                <w:rFonts w:eastAsia="Calibri"/>
                <w:spacing w:val="-12"/>
                <w:sz w:val="24"/>
                <w:szCs w:val="24"/>
              </w:rPr>
              <w:t xml:space="preserve"> </w:t>
            </w:r>
            <w:r w:rsidRPr="008B6F8E">
              <w:rPr>
                <w:rFonts w:eastAsia="Calibri"/>
                <w:sz w:val="24"/>
                <w:szCs w:val="24"/>
              </w:rPr>
              <w:t>–</w:t>
            </w:r>
            <w:r w:rsidRPr="008B6F8E">
              <w:rPr>
                <w:rFonts w:eastAsia="Calibri"/>
                <w:spacing w:val="-13"/>
                <w:sz w:val="24"/>
                <w:szCs w:val="24"/>
              </w:rPr>
              <w:t xml:space="preserve"> </w:t>
            </w:r>
            <w:r w:rsidRPr="008B6F8E">
              <w:rPr>
                <w:rFonts w:eastAsia="Calibri"/>
                <w:sz w:val="24"/>
                <w:szCs w:val="24"/>
              </w:rPr>
              <w:t>недвижимого</w:t>
            </w:r>
            <w:r w:rsidRPr="008B6F8E">
              <w:rPr>
                <w:rFonts w:eastAsia="Calibri"/>
                <w:spacing w:val="-12"/>
                <w:sz w:val="24"/>
                <w:szCs w:val="24"/>
              </w:rPr>
              <w:t xml:space="preserve"> </w:t>
            </w:r>
            <w:r w:rsidRPr="008B6F8E">
              <w:rPr>
                <w:rFonts w:eastAsia="Calibri"/>
                <w:sz w:val="24"/>
                <w:szCs w:val="24"/>
              </w:rPr>
              <w:t xml:space="preserve">имущества </w:t>
            </w:r>
            <w:r w:rsidRPr="008B6F8E">
              <w:rPr>
                <w:rFonts w:eastAsia="Calibri"/>
                <w:spacing w:val="-2"/>
                <w:sz w:val="24"/>
                <w:szCs w:val="24"/>
              </w:rPr>
              <w:t>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стоимости нежилых помещений (зданий,</w:t>
            </w:r>
            <w:r w:rsidRPr="008B6F8E">
              <w:rPr>
                <w:rFonts w:eastAsia="Calibri"/>
                <w:spacing w:val="-13"/>
                <w:sz w:val="24"/>
                <w:szCs w:val="24"/>
              </w:rPr>
              <w:t xml:space="preserve"> </w:t>
            </w:r>
            <w:r w:rsidRPr="008B6F8E">
              <w:rPr>
                <w:rFonts w:eastAsia="Calibri"/>
                <w:sz w:val="24"/>
                <w:szCs w:val="24"/>
              </w:rPr>
              <w:t>сооружений)</w:t>
            </w:r>
            <w:r w:rsidRPr="008B6F8E">
              <w:rPr>
                <w:rFonts w:eastAsia="Calibri"/>
                <w:spacing w:val="-12"/>
                <w:sz w:val="24"/>
                <w:szCs w:val="24"/>
              </w:rPr>
              <w:t xml:space="preserve"> </w:t>
            </w:r>
            <w:r w:rsidRPr="008B6F8E">
              <w:rPr>
                <w:rFonts w:eastAsia="Calibri"/>
                <w:sz w:val="24"/>
                <w:szCs w:val="24"/>
              </w:rPr>
              <w:t>–</w:t>
            </w:r>
            <w:r w:rsidRPr="008B6F8E">
              <w:rPr>
                <w:rFonts w:eastAsia="Calibri"/>
                <w:spacing w:val="-13"/>
                <w:sz w:val="24"/>
                <w:szCs w:val="24"/>
              </w:rPr>
              <w:t xml:space="preserve"> </w:t>
            </w:r>
            <w:r w:rsidRPr="008B6F8E">
              <w:rPr>
                <w:rFonts w:eastAsia="Calibri"/>
                <w:sz w:val="24"/>
                <w:szCs w:val="24"/>
              </w:rPr>
              <w:t>недвижимого</w:t>
            </w:r>
            <w:r w:rsidRPr="008B6F8E">
              <w:rPr>
                <w:rFonts w:eastAsia="Calibri"/>
                <w:spacing w:val="-12"/>
                <w:sz w:val="24"/>
                <w:szCs w:val="24"/>
              </w:rPr>
              <w:t xml:space="preserve"> </w:t>
            </w:r>
            <w:r w:rsidRPr="008B6F8E">
              <w:rPr>
                <w:rFonts w:eastAsia="Calibri"/>
                <w:sz w:val="24"/>
                <w:szCs w:val="24"/>
              </w:rPr>
              <w:t xml:space="preserve">имущества </w:t>
            </w:r>
            <w:r w:rsidRPr="008B6F8E">
              <w:rPr>
                <w:rFonts w:eastAsia="Calibri"/>
                <w:spacing w:val="-2"/>
                <w:sz w:val="24"/>
                <w:szCs w:val="24"/>
              </w:rPr>
              <w:t>учреждения</w:t>
            </w:r>
          </w:p>
        </w:tc>
      </w:tr>
      <w:tr w:rsidR="008B6F8E" w:rsidRPr="008B6F8E" w:rsidTr="00EC4D98">
        <w:trPr>
          <w:trHeight w:val="535"/>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Основные</w:t>
            </w:r>
            <w:r w:rsidRPr="008B6F8E">
              <w:rPr>
                <w:rFonts w:eastAsia="Calibri"/>
                <w:b/>
                <w:spacing w:val="-3"/>
                <w:sz w:val="24"/>
                <w:szCs w:val="24"/>
              </w:rPr>
              <w:t xml:space="preserve"> </w:t>
            </w:r>
            <w:r w:rsidRPr="008B6F8E">
              <w:rPr>
                <w:rFonts w:eastAsia="Calibri"/>
                <w:b/>
                <w:spacing w:val="-2"/>
                <w:sz w:val="24"/>
                <w:szCs w:val="24"/>
              </w:rPr>
              <w:t>средства</w:t>
            </w:r>
            <w:r w:rsidRPr="008B6F8E">
              <w:rPr>
                <w:rFonts w:eastAsia="Calibri"/>
                <w:b/>
                <w:spacing w:val="-3"/>
                <w:sz w:val="24"/>
                <w:szCs w:val="24"/>
              </w:rPr>
              <w:t xml:space="preserve"> </w:t>
            </w:r>
            <w:r w:rsidRPr="008B6F8E">
              <w:rPr>
                <w:rFonts w:eastAsia="Calibri"/>
                <w:b/>
                <w:spacing w:val="-2"/>
                <w:sz w:val="24"/>
                <w:szCs w:val="24"/>
              </w:rPr>
              <w:t>–</w:t>
            </w:r>
            <w:r w:rsidRPr="008B6F8E">
              <w:rPr>
                <w:rFonts w:eastAsia="Calibri"/>
                <w:b/>
                <w:spacing w:val="-4"/>
                <w:sz w:val="24"/>
                <w:szCs w:val="24"/>
              </w:rPr>
              <w:t xml:space="preserve"> </w:t>
            </w:r>
            <w:r w:rsidRPr="008B6F8E">
              <w:rPr>
                <w:rFonts w:eastAsia="Calibri"/>
                <w:b/>
                <w:spacing w:val="-2"/>
                <w:sz w:val="24"/>
                <w:szCs w:val="24"/>
              </w:rPr>
              <w:t>иное</w:t>
            </w:r>
            <w:r w:rsidRPr="008B6F8E">
              <w:rPr>
                <w:rFonts w:eastAsia="Calibri"/>
                <w:b/>
                <w:spacing w:val="2"/>
                <w:sz w:val="24"/>
                <w:szCs w:val="24"/>
              </w:rPr>
              <w:t xml:space="preserve"> </w:t>
            </w:r>
            <w:r w:rsidRPr="008B6F8E">
              <w:rPr>
                <w:rFonts w:eastAsia="Calibri"/>
                <w:b/>
                <w:spacing w:val="-2"/>
                <w:sz w:val="24"/>
                <w:szCs w:val="24"/>
              </w:rPr>
              <w:t>движимое</w:t>
            </w:r>
            <w:r w:rsidRPr="008B6F8E">
              <w:rPr>
                <w:rFonts w:eastAsia="Calibri"/>
                <w:b/>
                <w:spacing w:val="4"/>
                <w:sz w:val="24"/>
                <w:szCs w:val="24"/>
              </w:rPr>
              <w:t xml:space="preserve"> </w:t>
            </w:r>
            <w:r w:rsidRPr="008B6F8E">
              <w:rPr>
                <w:rFonts w:eastAsia="Calibri"/>
                <w:b/>
                <w:spacing w:val="-2"/>
                <w:sz w:val="24"/>
                <w:szCs w:val="24"/>
              </w:rPr>
              <w:t>имущество</w:t>
            </w:r>
            <w:r w:rsidRPr="008B6F8E">
              <w:rPr>
                <w:rFonts w:eastAsia="Calibri"/>
                <w:b/>
                <w:spacing w:val="-3"/>
                <w:sz w:val="24"/>
                <w:szCs w:val="24"/>
              </w:rPr>
              <w:t xml:space="preserve"> </w:t>
            </w:r>
            <w:r w:rsidRPr="008B6F8E">
              <w:rPr>
                <w:rFonts w:eastAsia="Calibri"/>
                <w:b/>
                <w:spacing w:val="-2"/>
                <w:sz w:val="24"/>
                <w:szCs w:val="24"/>
              </w:rPr>
              <w:t>учреждения</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8"/>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машин</w:t>
            </w:r>
            <w:r w:rsidRPr="008B6F8E">
              <w:rPr>
                <w:rFonts w:eastAsia="Calibri"/>
                <w:spacing w:val="-11"/>
                <w:sz w:val="24"/>
                <w:szCs w:val="24"/>
              </w:rPr>
              <w:t xml:space="preserve"> </w:t>
            </w:r>
            <w:r w:rsidRPr="008B6F8E">
              <w:rPr>
                <w:rFonts w:eastAsia="Calibri"/>
                <w:sz w:val="24"/>
                <w:szCs w:val="24"/>
              </w:rPr>
              <w:t>и</w:t>
            </w:r>
            <w:r w:rsidRPr="008B6F8E">
              <w:rPr>
                <w:rFonts w:eastAsia="Calibri"/>
                <w:spacing w:val="-12"/>
                <w:sz w:val="24"/>
                <w:szCs w:val="24"/>
              </w:rPr>
              <w:t xml:space="preserve"> </w:t>
            </w:r>
            <w:r w:rsidRPr="008B6F8E">
              <w:rPr>
                <w:rFonts w:eastAsia="Calibri"/>
                <w:sz w:val="24"/>
                <w:szCs w:val="24"/>
              </w:rPr>
              <w:t>оборудования</w:t>
            </w:r>
            <w:r w:rsidRPr="008B6F8E">
              <w:rPr>
                <w:rFonts w:eastAsia="Calibri"/>
                <w:spacing w:val="-6"/>
                <w:sz w:val="24"/>
                <w:szCs w:val="24"/>
              </w:rPr>
              <w:t xml:space="preserve"> </w:t>
            </w:r>
            <w:r w:rsidRPr="008B6F8E">
              <w:rPr>
                <w:rFonts w:eastAsia="Calibri"/>
                <w:sz w:val="24"/>
                <w:szCs w:val="24"/>
              </w:rPr>
              <w:t>– иного</w:t>
            </w:r>
            <w:r w:rsidRPr="008B6F8E">
              <w:rPr>
                <w:rFonts w:eastAsia="Calibri"/>
                <w:spacing w:val="40"/>
                <w:sz w:val="24"/>
                <w:szCs w:val="24"/>
              </w:rPr>
              <w:t xml:space="preserve"> </w:t>
            </w:r>
            <w:r w:rsidRPr="008B6F8E">
              <w:rPr>
                <w:rFonts w:eastAsia="Calibri"/>
                <w:sz w:val="24"/>
                <w:szCs w:val="24"/>
              </w:rPr>
              <w:t>движимого имущества учреждения</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8"/>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машин</w:t>
            </w:r>
            <w:r w:rsidRPr="008B6F8E">
              <w:rPr>
                <w:rFonts w:eastAsia="Calibri"/>
                <w:spacing w:val="-11"/>
                <w:sz w:val="24"/>
                <w:szCs w:val="24"/>
              </w:rPr>
              <w:t xml:space="preserve"> </w:t>
            </w:r>
            <w:r w:rsidRPr="008B6F8E">
              <w:rPr>
                <w:rFonts w:eastAsia="Calibri"/>
                <w:sz w:val="24"/>
                <w:szCs w:val="24"/>
              </w:rPr>
              <w:t>и</w:t>
            </w:r>
            <w:r w:rsidRPr="008B6F8E">
              <w:rPr>
                <w:rFonts w:eastAsia="Calibri"/>
                <w:spacing w:val="-12"/>
                <w:sz w:val="24"/>
                <w:szCs w:val="24"/>
              </w:rPr>
              <w:t xml:space="preserve"> </w:t>
            </w:r>
            <w:r w:rsidRPr="008B6F8E">
              <w:rPr>
                <w:rFonts w:eastAsia="Calibri"/>
                <w:sz w:val="24"/>
                <w:szCs w:val="24"/>
              </w:rPr>
              <w:t>оборудования</w:t>
            </w:r>
            <w:r w:rsidRPr="008B6F8E">
              <w:rPr>
                <w:rFonts w:eastAsia="Calibri"/>
                <w:spacing w:val="-6"/>
                <w:sz w:val="24"/>
                <w:szCs w:val="24"/>
              </w:rPr>
              <w:t xml:space="preserve"> </w:t>
            </w:r>
            <w:r w:rsidRPr="008B6F8E">
              <w:rPr>
                <w:rFonts w:eastAsia="Calibri"/>
                <w:sz w:val="24"/>
                <w:szCs w:val="24"/>
              </w:rPr>
              <w:t>– иного</w:t>
            </w:r>
            <w:r w:rsidRPr="008B6F8E">
              <w:rPr>
                <w:rFonts w:eastAsia="Calibri"/>
                <w:spacing w:val="40"/>
                <w:sz w:val="24"/>
                <w:szCs w:val="24"/>
              </w:rPr>
              <w:t xml:space="preserve"> </w:t>
            </w:r>
            <w:r w:rsidRPr="008B6F8E">
              <w:rPr>
                <w:rFonts w:eastAsia="Calibri"/>
                <w:sz w:val="24"/>
                <w:szCs w:val="24"/>
              </w:rPr>
              <w:t>движимого имущества учреждения</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транспортных</w:t>
            </w:r>
            <w:r w:rsidRPr="008B6F8E">
              <w:rPr>
                <w:rFonts w:eastAsia="Calibri"/>
                <w:spacing w:val="-11"/>
                <w:sz w:val="24"/>
                <w:szCs w:val="24"/>
              </w:rPr>
              <w:t xml:space="preserve"> </w:t>
            </w:r>
            <w:r w:rsidRPr="008B6F8E">
              <w:rPr>
                <w:rFonts w:eastAsia="Calibri"/>
                <w:sz w:val="24"/>
                <w:szCs w:val="24"/>
              </w:rPr>
              <w:t>средств</w:t>
            </w:r>
            <w:r w:rsidRPr="008B6F8E">
              <w:rPr>
                <w:rFonts w:eastAsia="Calibri"/>
                <w:spacing w:val="-9"/>
                <w:sz w:val="24"/>
                <w:szCs w:val="24"/>
              </w:rPr>
              <w:t xml:space="preserve"> </w:t>
            </w:r>
            <w:r w:rsidRPr="008B6F8E">
              <w:rPr>
                <w:rFonts w:eastAsia="Calibri"/>
                <w:sz w:val="24"/>
                <w:szCs w:val="24"/>
              </w:rPr>
              <w:t>– иного движимого имущества учреждения</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транспортных</w:t>
            </w:r>
            <w:r w:rsidRPr="008B6F8E">
              <w:rPr>
                <w:rFonts w:eastAsia="Calibri"/>
                <w:spacing w:val="-11"/>
                <w:sz w:val="24"/>
                <w:szCs w:val="24"/>
              </w:rPr>
              <w:t xml:space="preserve"> </w:t>
            </w:r>
            <w:r w:rsidRPr="008B6F8E">
              <w:rPr>
                <w:rFonts w:eastAsia="Calibri"/>
                <w:sz w:val="24"/>
                <w:szCs w:val="24"/>
              </w:rPr>
              <w:t>средств</w:t>
            </w:r>
            <w:r w:rsidRPr="008B6F8E">
              <w:rPr>
                <w:rFonts w:eastAsia="Calibri"/>
                <w:spacing w:val="-9"/>
                <w:sz w:val="24"/>
                <w:szCs w:val="24"/>
              </w:rPr>
              <w:t xml:space="preserve"> </w:t>
            </w:r>
            <w:r w:rsidRPr="008B6F8E">
              <w:rPr>
                <w:rFonts w:eastAsia="Calibri"/>
                <w:sz w:val="24"/>
                <w:szCs w:val="24"/>
              </w:rPr>
              <w:t>– иного движимого имущества 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стоимости инвентаря производственного</w:t>
            </w:r>
            <w:r w:rsidRPr="008B6F8E">
              <w:rPr>
                <w:rFonts w:eastAsia="Calibri"/>
                <w:spacing w:val="-13"/>
                <w:sz w:val="24"/>
                <w:szCs w:val="24"/>
              </w:rPr>
              <w:t xml:space="preserve"> </w:t>
            </w:r>
            <w:r w:rsidRPr="008B6F8E">
              <w:rPr>
                <w:rFonts w:eastAsia="Calibri"/>
                <w:sz w:val="24"/>
                <w:szCs w:val="24"/>
              </w:rPr>
              <w:t>и</w:t>
            </w:r>
            <w:r w:rsidRPr="008B6F8E">
              <w:rPr>
                <w:rFonts w:eastAsia="Calibri"/>
                <w:spacing w:val="-12"/>
                <w:sz w:val="24"/>
                <w:szCs w:val="24"/>
              </w:rPr>
              <w:t xml:space="preserve"> </w:t>
            </w:r>
            <w:r w:rsidRPr="008B6F8E">
              <w:rPr>
                <w:rFonts w:eastAsia="Calibri"/>
                <w:sz w:val="24"/>
                <w:szCs w:val="24"/>
              </w:rPr>
              <w:t>хозяйственного–</w:t>
            </w:r>
            <w:r w:rsidRPr="008B6F8E">
              <w:rPr>
                <w:rFonts w:eastAsia="Calibri"/>
                <w:spacing w:val="-13"/>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trHeight w:val="81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стоимости инвентаря производственного</w:t>
            </w:r>
            <w:r w:rsidRPr="008B6F8E">
              <w:rPr>
                <w:rFonts w:eastAsia="Calibri"/>
                <w:spacing w:val="-13"/>
                <w:sz w:val="24"/>
                <w:szCs w:val="24"/>
              </w:rPr>
              <w:t xml:space="preserve"> </w:t>
            </w:r>
            <w:r w:rsidRPr="008B6F8E">
              <w:rPr>
                <w:rFonts w:eastAsia="Calibri"/>
                <w:sz w:val="24"/>
                <w:szCs w:val="24"/>
              </w:rPr>
              <w:t>и</w:t>
            </w:r>
            <w:r w:rsidRPr="008B6F8E">
              <w:rPr>
                <w:rFonts w:eastAsia="Calibri"/>
                <w:spacing w:val="-12"/>
                <w:sz w:val="24"/>
                <w:szCs w:val="24"/>
              </w:rPr>
              <w:t xml:space="preserve"> </w:t>
            </w:r>
            <w:r w:rsidRPr="008B6F8E">
              <w:rPr>
                <w:rFonts w:eastAsia="Calibri"/>
                <w:sz w:val="24"/>
                <w:szCs w:val="24"/>
              </w:rPr>
              <w:t>хозяйственного</w:t>
            </w:r>
            <w:r w:rsidRPr="008B6F8E">
              <w:rPr>
                <w:rFonts w:eastAsia="Calibri"/>
                <w:spacing w:val="25"/>
                <w:sz w:val="24"/>
                <w:szCs w:val="24"/>
              </w:rPr>
              <w:t xml:space="preserve"> </w:t>
            </w:r>
            <w:r w:rsidRPr="008B6F8E">
              <w:rPr>
                <w:rFonts w:eastAsia="Calibri"/>
                <w:sz w:val="24"/>
                <w:szCs w:val="24"/>
              </w:rPr>
              <w:t>–</w:t>
            </w:r>
            <w:r w:rsidRPr="008B6F8E">
              <w:rPr>
                <w:rFonts w:eastAsia="Calibri"/>
                <w:spacing w:val="-11"/>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основных</w:t>
            </w:r>
            <w:r w:rsidRPr="008B6F8E">
              <w:rPr>
                <w:rFonts w:eastAsia="Calibri"/>
                <w:spacing w:val="-12"/>
                <w:sz w:val="24"/>
                <w:szCs w:val="24"/>
              </w:rPr>
              <w:t xml:space="preserve"> </w:t>
            </w:r>
            <w:r w:rsidRPr="008B6F8E">
              <w:rPr>
                <w:rFonts w:eastAsia="Calibri"/>
                <w:sz w:val="24"/>
                <w:szCs w:val="24"/>
              </w:rPr>
              <w:t>средств</w:t>
            </w:r>
            <w:r w:rsidRPr="008B6F8E">
              <w:rPr>
                <w:rFonts w:eastAsia="Calibri"/>
                <w:spacing w:val="-10"/>
                <w:sz w:val="24"/>
                <w:szCs w:val="24"/>
              </w:rPr>
              <w:t xml:space="preserve"> </w:t>
            </w:r>
            <w:r w:rsidRPr="008B6F8E">
              <w:rPr>
                <w:rFonts w:eastAsia="Calibri"/>
                <w:sz w:val="24"/>
                <w:szCs w:val="24"/>
              </w:rPr>
              <w:t>–</w:t>
            </w:r>
            <w:r w:rsidRPr="008B6F8E">
              <w:rPr>
                <w:rFonts w:eastAsia="Calibri"/>
                <w:spacing w:val="-11"/>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основных</w:t>
            </w:r>
            <w:r w:rsidRPr="008B6F8E">
              <w:rPr>
                <w:rFonts w:eastAsia="Calibri"/>
                <w:spacing w:val="-12"/>
                <w:sz w:val="24"/>
                <w:szCs w:val="24"/>
              </w:rPr>
              <w:t xml:space="preserve"> </w:t>
            </w:r>
            <w:r w:rsidRPr="008B6F8E">
              <w:rPr>
                <w:rFonts w:eastAsia="Calibri"/>
                <w:sz w:val="24"/>
                <w:szCs w:val="24"/>
              </w:rPr>
              <w:t>средств</w:t>
            </w:r>
            <w:r w:rsidRPr="008B6F8E">
              <w:rPr>
                <w:rFonts w:eastAsia="Calibri"/>
                <w:spacing w:val="-10"/>
                <w:sz w:val="24"/>
                <w:szCs w:val="24"/>
              </w:rPr>
              <w:t xml:space="preserve"> </w:t>
            </w:r>
            <w:r w:rsidRPr="008B6F8E">
              <w:rPr>
                <w:rFonts w:eastAsia="Calibri"/>
                <w:sz w:val="24"/>
                <w:szCs w:val="24"/>
              </w:rPr>
              <w:t>–</w:t>
            </w:r>
            <w:r w:rsidRPr="008B6F8E">
              <w:rPr>
                <w:rFonts w:eastAsia="Calibri"/>
                <w:spacing w:val="-11"/>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trHeight w:val="411"/>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Непроизведенные</w:t>
            </w:r>
            <w:r w:rsidRPr="008B6F8E">
              <w:rPr>
                <w:rFonts w:eastAsia="Calibri"/>
                <w:b/>
                <w:spacing w:val="2"/>
                <w:sz w:val="24"/>
                <w:szCs w:val="24"/>
              </w:rPr>
              <w:t xml:space="preserve"> </w:t>
            </w:r>
            <w:r w:rsidRPr="008B6F8E">
              <w:rPr>
                <w:rFonts w:eastAsia="Calibri"/>
                <w:b/>
                <w:spacing w:val="-2"/>
                <w:sz w:val="24"/>
                <w:szCs w:val="24"/>
              </w:rPr>
              <w:t>активы</w:t>
            </w:r>
            <w:r w:rsidRPr="008B6F8E">
              <w:rPr>
                <w:rFonts w:eastAsia="Calibri"/>
                <w:b/>
                <w:spacing w:val="-1"/>
                <w:sz w:val="24"/>
                <w:szCs w:val="24"/>
              </w:rPr>
              <w:t xml:space="preserve"> </w:t>
            </w:r>
            <w:r w:rsidRPr="008B6F8E">
              <w:rPr>
                <w:rFonts w:eastAsia="Calibri"/>
                <w:b/>
                <w:spacing w:val="-2"/>
                <w:sz w:val="24"/>
                <w:szCs w:val="24"/>
              </w:rPr>
              <w:t>–</w:t>
            </w:r>
            <w:r w:rsidRPr="008B6F8E">
              <w:rPr>
                <w:rFonts w:eastAsia="Calibri"/>
                <w:b/>
                <w:spacing w:val="-3"/>
                <w:sz w:val="24"/>
                <w:szCs w:val="24"/>
              </w:rPr>
              <w:t xml:space="preserve"> </w:t>
            </w:r>
            <w:r w:rsidRPr="008B6F8E">
              <w:rPr>
                <w:rFonts w:eastAsia="Calibri"/>
                <w:b/>
                <w:spacing w:val="-2"/>
                <w:sz w:val="24"/>
                <w:szCs w:val="24"/>
              </w:rPr>
              <w:t>недвижимое</w:t>
            </w:r>
            <w:r w:rsidRPr="008B6F8E">
              <w:rPr>
                <w:rFonts w:eastAsia="Calibri"/>
                <w:b/>
                <w:spacing w:val="2"/>
                <w:sz w:val="24"/>
                <w:szCs w:val="24"/>
              </w:rPr>
              <w:t xml:space="preserve"> </w:t>
            </w:r>
            <w:r w:rsidRPr="008B6F8E">
              <w:rPr>
                <w:rFonts w:eastAsia="Calibri"/>
                <w:b/>
                <w:spacing w:val="-2"/>
                <w:sz w:val="24"/>
                <w:szCs w:val="24"/>
              </w:rPr>
              <w:t>имущество</w:t>
            </w:r>
            <w:r w:rsidRPr="008B6F8E">
              <w:rPr>
                <w:rFonts w:eastAsia="Calibri"/>
                <w:b/>
                <w:spacing w:val="-1"/>
                <w:sz w:val="24"/>
                <w:szCs w:val="24"/>
              </w:rPr>
              <w:t xml:space="preserve"> </w:t>
            </w:r>
            <w:r w:rsidRPr="008B6F8E">
              <w:rPr>
                <w:rFonts w:eastAsia="Calibri"/>
                <w:b/>
                <w:spacing w:val="-2"/>
                <w:sz w:val="24"/>
                <w:szCs w:val="24"/>
              </w:rPr>
              <w:t>учреждения</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земли</w:t>
            </w:r>
            <w:r w:rsidRPr="008B6F8E">
              <w:rPr>
                <w:rFonts w:eastAsia="Calibri"/>
                <w:spacing w:val="-12"/>
                <w:sz w:val="24"/>
                <w:szCs w:val="24"/>
              </w:rPr>
              <w:t xml:space="preserve"> </w:t>
            </w:r>
            <w:r w:rsidRPr="008B6F8E">
              <w:rPr>
                <w:rFonts w:eastAsia="Calibri"/>
                <w:sz w:val="24"/>
                <w:szCs w:val="24"/>
              </w:rPr>
              <w:t>(земельных</w:t>
            </w:r>
            <w:r w:rsidRPr="008B6F8E">
              <w:rPr>
                <w:rFonts w:eastAsia="Calibri"/>
                <w:spacing w:val="-13"/>
                <w:sz w:val="24"/>
                <w:szCs w:val="24"/>
              </w:rPr>
              <w:t xml:space="preserve"> </w:t>
            </w:r>
            <w:r w:rsidRPr="008B6F8E">
              <w:rPr>
                <w:rFonts w:eastAsia="Calibri"/>
                <w:sz w:val="24"/>
                <w:szCs w:val="24"/>
              </w:rPr>
              <w:t>участков) – недвижимого имущества учреждения</w:t>
            </w:r>
          </w:p>
        </w:tc>
      </w:tr>
      <w:tr w:rsidR="008B6F8E" w:rsidRPr="008B6F8E" w:rsidTr="00EC4D98">
        <w:trPr>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стоимости земли (земельных участков)</w:t>
            </w:r>
            <w:r w:rsidRPr="008B6F8E">
              <w:rPr>
                <w:rFonts w:eastAsia="Calibri"/>
                <w:spacing w:val="-13"/>
                <w:sz w:val="24"/>
                <w:szCs w:val="24"/>
              </w:rPr>
              <w:t xml:space="preserve"> </w:t>
            </w:r>
            <w:r w:rsidRPr="008B6F8E">
              <w:rPr>
                <w:rFonts w:eastAsia="Calibri"/>
                <w:sz w:val="24"/>
                <w:szCs w:val="24"/>
              </w:rPr>
              <w:t>–</w:t>
            </w:r>
            <w:r w:rsidRPr="008B6F8E">
              <w:rPr>
                <w:rFonts w:eastAsia="Calibri"/>
                <w:spacing w:val="-12"/>
                <w:sz w:val="24"/>
                <w:szCs w:val="24"/>
              </w:rPr>
              <w:t xml:space="preserve"> </w:t>
            </w:r>
            <w:r w:rsidRPr="008B6F8E">
              <w:rPr>
                <w:rFonts w:eastAsia="Calibri"/>
                <w:sz w:val="24"/>
                <w:szCs w:val="24"/>
              </w:rPr>
              <w:t>недвижимого</w:t>
            </w:r>
            <w:r w:rsidRPr="008B6F8E">
              <w:rPr>
                <w:rFonts w:eastAsia="Calibri"/>
                <w:spacing w:val="-13"/>
                <w:sz w:val="24"/>
                <w:szCs w:val="24"/>
              </w:rPr>
              <w:t xml:space="preserve"> </w:t>
            </w:r>
            <w:r w:rsidRPr="008B6F8E">
              <w:rPr>
                <w:rFonts w:eastAsia="Calibri"/>
                <w:sz w:val="24"/>
                <w:szCs w:val="24"/>
              </w:rPr>
              <w:t>имущества</w:t>
            </w:r>
            <w:r w:rsidRPr="008B6F8E">
              <w:rPr>
                <w:rFonts w:eastAsia="Calibri"/>
                <w:spacing w:val="-12"/>
                <w:sz w:val="24"/>
                <w:szCs w:val="24"/>
              </w:rPr>
              <w:t xml:space="preserve"> </w:t>
            </w:r>
            <w:r w:rsidRPr="008B6F8E">
              <w:rPr>
                <w:rFonts w:eastAsia="Calibri"/>
                <w:sz w:val="24"/>
                <w:szCs w:val="24"/>
              </w:rPr>
              <w:t>учреждения</w:t>
            </w:r>
          </w:p>
        </w:tc>
      </w:tr>
      <w:tr w:rsidR="008B6F8E" w:rsidRPr="008B6F8E" w:rsidTr="00EC4D98">
        <w:trPr>
          <w:trHeight w:val="267"/>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Амортизация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0"/>
                <w:sz w:val="24"/>
                <w:szCs w:val="24"/>
              </w:rPr>
              <w:t xml:space="preserve"> </w:t>
            </w:r>
            <w:r w:rsidRPr="008B6F8E">
              <w:rPr>
                <w:rFonts w:eastAsia="Calibri"/>
                <w:sz w:val="24"/>
                <w:szCs w:val="24"/>
              </w:rPr>
              <w:t>за</w:t>
            </w:r>
            <w:r w:rsidRPr="008B6F8E">
              <w:rPr>
                <w:rFonts w:eastAsia="Calibri"/>
                <w:spacing w:val="-6"/>
                <w:sz w:val="24"/>
                <w:szCs w:val="24"/>
              </w:rPr>
              <w:t xml:space="preserve"> </w:t>
            </w:r>
            <w:r w:rsidRPr="008B6F8E">
              <w:rPr>
                <w:rFonts w:eastAsia="Calibri"/>
                <w:sz w:val="24"/>
                <w:szCs w:val="24"/>
              </w:rPr>
              <w:t>счет</w:t>
            </w:r>
            <w:r w:rsidRPr="008B6F8E">
              <w:rPr>
                <w:rFonts w:eastAsia="Calibri"/>
                <w:spacing w:val="-8"/>
                <w:sz w:val="24"/>
                <w:szCs w:val="24"/>
              </w:rPr>
              <w:t xml:space="preserve"> </w:t>
            </w:r>
            <w:r w:rsidRPr="008B6F8E">
              <w:rPr>
                <w:rFonts w:eastAsia="Calibri"/>
                <w:sz w:val="24"/>
                <w:szCs w:val="24"/>
              </w:rPr>
              <w:t>амортизации</w:t>
            </w:r>
            <w:r w:rsidRPr="008B6F8E">
              <w:rPr>
                <w:rFonts w:eastAsia="Calibri"/>
                <w:spacing w:val="-9"/>
                <w:sz w:val="24"/>
                <w:szCs w:val="24"/>
              </w:rPr>
              <w:t xml:space="preserve"> </w:t>
            </w:r>
            <w:r w:rsidRPr="008B6F8E">
              <w:rPr>
                <w:rFonts w:eastAsia="Calibri"/>
                <w:sz w:val="24"/>
                <w:szCs w:val="24"/>
              </w:rPr>
              <w:t>стоимости</w:t>
            </w:r>
            <w:r w:rsidRPr="008B6F8E">
              <w:rPr>
                <w:rFonts w:eastAsia="Calibri"/>
                <w:spacing w:val="-6"/>
                <w:sz w:val="24"/>
                <w:szCs w:val="24"/>
              </w:rPr>
              <w:t xml:space="preserve"> </w:t>
            </w:r>
            <w:r w:rsidRPr="008B6F8E">
              <w:rPr>
                <w:rFonts w:eastAsia="Calibri"/>
                <w:sz w:val="24"/>
                <w:szCs w:val="24"/>
              </w:rPr>
              <w:t>жилых помещений – недвижимого</w:t>
            </w:r>
            <w:r w:rsidRPr="008B6F8E">
              <w:rPr>
                <w:rFonts w:eastAsia="Calibri"/>
                <w:spacing w:val="-1"/>
                <w:sz w:val="24"/>
                <w:szCs w:val="24"/>
              </w:rPr>
              <w:t xml:space="preserve"> </w:t>
            </w:r>
            <w:r w:rsidRPr="008B6F8E">
              <w:rPr>
                <w:rFonts w:eastAsia="Calibri"/>
                <w:sz w:val="24"/>
                <w:szCs w:val="24"/>
              </w:rPr>
              <w:t>имущества учреждения</w:t>
            </w:r>
          </w:p>
        </w:tc>
      </w:tr>
      <w:tr w:rsidR="008B6F8E" w:rsidRPr="008B6F8E" w:rsidTr="00EC4D98">
        <w:trPr>
          <w:trHeight w:val="81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за счет амортизации стоимости нежилых</w:t>
            </w:r>
            <w:r w:rsidRPr="008B6F8E">
              <w:rPr>
                <w:rFonts w:eastAsia="Calibri"/>
                <w:spacing w:val="-13"/>
                <w:sz w:val="24"/>
                <w:szCs w:val="24"/>
              </w:rPr>
              <w:t xml:space="preserve"> </w:t>
            </w:r>
            <w:r w:rsidRPr="008B6F8E">
              <w:rPr>
                <w:rFonts w:eastAsia="Calibri"/>
                <w:sz w:val="24"/>
                <w:szCs w:val="24"/>
              </w:rPr>
              <w:t>помещений</w:t>
            </w:r>
            <w:r w:rsidRPr="008B6F8E">
              <w:rPr>
                <w:rFonts w:eastAsia="Calibri"/>
                <w:spacing w:val="-12"/>
                <w:sz w:val="24"/>
                <w:szCs w:val="24"/>
              </w:rPr>
              <w:t xml:space="preserve"> </w:t>
            </w:r>
            <w:r w:rsidRPr="008B6F8E">
              <w:rPr>
                <w:rFonts w:eastAsia="Calibri"/>
                <w:sz w:val="24"/>
                <w:szCs w:val="24"/>
              </w:rPr>
              <w:t>(зданий,</w:t>
            </w:r>
            <w:r w:rsidRPr="008B6F8E">
              <w:rPr>
                <w:rFonts w:eastAsia="Calibri"/>
                <w:spacing w:val="-12"/>
                <w:sz w:val="24"/>
                <w:szCs w:val="24"/>
              </w:rPr>
              <w:t xml:space="preserve"> </w:t>
            </w:r>
            <w:r w:rsidRPr="008B6F8E">
              <w:rPr>
                <w:rFonts w:eastAsia="Calibri"/>
                <w:sz w:val="24"/>
                <w:szCs w:val="24"/>
              </w:rPr>
              <w:t>сооружений)</w:t>
            </w:r>
            <w:r w:rsidRPr="008B6F8E">
              <w:rPr>
                <w:rFonts w:eastAsia="Calibri"/>
                <w:spacing w:val="25"/>
                <w:sz w:val="24"/>
                <w:szCs w:val="24"/>
              </w:rPr>
              <w:t xml:space="preserve"> </w:t>
            </w:r>
            <w:r w:rsidRPr="008B6F8E">
              <w:rPr>
                <w:rFonts w:eastAsia="Calibri"/>
                <w:sz w:val="24"/>
                <w:szCs w:val="24"/>
              </w:rPr>
              <w:t>– недвижимого имущества учреждения</w:t>
            </w:r>
          </w:p>
        </w:tc>
      </w:tr>
      <w:tr w:rsidR="008B6F8E" w:rsidRPr="008B6F8E" w:rsidTr="00EC4D98">
        <w:trPr>
          <w:trHeight w:val="81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за счет амортизации стоимости нежилых</w:t>
            </w:r>
            <w:r w:rsidRPr="008B6F8E">
              <w:rPr>
                <w:rFonts w:eastAsia="Calibri"/>
                <w:spacing w:val="-13"/>
                <w:sz w:val="24"/>
                <w:szCs w:val="24"/>
              </w:rPr>
              <w:t xml:space="preserve"> </w:t>
            </w:r>
            <w:r w:rsidRPr="008B6F8E">
              <w:rPr>
                <w:rFonts w:eastAsia="Calibri"/>
                <w:sz w:val="24"/>
                <w:szCs w:val="24"/>
              </w:rPr>
              <w:t>помещений</w:t>
            </w:r>
            <w:r w:rsidRPr="008B6F8E">
              <w:rPr>
                <w:rFonts w:eastAsia="Calibri"/>
                <w:spacing w:val="-12"/>
                <w:sz w:val="24"/>
                <w:szCs w:val="24"/>
              </w:rPr>
              <w:t xml:space="preserve"> </w:t>
            </w:r>
            <w:r w:rsidRPr="008B6F8E">
              <w:rPr>
                <w:rFonts w:eastAsia="Calibri"/>
                <w:sz w:val="24"/>
                <w:szCs w:val="24"/>
              </w:rPr>
              <w:t>(зданий,</w:t>
            </w:r>
            <w:r w:rsidRPr="008B6F8E">
              <w:rPr>
                <w:rFonts w:eastAsia="Calibri"/>
                <w:spacing w:val="-12"/>
                <w:sz w:val="24"/>
                <w:szCs w:val="24"/>
              </w:rPr>
              <w:t xml:space="preserve"> </w:t>
            </w:r>
            <w:r w:rsidRPr="008B6F8E">
              <w:rPr>
                <w:rFonts w:eastAsia="Calibri"/>
                <w:sz w:val="24"/>
                <w:szCs w:val="24"/>
              </w:rPr>
              <w:t>сооружений)</w:t>
            </w:r>
            <w:r w:rsidRPr="008B6F8E">
              <w:rPr>
                <w:rFonts w:eastAsia="Calibri"/>
                <w:spacing w:val="25"/>
                <w:sz w:val="24"/>
                <w:szCs w:val="24"/>
              </w:rPr>
              <w:t xml:space="preserve"> </w:t>
            </w:r>
            <w:r w:rsidRPr="008B6F8E">
              <w:rPr>
                <w:rFonts w:eastAsia="Calibri"/>
                <w:sz w:val="24"/>
                <w:szCs w:val="24"/>
              </w:rPr>
              <w:t>– недвижимого имущества учреждения</w:t>
            </w:r>
          </w:p>
        </w:tc>
      </w:tr>
      <w:tr w:rsidR="008B6F8E" w:rsidRPr="008B6F8E" w:rsidTr="00EC4D98">
        <w:trPr>
          <w:trHeight w:val="811"/>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за</w:t>
            </w:r>
            <w:r w:rsidRPr="008B6F8E">
              <w:rPr>
                <w:rFonts w:eastAsia="Calibri"/>
                <w:spacing w:val="-12"/>
                <w:sz w:val="24"/>
                <w:szCs w:val="24"/>
              </w:rPr>
              <w:t xml:space="preserve"> </w:t>
            </w:r>
            <w:r w:rsidRPr="008B6F8E">
              <w:rPr>
                <w:rFonts w:eastAsia="Calibri"/>
                <w:sz w:val="24"/>
                <w:szCs w:val="24"/>
              </w:rPr>
              <w:t>счет</w:t>
            </w:r>
            <w:r w:rsidRPr="008B6F8E">
              <w:rPr>
                <w:rFonts w:eastAsia="Calibri"/>
                <w:spacing w:val="-13"/>
                <w:sz w:val="24"/>
                <w:szCs w:val="24"/>
              </w:rPr>
              <w:t xml:space="preserve"> </w:t>
            </w:r>
            <w:r w:rsidRPr="008B6F8E">
              <w:rPr>
                <w:rFonts w:eastAsia="Calibri"/>
                <w:sz w:val="24"/>
                <w:szCs w:val="24"/>
              </w:rPr>
              <w:t>амортизации</w:t>
            </w:r>
            <w:r w:rsidRPr="008B6F8E">
              <w:rPr>
                <w:rFonts w:eastAsia="Calibri"/>
                <w:spacing w:val="-12"/>
                <w:sz w:val="24"/>
                <w:szCs w:val="24"/>
              </w:rPr>
              <w:t xml:space="preserve"> </w:t>
            </w:r>
            <w:r w:rsidRPr="008B6F8E">
              <w:rPr>
                <w:rFonts w:eastAsia="Calibri"/>
                <w:sz w:val="24"/>
                <w:szCs w:val="24"/>
              </w:rPr>
              <w:t>стоимости</w:t>
            </w:r>
            <w:r w:rsidRPr="008B6F8E">
              <w:rPr>
                <w:rFonts w:eastAsia="Calibri"/>
                <w:spacing w:val="-13"/>
                <w:sz w:val="24"/>
                <w:szCs w:val="24"/>
              </w:rPr>
              <w:t xml:space="preserve"> </w:t>
            </w:r>
            <w:r w:rsidRPr="008B6F8E">
              <w:rPr>
                <w:rFonts w:eastAsia="Calibri"/>
                <w:sz w:val="24"/>
                <w:szCs w:val="24"/>
              </w:rPr>
              <w:t>машин и оборудования – иного движимого имущества</w:t>
            </w:r>
          </w:p>
          <w:p w:rsidR="008B6F8E" w:rsidRPr="008B6F8E" w:rsidRDefault="008B6F8E" w:rsidP="008B6F8E">
            <w:pPr>
              <w:pStyle w:val="TableParagraph"/>
              <w:rPr>
                <w:rFonts w:eastAsia="Calibri"/>
                <w:sz w:val="24"/>
                <w:szCs w:val="24"/>
              </w:rPr>
            </w:pPr>
            <w:r w:rsidRPr="008B6F8E">
              <w:rPr>
                <w:rFonts w:eastAsia="Calibri"/>
                <w:spacing w:val="-2"/>
                <w:sz w:val="24"/>
                <w:szCs w:val="24"/>
              </w:rPr>
              <w:t>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за</w:t>
            </w:r>
            <w:r w:rsidRPr="008B6F8E">
              <w:rPr>
                <w:rFonts w:eastAsia="Calibri"/>
                <w:spacing w:val="-12"/>
                <w:sz w:val="24"/>
                <w:szCs w:val="24"/>
              </w:rPr>
              <w:t xml:space="preserve"> </w:t>
            </w:r>
            <w:r w:rsidRPr="008B6F8E">
              <w:rPr>
                <w:rFonts w:eastAsia="Calibri"/>
                <w:sz w:val="24"/>
                <w:szCs w:val="24"/>
              </w:rPr>
              <w:t>счет</w:t>
            </w:r>
            <w:r w:rsidRPr="008B6F8E">
              <w:rPr>
                <w:rFonts w:eastAsia="Calibri"/>
                <w:spacing w:val="-13"/>
                <w:sz w:val="24"/>
                <w:szCs w:val="24"/>
              </w:rPr>
              <w:t xml:space="preserve"> </w:t>
            </w:r>
            <w:r w:rsidRPr="008B6F8E">
              <w:rPr>
                <w:rFonts w:eastAsia="Calibri"/>
                <w:sz w:val="24"/>
                <w:szCs w:val="24"/>
              </w:rPr>
              <w:t>амортизации</w:t>
            </w:r>
            <w:r w:rsidRPr="008B6F8E">
              <w:rPr>
                <w:rFonts w:eastAsia="Calibri"/>
                <w:spacing w:val="-12"/>
                <w:sz w:val="24"/>
                <w:szCs w:val="24"/>
              </w:rPr>
              <w:t xml:space="preserve"> </w:t>
            </w:r>
            <w:r w:rsidRPr="008B6F8E">
              <w:rPr>
                <w:rFonts w:eastAsia="Calibri"/>
                <w:sz w:val="24"/>
                <w:szCs w:val="24"/>
              </w:rPr>
              <w:t>стоимости транспортных средств – иного движимого имущества учреждения</w:t>
            </w:r>
          </w:p>
        </w:tc>
      </w:tr>
      <w:tr w:rsidR="008B6F8E" w:rsidRPr="008B6F8E" w:rsidTr="00EC4D98">
        <w:trPr>
          <w:trHeight w:val="81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за счет амортизации стоимости инвентаря</w:t>
            </w:r>
            <w:r w:rsidRPr="008B6F8E">
              <w:rPr>
                <w:rFonts w:eastAsia="Calibri"/>
                <w:spacing w:val="-8"/>
                <w:sz w:val="24"/>
                <w:szCs w:val="24"/>
              </w:rPr>
              <w:t xml:space="preserve"> </w:t>
            </w:r>
            <w:r w:rsidRPr="008B6F8E">
              <w:rPr>
                <w:rFonts w:eastAsia="Calibri"/>
                <w:sz w:val="24"/>
                <w:szCs w:val="24"/>
              </w:rPr>
              <w:t>производственного</w:t>
            </w:r>
            <w:r w:rsidRPr="008B6F8E">
              <w:rPr>
                <w:rFonts w:eastAsia="Calibri"/>
                <w:spacing w:val="-12"/>
                <w:sz w:val="24"/>
                <w:szCs w:val="24"/>
              </w:rPr>
              <w:t xml:space="preserve"> </w:t>
            </w:r>
            <w:r w:rsidRPr="008B6F8E">
              <w:rPr>
                <w:rFonts w:eastAsia="Calibri"/>
                <w:sz w:val="24"/>
                <w:szCs w:val="24"/>
              </w:rPr>
              <w:t>и</w:t>
            </w:r>
            <w:r w:rsidRPr="008B6F8E">
              <w:rPr>
                <w:rFonts w:eastAsia="Calibri"/>
                <w:spacing w:val="-9"/>
                <w:sz w:val="24"/>
                <w:szCs w:val="24"/>
              </w:rPr>
              <w:t xml:space="preserve"> </w:t>
            </w:r>
            <w:r w:rsidRPr="008B6F8E">
              <w:rPr>
                <w:rFonts w:eastAsia="Calibri"/>
                <w:sz w:val="24"/>
                <w:szCs w:val="24"/>
              </w:rPr>
              <w:t>хозяйственного</w:t>
            </w:r>
            <w:r w:rsidRPr="008B6F8E">
              <w:rPr>
                <w:rFonts w:eastAsia="Calibri"/>
                <w:spacing w:val="-8"/>
                <w:sz w:val="24"/>
                <w:szCs w:val="24"/>
              </w:rPr>
              <w:t xml:space="preserve"> </w:t>
            </w:r>
            <w:r w:rsidRPr="008B6F8E">
              <w:rPr>
                <w:rFonts w:eastAsia="Calibri"/>
                <w:sz w:val="24"/>
                <w:szCs w:val="24"/>
              </w:rPr>
              <w:t>– иного движимого имущества 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104</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411</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за</w:t>
            </w:r>
            <w:r w:rsidRPr="008B6F8E">
              <w:rPr>
                <w:rFonts w:eastAsia="Calibri"/>
                <w:spacing w:val="-12"/>
                <w:sz w:val="24"/>
                <w:szCs w:val="24"/>
              </w:rPr>
              <w:t xml:space="preserve"> </w:t>
            </w:r>
            <w:r w:rsidRPr="008B6F8E">
              <w:rPr>
                <w:rFonts w:eastAsia="Calibri"/>
                <w:sz w:val="24"/>
                <w:szCs w:val="24"/>
              </w:rPr>
              <w:t>счет</w:t>
            </w:r>
            <w:r w:rsidRPr="008B6F8E">
              <w:rPr>
                <w:rFonts w:eastAsia="Calibri"/>
                <w:spacing w:val="-13"/>
                <w:sz w:val="24"/>
                <w:szCs w:val="24"/>
              </w:rPr>
              <w:t xml:space="preserve"> </w:t>
            </w:r>
            <w:r w:rsidRPr="008B6F8E">
              <w:rPr>
                <w:rFonts w:eastAsia="Calibri"/>
                <w:sz w:val="24"/>
                <w:szCs w:val="24"/>
              </w:rPr>
              <w:t>амортизации</w:t>
            </w:r>
            <w:r w:rsidRPr="008B6F8E">
              <w:rPr>
                <w:rFonts w:eastAsia="Calibri"/>
                <w:spacing w:val="-12"/>
                <w:sz w:val="24"/>
                <w:szCs w:val="24"/>
              </w:rPr>
              <w:t xml:space="preserve"> </w:t>
            </w:r>
            <w:r w:rsidRPr="008B6F8E">
              <w:rPr>
                <w:rFonts w:eastAsia="Calibri"/>
                <w:sz w:val="24"/>
                <w:szCs w:val="24"/>
              </w:rPr>
              <w:t>стоимости</w:t>
            </w:r>
            <w:r w:rsidRPr="008B6F8E">
              <w:rPr>
                <w:rFonts w:eastAsia="Calibri"/>
                <w:spacing w:val="-13"/>
                <w:sz w:val="24"/>
                <w:szCs w:val="24"/>
              </w:rPr>
              <w:t xml:space="preserve"> </w:t>
            </w:r>
            <w:r w:rsidRPr="008B6F8E">
              <w:rPr>
                <w:rFonts w:eastAsia="Calibri"/>
                <w:sz w:val="24"/>
                <w:szCs w:val="24"/>
              </w:rPr>
              <w:t xml:space="preserve">прочих основных средств – иного движимого имущества </w:t>
            </w:r>
            <w:r w:rsidRPr="008B6F8E">
              <w:rPr>
                <w:rFonts w:eastAsia="Calibri"/>
                <w:spacing w:val="-2"/>
                <w:sz w:val="24"/>
                <w:szCs w:val="24"/>
              </w:rPr>
              <w:t>учреждения</w:t>
            </w:r>
          </w:p>
        </w:tc>
      </w:tr>
      <w:tr w:rsidR="008B6F8E" w:rsidRPr="008B6F8E" w:rsidTr="00EC4D98">
        <w:trPr>
          <w:trHeight w:val="584"/>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Материальные</w:t>
            </w:r>
            <w:r w:rsidRPr="008B6F8E">
              <w:rPr>
                <w:rFonts w:eastAsia="Calibri"/>
                <w:b/>
                <w:sz w:val="24"/>
                <w:szCs w:val="24"/>
              </w:rPr>
              <w:t xml:space="preserve"> </w:t>
            </w:r>
            <w:r w:rsidRPr="008B6F8E">
              <w:rPr>
                <w:rFonts w:eastAsia="Calibri"/>
                <w:b/>
                <w:spacing w:val="-2"/>
                <w:sz w:val="24"/>
                <w:szCs w:val="24"/>
              </w:rPr>
              <w:t>запасы</w:t>
            </w:r>
            <w:r w:rsidRPr="008B6F8E">
              <w:rPr>
                <w:rFonts w:eastAsia="Calibri"/>
                <w:b/>
                <w:spacing w:val="-4"/>
                <w:sz w:val="24"/>
                <w:szCs w:val="24"/>
              </w:rPr>
              <w:t xml:space="preserve"> </w:t>
            </w:r>
            <w:r w:rsidRPr="008B6F8E">
              <w:rPr>
                <w:rFonts w:eastAsia="Calibri"/>
                <w:b/>
                <w:spacing w:val="-2"/>
                <w:sz w:val="24"/>
                <w:szCs w:val="24"/>
              </w:rPr>
              <w:t>–</w:t>
            </w:r>
            <w:r w:rsidRPr="008B6F8E">
              <w:rPr>
                <w:rFonts w:eastAsia="Calibri"/>
                <w:b/>
                <w:spacing w:val="2"/>
                <w:sz w:val="24"/>
                <w:szCs w:val="24"/>
              </w:rPr>
              <w:t xml:space="preserve"> </w:t>
            </w:r>
            <w:r w:rsidRPr="008B6F8E">
              <w:rPr>
                <w:rFonts w:eastAsia="Calibri"/>
                <w:b/>
                <w:spacing w:val="-2"/>
                <w:sz w:val="24"/>
                <w:szCs w:val="24"/>
              </w:rPr>
              <w:t>иное</w:t>
            </w:r>
            <w:r w:rsidRPr="008B6F8E">
              <w:rPr>
                <w:rFonts w:eastAsia="Calibri"/>
                <w:b/>
                <w:spacing w:val="-3"/>
                <w:sz w:val="24"/>
                <w:szCs w:val="24"/>
              </w:rPr>
              <w:t xml:space="preserve"> </w:t>
            </w:r>
            <w:r w:rsidRPr="008B6F8E">
              <w:rPr>
                <w:rFonts w:eastAsia="Calibri"/>
                <w:b/>
                <w:spacing w:val="-2"/>
                <w:sz w:val="24"/>
                <w:szCs w:val="24"/>
              </w:rPr>
              <w:t>движимое</w:t>
            </w:r>
            <w:r w:rsidRPr="008B6F8E">
              <w:rPr>
                <w:rFonts w:eastAsia="Calibri"/>
                <w:b/>
                <w:spacing w:val="4"/>
                <w:sz w:val="24"/>
                <w:szCs w:val="24"/>
              </w:rPr>
              <w:t xml:space="preserve"> </w:t>
            </w:r>
            <w:r w:rsidRPr="008B6F8E">
              <w:rPr>
                <w:rFonts w:eastAsia="Calibri"/>
                <w:b/>
                <w:spacing w:val="-2"/>
                <w:sz w:val="24"/>
                <w:szCs w:val="24"/>
              </w:rPr>
              <w:t>имущество</w:t>
            </w:r>
            <w:r w:rsidRPr="008B6F8E">
              <w:rPr>
                <w:rFonts w:eastAsia="Calibri"/>
                <w:b/>
                <w:spacing w:val="-3"/>
                <w:sz w:val="24"/>
                <w:szCs w:val="24"/>
              </w:rPr>
              <w:t xml:space="preserve"> </w:t>
            </w:r>
            <w:r w:rsidRPr="008B6F8E">
              <w:rPr>
                <w:rFonts w:eastAsia="Calibri"/>
                <w:b/>
                <w:spacing w:val="-2"/>
                <w:sz w:val="24"/>
                <w:szCs w:val="24"/>
              </w:rPr>
              <w:t>учреждения</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стоимости горюче-смазочных материалов</w:t>
            </w:r>
            <w:r w:rsidRPr="008B6F8E">
              <w:rPr>
                <w:rFonts w:eastAsia="Calibri"/>
                <w:spacing w:val="19"/>
                <w:sz w:val="24"/>
                <w:szCs w:val="24"/>
              </w:rPr>
              <w:t xml:space="preserve"> </w:t>
            </w:r>
            <w:r w:rsidRPr="008B6F8E">
              <w:rPr>
                <w:rFonts w:eastAsia="Calibri"/>
                <w:sz w:val="24"/>
                <w:szCs w:val="24"/>
              </w:rPr>
              <w:t>–</w:t>
            </w:r>
            <w:r w:rsidRPr="008B6F8E">
              <w:rPr>
                <w:rFonts w:eastAsia="Calibri"/>
                <w:spacing w:val="-12"/>
                <w:sz w:val="24"/>
                <w:szCs w:val="24"/>
              </w:rPr>
              <w:t xml:space="preserve"> </w:t>
            </w:r>
            <w:r w:rsidRPr="008B6F8E">
              <w:rPr>
                <w:rFonts w:eastAsia="Calibri"/>
                <w:sz w:val="24"/>
                <w:szCs w:val="24"/>
              </w:rPr>
              <w:t>иного</w:t>
            </w:r>
            <w:r w:rsidRPr="008B6F8E">
              <w:rPr>
                <w:rFonts w:eastAsia="Calibri"/>
                <w:spacing w:val="-13"/>
                <w:sz w:val="24"/>
                <w:szCs w:val="24"/>
              </w:rPr>
              <w:t xml:space="preserve"> </w:t>
            </w:r>
            <w:r w:rsidRPr="008B6F8E">
              <w:rPr>
                <w:rFonts w:eastAsia="Calibri"/>
                <w:sz w:val="24"/>
                <w:szCs w:val="24"/>
              </w:rPr>
              <w:t>движимого</w:t>
            </w:r>
            <w:r w:rsidRPr="008B6F8E">
              <w:rPr>
                <w:rFonts w:eastAsia="Calibri"/>
                <w:spacing w:val="-12"/>
                <w:sz w:val="24"/>
                <w:szCs w:val="24"/>
              </w:rPr>
              <w:t xml:space="preserve"> </w:t>
            </w:r>
            <w:r w:rsidRPr="008B6F8E">
              <w:rPr>
                <w:rFonts w:eastAsia="Calibri"/>
                <w:sz w:val="24"/>
                <w:szCs w:val="24"/>
              </w:rPr>
              <w:t xml:space="preserve">имущества </w:t>
            </w:r>
            <w:r w:rsidRPr="008B6F8E">
              <w:rPr>
                <w:rFonts w:eastAsia="Calibri"/>
                <w:spacing w:val="-2"/>
                <w:sz w:val="24"/>
                <w:szCs w:val="24"/>
              </w:rPr>
              <w:t>учреждения</w:t>
            </w:r>
          </w:p>
        </w:tc>
      </w:tr>
      <w:tr w:rsidR="008B6F8E" w:rsidRPr="008B6F8E" w:rsidTr="00EC4D98">
        <w:trPr>
          <w:trHeight w:val="811"/>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jc w:val="bot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горюче-смазочных материалов – иного</w:t>
            </w:r>
            <w:r w:rsidRPr="008B6F8E">
              <w:rPr>
                <w:rFonts w:eastAsia="Calibri"/>
                <w:spacing w:val="-2"/>
                <w:sz w:val="24"/>
                <w:szCs w:val="24"/>
              </w:rPr>
              <w:t xml:space="preserve"> </w:t>
            </w:r>
            <w:r w:rsidRPr="008B6F8E">
              <w:rPr>
                <w:rFonts w:eastAsia="Calibri"/>
                <w:sz w:val="24"/>
                <w:szCs w:val="24"/>
              </w:rPr>
              <w:t xml:space="preserve">движимого имущества </w:t>
            </w:r>
            <w:r w:rsidRPr="008B6F8E">
              <w:rPr>
                <w:rFonts w:eastAsia="Calibri"/>
                <w:spacing w:val="-2"/>
                <w:sz w:val="24"/>
                <w:szCs w:val="24"/>
              </w:rPr>
              <w:t>учреждения</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строительных</w:t>
            </w:r>
            <w:r w:rsidRPr="008B6F8E">
              <w:rPr>
                <w:rFonts w:eastAsia="Calibri"/>
                <w:spacing w:val="-12"/>
                <w:sz w:val="24"/>
                <w:szCs w:val="24"/>
              </w:rPr>
              <w:t xml:space="preserve"> </w:t>
            </w:r>
            <w:r w:rsidRPr="008B6F8E">
              <w:rPr>
                <w:rFonts w:eastAsia="Calibri"/>
                <w:sz w:val="24"/>
                <w:szCs w:val="24"/>
              </w:rPr>
              <w:t>материалов</w:t>
            </w:r>
            <w:r w:rsidRPr="008B6F8E">
              <w:rPr>
                <w:rFonts w:eastAsia="Calibri"/>
                <w:spacing w:val="26"/>
                <w:sz w:val="24"/>
                <w:szCs w:val="24"/>
              </w:rPr>
              <w:t xml:space="preserve"> </w:t>
            </w:r>
            <w:r w:rsidRPr="008B6F8E">
              <w:rPr>
                <w:rFonts w:eastAsia="Calibri"/>
                <w:sz w:val="24"/>
                <w:szCs w:val="24"/>
              </w:rPr>
              <w:t>– иного движимого имущества учреждения</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строительных</w:t>
            </w:r>
            <w:r w:rsidRPr="008B6F8E">
              <w:rPr>
                <w:rFonts w:eastAsia="Calibri"/>
                <w:spacing w:val="-12"/>
                <w:sz w:val="24"/>
                <w:szCs w:val="24"/>
              </w:rPr>
              <w:t xml:space="preserve"> </w:t>
            </w:r>
            <w:r w:rsidRPr="008B6F8E">
              <w:rPr>
                <w:rFonts w:eastAsia="Calibri"/>
                <w:sz w:val="24"/>
                <w:szCs w:val="24"/>
              </w:rPr>
              <w:t>материалов</w:t>
            </w:r>
            <w:r w:rsidRPr="008B6F8E">
              <w:rPr>
                <w:rFonts w:eastAsia="Calibri"/>
                <w:spacing w:val="26"/>
                <w:sz w:val="24"/>
                <w:szCs w:val="24"/>
              </w:rPr>
              <w:t xml:space="preserve"> </w:t>
            </w:r>
            <w:r w:rsidRPr="008B6F8E">
              <w:rPr>
                <w:rFonts w:eastAsia="Calibri"/>
                <w:sz w:val="24"/>
                <w:szCs w:val="24"/>
              </w:rPr>
              <w:t>– иного движимого имущества учреждения</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lastRenderedPageBreak/>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2"/>
                <w:sz w:val="24"/>
                <w:szCs w:val="24"/>
              </w:rPr>
              <w:t xml:space="preserve"> </w:t>
            </w:r>
            <w:r w:rsidRPr="008B6F8E">
              <w:rPr>
                <w:rFonts w:eastAsia="Calibri"/>
                <w:sz w:val="24"/>
                <w:szCs w:val="24"/>
              </w:rPr>
              <w:t>мягкого</w:t>
            </w:r>
            <w:r w:rsidRPr="008B6F8E">
              <w:rPr>
                <w:rFonts w:eastAsia="Calibri"/>
                <w:spacing w:val="-13"/>
                <w:sz w:val="24"/>
                <w:szCs w:val="24"/>
              </w:rPr>
              <w:t xml:space="preserve"> </w:t>
            </w:r>
            <w:r w:rsidRPr="008B6F8E">
              <w:rPr>
                <w:rFonts w:eastAsia="Calibri"/>
                <w:sz w:val="24"/>
                <w:szCs w:val="24"/>
              </w:rPr>
              <w:t>инвентаря</w:t>
            </w:r>
            <w:r w:rsidRPr="008B6F8E">
              <w:rPr>
                <w:rFonts w:eastAsia="Calibri"/>
                <w:spacing w:val="30"/>
                <w:sz w:val="24"/>
                <w:szCs w:val="24"/>
              </w:rPr>
              <w:t xml:space="preserve"> </w:t>
            </w:r>
            <w:r w:rsidRPr="008B6F8E">
              <w:rPr>
                <w:rFonts w:eastAsia="Calibri"/>
                <w:sz w:val="24"/>
                <w:szCs w:val="24"/>
              </w:rPr>
              <w:t>–</w:t>
            </w:r>
            <w:r w:rsidRPr="008B6F8E">
              <w:rPr>
                <w:rFonts w:eastAsia="Calibri"/>
                <w:spacing w:val="-10"/>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стоимости</w:t>
            </w:r>
            <w:r w:rsidRPr="008B6F8E">
              <w:rPr>
                <w:rFonts w:eastAsia="Calibri"/>
                <w:spacing w:val="-11"/>
                <w:sz w:val="24"/>
                <w:szCs w:val="24"/>
              </w:rPr>
              <w:t xml:space="preserve"> </w:t>
            </w:r>
            <w:r w:rsidRPr="008B6F8E">
              <w:rPr>
                <w:rFonts w:eastAsia="Calibri"/>
                <w:sz w:val="24"/>
                <w:szCs w:val="24"/>
              </w:rPr>
              <w:t>мягкого</w:t>
            </w:r>
            <w:r w:rsidRPr="008B6F8E">
              <w:rPr>
                <w:rFonts w:eastAsia="Calibri"/>
                <w:spacing w:val="-13"/>
                <w:sz w:val="24"/>
                <w:szCs w:val="24"/>
              </w:rPr>
              <w:t xml:space="preserve"> </w:t>
            </w:r>
            <w:r w:rsidRPr="008B6F8E">
              <w:rPr>
                <w:rFonts w:eastAsia="Calibri"/>
                <w:sz w:val="24"/>
                <w:szCs w:val="24"/>
              </w:rPr>
              <w:t>инвентаря</w:t>
            </w:r>
            <w:r w:rsidRPr="008B6F8E">
              <w:rPr>
                <w:rFonts w:eastAsia="Calibri"/>
                <w:spacing w:val="30"/>
                <w:sz w:val="24"/>
                <w:szCs w:val="24"/>
              </w:rPr>
              <w:t xml:space="preserve"> </w:t>
            </w:r>
            <w:r w:rsidRPr="008B6F8E">
              <w:rPr>
                <w:rFonts w:eastAsia="Calibri"/>
                <w:sz w:val="24"/>
                <w:szCs w:val="24"/>
              </w:rPr>
              <w:t>–</w:t>
            </w:r>
            <w:r w:rsidRPr="008B6F8E">
              <w:rPr>
                <w:rFonts w:eastAsia="Calibri"/>
                <w:spacing w:val="-10"/>
                <w:sz w:val="24"/>
                <w:szCs w:val="24"/>
              </w:rPr>
              <w:t xml:space="preserve"> </w:t>
            </w:r>
            <w:r w:rsidRPr="008B6F8E">
              <w:rPr>
                <w:rFonts w:eastAsia="Calibri"/>
                <w:sz w:val="24"/>
                <w:szCs w:val="24"/>
              </w:rPr>
              <w:t>иного движимого имущества учреждения</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стоимости прочих материальных запасов</w:t>
            </w:r>
            <w:r w:rsidRPr="008B6F8E">
              <w:rPr>
                <w:rFonts w:eastAsia="Calibri"/>
                <w:spacing w:val="26"/>
                <w:sz w:val="24"/>
                <w:szCs w:val="24"/>
              </w:rPr>
              <w:t xml:space="preserve"> </w:t>
            </w:r>
            <w:r w:rsidRPr="008B6F8E">
              <w:rPr>
                <w:rFonts w:eastAsia="Calibri"/>
                <w:sz w:val="24"/>
                <w:szCs w:val="24"/>
              </w:rPr>
              <w:t>–</w:t>
            </w:r>
            <w:r w:rsidRPr="008B6F8E">
              <w:rPr>
                <w:rFonts w:eastAsia="Calibri"/>
                <w:spacing w:val="-11"/>
                <w:sz w:val="24"/>
                <w:szCs w:val="24"/>
              </w:rPr>
              <w:t xml:space="preserve"> </w:t>
            </w:r>
            <w:r w:rsidRPr="008B6F8E">
              <w:rPr>
                <w:rFonts w:eastAsia="Calibri"/>
                <w:sz w:val="24"/>
                <w:szCs w:val="24"/>
              </w:rPr>
              <w:t>иного</w:t>
            </w:r>
            <w:r w:rsidRPr="008B6F8E">
              <w:rPr>
                <w:rFonts w:eastAsia="Calibri"/>
                <w:spacing w:val="-13"/>
                <w:sz w:val="24"/>
                <w:szCs w:val="24"/>
              </w:rPr>
              <w:t xml:space="preserve"> </w:t>
            </w:r>
            <w:r w:rsidRPr="008B6F8E">
              <w:rPr>
                <w:rFonts w:eastAsia="Calibri"/>
                <w:sz w:val="24"/>
                <w:szCs w:val="24"/>
              </w:rPr>
              <w:t>движимого</w:t>
            </w:r>
            <w:r w:rsidRPr="008B6F8E">
              <w:rPr>
                <w:rFonts w:eastAsia="Calibri"/>
                <w:spacing w:val="-12"/>
                <w:sz w:val="24"/>
                <w:szCs w:val="24"/>
              </w:rPr>
              <w:t xml:space="preserve"> </w:t>
            </w:r>
            <w:r w:rsidRPr="008B6F8E">
              <w:rPr>
                <w:rFonts w:eastAsia="Calibri"/>
                <w:sz w:val="24"/>
                <w:szCs w:val="24"/>
              </w:rPr>
              <w:t>имущества</w:t>
            </w:r>
            <w:r w:rsidRPr="008B6F8E">
              <w:rPr>
                <w:rFonts w:eastAsia="Calibri"/>
                <w:spacing w:val="-5"/>
                <w:sz w:val="24"/>
                <w:szCs w:val="24"/>
              </w:rPr>
              <w:t xml:space="preserve"> </w:t>
            </w:r>
            <w:r w:rsidRPr="008B6F8E">
              <w:rPr>
                <w:rFonts w:eastAsia="Calibri"/>
                <w:sz w:val="24"/>
                <w:szCs w:val="24"/>
              </w:rPr>
              <w:t>учреждения</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стоимости прочих материальных запасов</w:t>
            </w:r>
            <w:r w:rsidRPr="008B6F8E">
              <w:rPr>
                <w:rFonts w:eastAsia="Calibri"/>
                <w:spacing w:val="26"/>
                <w:sz w:val="24"/>
                <w:szCs w:val="24"/>
              </w:rPr>
              <w:t xml:space="preserve"> </w:t>
            </w:r>
            <w:r w:rsidRPr="008B6F8E">
              <w:rPr>
                <w:rFonts w:eastAsia="Calibri"/>
                <w:sz w:val="24"/>
                <w:szCs w:val="24"/>
              </w:rPr>
              <w:t>–</w:t>
            </w:r>
            <w:r w:rsidRPr="008B6F8E">
              <w:rPr>
                <w:rFonts w:eastAsia="Calibri"/>
                <w:spacing w:val="-11"/>
                <w:sz w:val="24"/>
                <w:szCs w:val="24"/>
              </w:rPr>
              <w:t xml:space="preserve"> </w:t>
            </w:r>
            <w:r w:rsidRPr="008B6F8E">
              <w:rPr>
                <w:rFonts w:eastAsia="Calibri"/>
                <w:sz w:val="24"/>
                <w:szCs w:val="24"/>
              </w:rPr>
              <w:t>иного</w:t>
            </w:r>
            <w:r w:rsidRPr="008B6F8E">
              <w:rPr>
                <w:rFonts w:eastAsia="Calibri"/>
                <w:spacing w:val="-13"/>
                <w:sz w:val="24"/>
                <w:szCs w:val="24"/>
              </w:rPr>
              <w:t xml:space="preserve"> </w:t>
            </w:r>
            <w:r w:rsidRPr="008B6F8E">
              <w:rPr>
                <w:rFonts w:eastAsia="Calibri"/>
                <w:sz w:val="24"/>
                <w:szCs w:val="24"/>
              </w:rPr>
              <w:t>движимого</w:t>
            </w:r>
            <w:r w:rsidRPr="008B6F8E">
              <w:rPr>
                <w:rFonts w:eastAsia="Calibri"/>
                <w:spacing w:val="-12"/>
                <w:sz w:val="24"/>
                <w:szCs w:val="24"/>
              </w:rPr>
              <w:t xml:space="preserve"> </w:t>
            </w:r>
            <w:r w:rsidRPr="008B6F8E">
              <w:rPr>
                <w:rFonts w:eastAsia="Calibri"/>
                <w:sz w:val="24"/>
                <w:szCs w:val="24"/>
              </w:rPr>
              <w:t>имущества</w:t>
            </w:r>
            <w:r w:rsidRPr="008B6F8E">
              <w:rPr>
                <w:rFonts w:eastAsia="Calibri"/>
                <w:spacing w:val="-5"/>
                <w:sz w:val="24"/>
                <w:szCs w:val="24"/>
              </w:rPr>
              <w:t xml:space="preserve"> </w:t>
            </w:r>
            <w:r w:rsidRPr="008B6F8E">
              <w:rPr>
                <w:rFonts w:eastAsia="Calibri"/>
                <w:sz w:val="24"/>
                <w:szCs w:val="24"/>
              </w:rPr>
              <w:t>учреждения</w:t>
            </w:r>
          </w:p>
        </w:tc>
      </w:tr>
      <w:tr w:rsidR="008B6F8E" w:rsidRPr="008B6F8E" w:rsidTr="00EC4D98">
        <w:trPr>
          <w:gridAfter w:val="1"/>
          <w:wAfter w:w="142" w:type="dxa"/>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0"/>
                <w:sz w:val="24"/>
                <w:szCs w:val="24"/>
              </w:rPr>
              <w:t xml:space="preserve"> </w:t>
            </w:r>
            <w:r w:rsidRPr="008B6F8E">
              <w:rPr>
                <w:rFonts w:eastAsia="Calibri"/>
                <w:sz w:val="24"/>
                <w:szCs w:val="24"/>
              </w:rPr>
              <w:t>стоимости</w:t>
            </w:r>
            <w:r w:rsidRPr="008B6F8E">
              <w:rPr>
                <w:rFonts w:eastAsia="Calibri"/>
                <w:spacing w:val="-9"/>
                <w:sz w:val="24"/>
                <w:szCs w:val="24"/>
              </w:rPr>
              <w:t xml:space="preserve"> </w:t>
            </w:r>
            <w:r w:rsidRPr="008B6F8E">
              <w:rPr>
                <w:rFonts w:eastAsia="Calibri"/>
                <w:sz w:val="24"/>
                <w:szCs w:val="24"/>
              </w:rPr>
              <w:t>товаров</w:t>
            </w:r>
            <w:r w:rsidRPr="008B6F8E">
              <w:rPr>
                <w:rFonts w:eastAsia="Calibri"/>
                <w:spacing w:val="-4"/>
                <w:sz w:val="24"/>
                <w:szCs w:val="24"/>
              </w:rPr>
              <w:t xml:space="preserve"> </w:t>
            </w:r>
            <w:r w:rsidRPr="008B6F8E">
              <w:rPr>
                <w:rFonts w:eastAsia="Calibri"/>
                <w:sz w:val="24"/>
                <w:szCs w:val="24"/>
              </w:rPr>
              <w:t>–</w:t>
            </w:r>
            <w:r w:rsidRPr="008B6F8E">
              <w:rPr>
                <w:rFonts w:eastAsia="Calibri"/>
                <w:spacing w:val="-7"/>
                <w:sz w:val="24"/>
                <w:szCs w:val="24"/>
              </w:rPr>
              <w:t xml:space="preserve"> </w:t>
            </w:r>
            <w:r w:rsidRPr="008B6F8E">
              <w:rPr>
                <w:rFonts w:eastAsia="Calibri"/>
                <w:sz w:val="24"/>
                <w:szCs w:val="24"/>
              </w:rPr>
              <w:t>иного</w:t>
            </w:r>
            <w:r w:rsidRPr="008B6F8E">
              <w:rPr>
                <w:rFonts w:eastAsia="Calibri"/>
                <w:spacing w:val="-11"/>
                <w:sz w:val="24"/>
                <w:szCs w:val="24"/>
              </w:rPr>
              <w:t xml:space="preserve"> </w:t>
            </w:r>
            <w:r w:rsidRPr="008B6F8E">
              <w:rPr>
                <w:rFonts w:eastAsia="Calibri"/>
                <w:sz w:val="24"/>
                <w:szCs w:val="24"/>
              </w:rPr>
              <w:t>движимого имущества учреждения</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0"/>
                <w:sz w:val="24"/>
                <w:szCs w:val="24"/>
              </w:rPr>
              <w:t xml:space="preserve"> </w:t>
            </w:r>
            <w:r w:rsidRPr="008B6F8E">
              <w:rPr>
                <w:rFonts w:eastAsia="Calibri"/>
                <w:sz w:val="24"/>
                <w:szCs w:val="24"/>
              </w:rPr>
              <w:t>стоимости</w:t>
            </w:r>
            <w:r w:rsidRPr="008B6F8E">
              <w:rPr>
                <w:rFonts w:eastAsia="Calibri"/>
                <w:spacing w:val="-9"/>
                <w:sz w:val="24"/>
                <w:szCs w:val="24"/>
              </w:rPr>
              <w:t xml:space="preserve"> </w:t>
            </w:r>
            <w:r w:rsidRPr="008B6F8E">
              <w:rPr>
                <w:rFonts w:eastAsia="Calibri"/>
                <w:sz w:val="24"/>
                <w:szCs w:val="24"/>
              </w:rPr>
              <w:t>товаров</w:t>
            </w:r>
            <w:r w:rsidRPr="008B6F8E">
              <w:rPr>
                <w:rFonts w:eastAsia="Calibri"/>
                <w:spacing w:val="-4"/>
                <w:sz w:val="24"/>
                <w:szCs w:val="24"/>
              </w:rPr>
              <w:t xml:space="preserve"> </w:t>
            </w:r>
            <w:r w:rsidRPr="008B6F8E">
              <w:rPr>
                <w:rFonts w:eastAsia="Calibri"/>
                <w:sz w:val="24"/>
                <w:szCs w:val="24"/>
              </w:rPr>
              <w:t>–</w:t>
            </w:r>
            <w:r w:rsidRPr="008B6F8E">
              <w:rPr>
                <w:rFonts w:eastAsia="Calibri"/>
                <w:spacing w:val="-7"/>
                <w:sz w:val="24"/>
                <w:szCs w:val="24"/>
              </w:rPr>
              <w:t xml:space="preserve"> </w:t>
            </w:r>
            <w:r w:rsidRPr="008B6F8E">
              <w:rPr>
                <w:rFonts w:eastAsia="Calibri"/>
                <w:sz w:val="24"/>
                <w:szCs w:val="24"/>
              </w:rPr>
              <w:t>иного</w:t>
            </w:r>
            <w:r w:rsidRPr="008B6F8E">
              <w:rPr>
                <w:rFonts w:eastAsia="Calibri"/>
                <w:spacing w:val="-11"/>
                <w:sz w:val="24"/>
                <w:szCs w:val="24"/>
              </w:rPr>
              <w:t xml:space="preserve"> </w:t>
            </w:r>
            <w:r w:rsidRPr="008B6F8E">
              <w:rPr>
                <w:rFonts w:eastAsia="Calibri"/>
                <w:sz w:val="24"/>
                <w:szCs w:val="24"/>
              </w:rPr>
              <w:t>движимого имущества учреждения</w:t>
            </w:r>
          </w:p>
        </w:tc>
      </w:tr>
      <w:tr w:rsidR="008B6F8E" w:rsidRPr="008B6F8E" w:rsidTr="00EC4D98">
        <w:trPr>
          <w:gridAfter w:val="1"/>
          <w:wAfter w:w="142" w:type="dxa"/>
          <w:trHeight w:val="409"/>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Вложения</w:t>
            </w:r>
            <w:r w:rsidRPr="008B6F8E">
              <w:rPr>
                <w:rFonts w:eastAsia="Calibri"/>
                <w:b/>
                <w:spacing w:val="-1"/>
                <w:sz w:val="24"/>
                <w:szCs w:val="24"/>
              </w:rPr>
              <w:t xml:space="preserve"> </w:t>
            </w:r>
            <w:r w:rsidRPr="008B6F8E">
              <w:rPr>
                <w:rFonts w:eastAsia="Calibri"/>
                <w:b/>
                <w:spacing w:val="-2"/>
                <w:sz w:val="24"/>
                <w:szCs w:val="24"/>
              </w:rPr>
              <w:t>в нефинансовые</w:t>
            </w:r>
            <w:r w:rsidRPr="008B6F8E">
              <w:rPr>
                <w:rFonts w:eastAsia="Calibri"/>
                <w:b/>
                <w:spacing w:val="1"/>
                <w:sz w:val="24"/>
                <w:szCs w:val="24"/>
              </w:rPr>
              <w:t xml:space="preserve"> </w:t>
            </w:r>
            <w:r w:rsidRPr="008B6F8E">
              <w:rPr>
                <w:rFonts w:eastAsia="Calibri"/>
                <w:b/>
                <w:spacing w:val="-2"/>
                <w:sz w:val="24"/>
                <w:szCs w:val="24"/>
              </w:rPr>
              <w:t>активы</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вложений</w:t>
            </w:r>
            <w:r w:rsidRPr="008B6F8E">
              <w:rPr>
                <w:rFonts w:eastAsia="Calibri"/>
                <w:spacing w:val="-12"/>
                <w:sz w:val="24"/>
                <w:szCs w:val="24"/>
              </w:rPr>
              <w:t xml:space="preserve"> </w:t>
            </w:r>
            <w:r w:rsidRPr="008B6F8E">
              <w:rPr>
                <w:rFonts w:eastAsia="Calibri"/>
                <w:sz w:val="24"/>
                <w:szCs w:val="24"/>
              </w:rPr>
              <w:t>в</w:t>
            </w:r>
            <w:r w:rsidRPr="008B6F8E">
              <w:rPr>
                <w:rFonts w:eastAsia="Calibri"/>
                <w:spacing w:val="-10"/>
                <w:sz w:val="24"/>
                <w:szCs w:val="24"/>
              </w:rPr>
              <w:t xml:space="preserve"> </w:t>
            </w:r>
            <w:r w:rsidRPr="008B6F8E">
              <w:rPr>
                <w:rFonts w:eastAsia="Calibri"/>
                <w:sz w:val="24"/>
                <w:szCs w:val="24"/>
              </w:rPr>
              <w:t>основные</w:t>
            </w:r>
            <w:r w:rsidRPr="008B6F8E">
              <w:rPr>
                <w:rFonts w:eastAsia="Calibri"/>
                <w:spacing w:val="-9"/>
                <w:sz w:val="24"/>
                <w:szCs w:val="24"/>
              </w:rPr>
              <w:t xml:space="preserve"> </w:t>
            </w:r>
            <w:r w:rsidRPr="008B6F8E">
              <w:rPr>
                <w:rFonts w:eastAsia="Calibri"/>
                <w:sz w:val="24"/>
                <w:szCs w:val="24"/>
              </w:rPr>
              <w:t>средства</w:t>
            </w:r>
            <w:r w:rsidRPr="008B6F8E">
              <w:rPr>
                <w:rFonts w:eastAsia="Calibri"/>
                <w:spacing w:val="-9"/>
                <w:sz w:val="24"/>
                <w:szCs w:val="24"/>
              </w:rPr>
              <w:t xml:space="preserve"> </w:t>
            </w:r>
            <w:r w:rsidRPr="008B6F8E">
              <w:rPr>
                <w:rFonts w:eastAsia="Calibri"/>
                <w:sz w:val="24"/>
                <w:szCs w:val="24"/>
              </w:rPr>
              <w:t>– недвижимое имущество учреждения</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вложений</w:t>
            </w:r>
            <w:r w:rsidRPr="008B6F8E">
              <w:rPr>
                <w:rFonts w:eastAsia="Calibri"/>
                <w:spacing w:val="-12"/>
                <w:sz w:val="24"/>
                <w:szCs w:val="24"/>
              </w:rPr>
              <w:t xml:space="preserve"> </w:t>
            </w:r>
            <w:r w:rsidRPr="008B6F8E">
              <w:rPr>
                <w:rFonts w:eastAsia="Calibri"/>
                <w:sz w:val="24"/>
                <w:szCs w:val="24"/>
              </w:rPr>
              <w:t>в</w:t>
            </w:r>
            <w:r w:rsidRPr="008B6F8E">
              <w:rPr>
                <w:rFonts w:eastAsia="Calibri"/>
                <w:spacing w:val="-10"/>
                <w:sz w:val="24"/>
                <w:szCs w:val="24"/>
              </w:rPr>
              <w:t xml:space="preserve"> </w:t>
            </w:r>
            <w:r w:rsidRPr="008B6F8E">
              <w:rPr>
                <w:rFonts w:eastAsia="Calibri"/>
                <w:sz w:val="24"/>
                <w:szCs w:val="24"/>
              </w:rPr>
              <w:t>основные</w:t>
            </w:r>
            <w:r w:rsidRPr="008B6F8E">
              <w:rPr>
                <w:rFonts w:eastAsia="Calibri"/>
                <w:spacing w:val="-10"/>
                <w:sz w:val="24"/>
                <w:szCs w:val="24"/>
              </w:rPr>
              <w:t xml:space="preserve"> </w:t>
            </w:r>
            <w:r w:rsidRPr="008B6F8E">
              <w:rPr>
                <w:rFonts w:eastAsia="Calibri"/>
                <w:sz w:val="24"/>
                <w:szCs w:val="24"/>
              </w:rPr>
              <w:t>средства</w:t>
            </w:r>
            <w:r w:rsidRPr="008B6F8E">
              <w:rPr>
                <w:rFonts w:eastAsia="Calibri"/>
                <w:spacing w:val="-9"/>
                <w:sz w:val="24"/>
                <w:szCs w:val="24"/>
              </w:rPr>
              <w:t xml:space="preserve"> </w:t>
            </w:r>
            <w:r w:rsidRPr="008B6F8E">
              <w:rPr>
                <w:rFonts w:eastAsia="Calibri"/>
                <w:sz w:val="24"/>
                <w:szCs w:val="24"/>
              </w:rPr>
              <w:t>– недвижимое имущество учреждения</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вложений</w:t>
            </w:r>
            <w:r w:rsidRPr="008B6F8E">
              <w:rPr>
                <w:rFonts w:eastAsia="Calibri"/>
                <w:spacing w:val="-11"/>
                <w:sz w:val="24"/>
                <w:szCs w:val="24"/>
              </w:rPr>
              <w:t xml:space="preserve"> </w:t>
            </w:r>
            <w:r w:rsidRPr="008B6F8E">
              <w:rPr>
                <w:rFonts w:eastAsia="Calibri"/>
                <w:sz w:val="24"/>
                <w:szCs w:val="24"/>
              </w:rPr>
              <w:t>в</w:t>
            </w:r>
            <w:r w:rsidRPr="008B6F8E">
              <w:rPr>
                <w:rFonts w:eastAsia="Calibri"/>
                <w:spacing w:val="-10"/>
                <w:sz w:val="24"/>
                <w:szCs w:val="24"/>
              </w:rPr>
              <w:t xml:space="preserve"> </w:t>
            </w:r>
            <w:r w:rsidRPr="008B6F8E">
              <w:rPr>
                <w:rFonts w:eastAsia="Calibri"/>
                <w:sz w:val="24"/>
                <w:szCs w:val="24"/>
              </w:rPr>
              <w:t>основные</w:t>
            </w:r>
            <w:r w:rsidRPr="008B6F8E">
              <w:rPr>
                <w:rFonts w:eastAsia="Calibri"/>
                <w:spacing w:val="-8"/>
                <w:sz w:val="24"/>
                <w:szCs w:val="24"/>
              </w:rPr>
              <w:t xml:space="preserve"> </w:t>
            </w:r>
            <w:r w:rsidRPr="008B6F8E">
              <w:rPr>
                <w:rFonts w:eastAsia="Calibri"/>
                <w:sz w:val="24"/>
                <w:szCs w:val="24"/>
              </w:rPr>
              <w:t>средства</w:t>
            </w:r>
            <w:r w:rsidRPr="008B6F8E">
              <w:rPr>
                <w:rFonts w:eastAsia="Calibri"/>
                <w:spacing w:val="-8"/>
                <w:sz w:val="24"/>
                <w:szCs w:val="24"/>
              </w:rPr>
              <w:t xml:space="preserve"> </w:t>
            </w:r>
            <w:r w:rsidRPr="008B6F8E">
              <w:rPr>
                <w:rFonts w:eastAsia="Calibri"/>
                <w:sz w:val="24"/>
                <w:szCs w:val="24"/>
              </w:rPr>
              <w:t>–</w:t>
            </w:r>
            <w:r w:rsidRPr="008B6F8E">
              <w:rPr>
                <w:rFonts w:eastAsia="Calibri"/>
                <w:spacing w:val="-10"/>
                <w:sz w:val="24"/>
                <w:szCs w:val="24"/>
              </w:rPr>
              <w:t xml:space="preserve"> </w:t>
            </w:r>
            <w:r w:rsidRPr="008B6F8E">
              <w:rPr>
                <w:rFonts w:eastAsia="Calibri"/>
                <w:sz w:val="24"/>
                <w:szCs w:val="24"/>
              </w:rPr>
              <w:t>иное движимое имущество учреждения</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вложений</w:t>
            </w:r>
            <w:r w:rsidRPr="008B6F8E">
              <w:rPr>
                <w:rFonts w:eastAsia="Calibri"/>
                <w:spacing w:val="-11"/>
                <w:sz w:val="24"/>
                <w:szCs w:val="24"/>
              </w:rPr>
              <w:t xml:space="preserve"> </w:t>
            </w:r>
            <w:r w:rsidRPr="008B6F8E">
              <w:rPr>
                <w:rFonts w:eastAsia="Calibri"/>
                <w:sz w:val="24"/>
                <w:szCs w:val="24"/>
              </w:rPr>
              <w:t>в</w:t>
            </w:r>
            <w:r w:rsidRPr="008B6F8E">
              <w:rPr>
                <w:rFonts w:eastAsia="Calibri"/>
                <w:spacing w:val="-9"/>
                <w:sz w:val="24"/>
                <w:szCs w:val="24"/>
              </w:rPr>
              <w:t xml:space="preserve"> </w:t>
            </w:r>
            <w:r w:rsidRPr="008B6F8E">
              <w:rPr>
                <w:rFonts w:eastAsia="Calibri"/>
                <w:sz w:val="24"/>
                <w:szCs w:val="24"/>
              </w:rPr>
              <w:t>основные</w:t>
            </w:r>
            <w:r w:rsidRPr="008B6F8E">
              <w:rPr>
                <w:rFonts w:eastAsia="Calibri"/>
                <w:spacing w:val="-9"/>
                <w:sz w:val="24"/>
                <w:szCs w:val="24"/>
              </w:rPr>
              <w:t xml:space="preserve"> </w:t>
            </w:r>
            <w:r w:rsidRPr="008B6F8E">
              <w:rPr>
                <w:rFonts w:eastAsia="Calibri"/>
                <w:sz w:val="24"/>
                <w:szCs w:val="24"/>
              </w:rPr>
              <w:t>средства</w:t>
            </w:r>
            <w:r w:rsidRPr="008B6F8E">
              <w:rPr>
                <w:rFonts w:eastAsia="Calibri"/>
                <w:spacing w:val="-9"/>
                <w:sz w:val="24"/>
                <w:szCs w:val="24"/>
              </w:rPr>
              <w:t xml:space="preserve"> </w:t>
            </w:r>
            <w:r w:rsidRPr="008B6F8E">
              <w:rPr>
                <w:rFonts w:eastAsia="Calibri"/>
                <w:sz w:val="24"/>
                <w:szCs w:val="24"/>
              </w:rPr>
              <w:t>–</w:t>
            </w:r>
            <w:r w:rsidRPr="008B6F8E">
              <w:rPr>
                <w:rFonts w:eastAsia="Calibri"/>
                <w:spacing w:val="-10"/>
                <w:sz w:val="24"/>
                <w:szCs w:val="24"/>
              </w:rPr>
              <w:t xml:space="preserve"> </w:t>
            </w:r>
            <w:r w:rsidRPr="008B6F8E">
              <w:rPr>
                <w:rFonts w:eastAsia="Calibri"/>
                <w:sz w:val="24"/>
                <w:szCs w:val="24"/>
              </w:rPr>
              <w:t>иное движимое имущество учреждения</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2"/>
                <w:sz w:val="24"/>
                <w:szCs w:val="24"/>
              </w:rPr>
              <w:t xml:space="preserve"> </w:t>
            </w:r>
            <w:r w:rsidRPr="008B6F8E">
              <w:rPr>
                <w:rFonts w:eastAsia="Calibri"/>
                <w:sz w:val="24"/>
                <w:szCs w:val="24"/>
              </w:rPr>
              <w:t>вложений</w:t>
            </w:r>
            <w:r w:rsidRPr="008B6F8E">
              <w:rPr>
                <w:rFonts w:eastAsia="Calibri"/>
                <w:spacing w:val="-11"/>
                <w:sz w:val="24"/>
                <w:szCs w:val="24"/>
              </w:rPr>
              <w:t xml:space="preserve"> </w:t>
            </w:r>
            <w:r w:rsidRPr="008B6F8E">
              <w:rPr>
                <w:rFonts w:eastAsia="Calibri"/>
                <w:sz w:val="24"/>
                <w:szCs w:val="24"/>
              </w:rPr>
              <w:t>в</w:t>
            </w:r>
            <w:r w:rsidRPr="008B6F8E">
              <w:rPr>
                <w:rFonts w:eastAsia="Calibri"/>
                <w:spacing w:val="-5"/>
                <w:sz w:val="24"/>
                <w:szCs w:val="24"/>
              </w:rPr>
              <w:t xml:space="preserve"> </w:t>
            </w:r>
            <w:r w:rsidRPr="008B6F8E">
              <w:rPr>
                <w:rFonts w:eastAsia="Calibri"/>
                <w:sz w:val="24"/>
                <w:szCs w:val="24"/>
              </w:rPr>
              <w:t>материальные</w:t>
            </w:r>
            <w:r w:rsidRPr="008B6F8E">
              <w:rPr>
                <w:rFonts w:eastAsia="Calibri"/>
                <w:spacing w:val="-8"/>
                <w:sz w:val="24"/>
                <w:szCs w:val="24"/>
              </w:rPr>
              <w:t xml:space="preserve"> </w:t>
            </w:r>
            <w:r w:rsidRPr="008B6F8E">
              <w:rPr>
                <w:rFonts w:eastAsia="Calibri"/>
                <w:sz w:val="24"/>
                <w:szCs w:val="24"/>
              </w:rPr>
              <w:t>запасы</w:t>
            </w:r>
            <w:r w:rsidRPr="008B6F8E">
              <w:rPr>
                <w:rFonts w:eastAsia="Calibri"/>
                <w:spacing w:val="-4"/>
                <w:sz w:val="24"/>
                <w:szCs w:val="24"/>
              </w:rPr>
              <w:t xml:space="preserve"> </w:t>
            </w:r>
            <w:r w:rsidRPr="008B6F8E">
              <w:rPr>
                <w:rFonts w:eastAsia="Calibri"/>
                <w:sz w:val="24"/>
                <w:szCs w:val="24"/>
              </w:rPr>
              <w:t>– иное движимое имущество</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106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2"/>
                <w:sz w:val="24"/>
                <w:szCs w:val="24"/>
              </w:rPr>
              <w:t xml:space="preserve"> </w:t>
            </w:r>
            <w:r w:rsidRPr="008B6F8E">
              <w:rPr>
                <w:rFonts w:eastAsia="Calibri"/>
                <w:sz w:val="24"/>
                <w:szCs w:val="24"/>
              </w:rPr>
              <w:t>вложений</w:t>
            </w:r>
            <w:r w:rsidRPr="008B6F8E">
              <w:rPr>
                <w:rFonts w:eastAsia="Calibri"/>
                <w:spacing w:val="-11"/>
                <w:sz w:val="24"/>
                <w:szCs w:val="24"/>
              </w:rPr>
              <w:t xml:space="preserve"> </w:t>
            </w:r>
            <w:r w:rsidRPr="008B6F8E">
              <w:rPr>
                <w:rFonts w:eastAsia="Calibri"/>
                <w:sz w:val="24"/>
                <w:szCs w:val="24"/>
              </w:rPr>
              <w:t>в</w:t>
            </w:r>
            <w:r w:rsidRPr="008B6F8E">
              <w:rPr>
                <w:rFonts w:eastAsia="Calibri"/>
                <w:spacing w:val="-5"/>
                <w:sz w:val="24"/>
                <w:szCs w:val="24"/>
              </w:rPr>
              <w:t xml:space="preserve"> </w:t>
            </w:r>
            <w:r w:rsidRPr="008B6F8E">
              <w:rPr>
                <w:rFonts w:eastAsia="Calibri"/>
                <w:sz w:val="24"/>
                <w:szCs w:val="24"/>
              </w:rPr>
              <w:t>материальные</w:t>
            </w:r>
            <w:r w:rsidRPr="008B6F8E">
              <w:rPr>
                <w:rFonts w:eastAsia="Calibri"/>
                <w:spacing w:val="-8"/>
                <w:sz w:val="24"/>
                <w:szCs w:val="24"/>
              </w:rPr>
              <w:t xml:space="preserve"> </w:t>
            </w:r>
            <w:r w:rsidRPr="008B6F8E">
              <w:rPr>
                <w:rFonts w:eastAsia="Calibri"/>
                <w:sz w:val="24"/>
                <w:szCs w:val="24"/>
              </w:rPr>
              <w:t>запасы</w:t>
            </w:r>
            <w:r w:rsidRPr="008B6F8E">
              <w:rPr>
                <w:rFonts w:eastAsia="Calibri"/>
                <w:spacing w:val="-4"/>
                <w:sz w:val="24"/>
                <w:szCs w:val="24"/>
              </w:rPr>
              <w:t xml:space="preserve"> </w:t>
            </w:r>
            <w:r w:rsidRPr="008B6F8E">
              <w:rPr>
                <w:rFonts w:eastAsia="Calibri"/>
                <w:sz w:val="24"/>
                <w:szCs w:val="24"/>
              </w:rPr>
              <w:t>– иное движимое имущество</w:t>
            </w:r>
          </w:p>
        </w:tc>
      </w:tr>
      <w:tr w:rsidR="008B6F8E" w:rsidRPr="008B6F8E" w:rsidTr="00EC4D98">
        <w:trPr>
          <w:gridAfter w:val="1"/>
          <w:wAfter w:w="142" w:type="dxa"/>
          <w:trHeight w:val="343"/>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Денежные</w:t>
            </w:r>
            <w:r w:rsidRPr="008B6F8E">
              <w:rPr>
                <w:rFonts w:eastAsia="Calibri"/>
                <w:b/>
                <w:spacing w:val="2"/>
                <w:sz w:val="24"/>
                <w:szCs w:val="24"/>
              </w:rPr>
              <w:t xml:space="preserve"> </w:t>
            </w:r>
            <w:r w:rsidRPr="008B6F8E">
              <w:rPr>
                <w:rFonts w:eastAsia="Calibri"/>
                <w:b/>
                <w:spacing w:val="-2"/>
                <w:sz w:val="24"/>
                <w:szCs w:val="24"/>
              </w:rPr>
              <w:t>средства</w:t>
            </w:r>
            <w:r w:rsidRPr="008B6F8E">
              <w:rPr>
                <w:rFonts w:eastAsia="Calibri"/>
                <w:b/>
                <w:spacing w:val="2"/>
                <w:sz w:val="24"/>
                <w:szCs w:val="24"/>
              </w:rPr>
              <w:t xml:space="preserve"> </w:t>
            </w:r>
            <w:r w:rsidRPr="008B6F8E">
              <w:rPr>
                <w:rFonts w:eastAsia="Calibri"/>
                <w:b/>
                <w:spacing w:val="-2"/>
                <w:sz w:val="24"/>
                <w:szCs w:val="24"/>
              </w:rPr>
              <w:t>учреждения</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Поступление</w:t>
            </w:r>
            <w:r w:rsidRPr="008B6F8E">
              <w:rPr>
                <w:rFonts w:eastAsia="Calibri"/>
                <w:spacing w:val="-13"/>
                <w:sz w:val="24"/>
                <w:szCs w:val="24"/>
              </w:rPr>
              <w:t xml:space="preserve"> </w:t>
            </w:r>
            <w:r w:rsidRPr="008B6F8E">
              <w:rPr>
                <w:rFonts w:eastAsia="Calibri"/>
                <w:sz w:val="24"/>
                <w:szCs w:val="24"/>
              </w:rPr>
              <w:t>денежных</w:t>
            </w:r>
            <w:r w:rsidRPr="008B6F8E">
              <w:rPr>
                <w:rFonts w:eastAsia="Calibri"/>
                <w:spacing w:val="-12"/>
                <w:sz w:val="24"/>
                <w:szCs w:val="24"/>
              </w:rPr>
              <w:t xml:space="preserve"> </w:t>
            </w:r>
            <w:r w:rsidRPr="008B6F8E">
              <w:rPr>
                <w:rFonts w:eastAsia="Calibri"/>
                <w:sz w:val="24"/>
                <w:szCs w:val="24"/>
              </w:rPr>
              <w:t>средств</w:t>
            </w:r>
            <w:r w:rsidRPr="008B6F8E">
              <w:rPr>
                <w:rFonts w:eastAsia="Calibri"/>
                <w:spacing w:val="-13"/>
                <w:sz w:val="24"/>
                <w:szCs w:val="24"/>
              </w:rPr>
              <w:t xml:space="preserve"> </w:t>
            </w:r>
            <w:r w:rsidRPr="008B6F8E">
              <w:rPr>
                <w:rFonts w:eastAsia="Calibri"/>
                <w:sz w:val="24"/>
                <w:szCs w:val="24"/>
              </w:rPr>
              <w:t>учреждения</w:t>
            </w:r>
            <w:r w:rsidRPr="008B6F8E">
              <w:rPr>
                <w:rFonts w:eastAsia="Calibri"/>
                <w:spacing w:val="-12"/>
                <w:sz w:val="24"/>
                <w:szCs w:val="24"/>
              </w:rPr>
              <w:t xml:space="preserve"> </w:t>
            </w:r>
            <w:r w:rsidRPr="008B6F8E">
              <w:rPr>
                <w:rFonts w:eastAsia="Calibri"/>
                <w:sz w:val="24"/>
                <w:szCs w:val="24"/>
              </w:rPr>
              <w:t>на лицевые счета в органе казначейства</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610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Выбытие</w:t>
            </w:r>
            <w:r w:rsidRPr="008B6F8E">
              <w:rPr>
                <w:rFonts w:eastAsia="Calibri"/>
                <w:spacing w:val="-13"/>
                <w:sz w:val="24"/>
                <w:szCs w:val="24"/>
              </w:rPr>
              <w:t xml:space="preserve"> </w:t>
            </w:r>
            <w:r w:rsidRPr="008B6F8E">
              <w:rPr>
                <w:rFonts w:eastAsia="Calibri"/>
                <w:sz w:val="24"/>
                <w:szCs w:val="24"/>
              </w:rPr>
              <w:t>денежных</w:t>
            </w:r>
            <w:r w:rsidRPr="008B6F8E">
              <w:rPr>
                <w:rFonts w:eastAsia="Calibri"/>
                <w:spacing w:val="-12"/>
                <w:sz w:val="24"/>
                <w:szCs w:val="24"/>
              </w:rPr>
              <w:t xml:space="preserve"> </w:t>
            </w:r>
            <w:r w:rsidRPr="008B6F8E">
              <w:rPr>
                <w:rFonts w:eastAsia="Calibri"/>
                <w:sz w:val="24"/>
                <w:szCs w:val="24"/>
              </w:rPr>
              <w:t>средств</w:t>
            </w:r>
            <w:r w:rsidRPr="008B6F8E">
              <w:rPr>
                <w:rFonts w:eastAsia="Calibri"/>
                <w:spacing w:val="-11"/>
                <w:sz w:val="24"/>
                <w:szCs w:val="24"/>
              </w:rPr>
              <w:t xml:space="preserve"> </w:t>
            </w:r>
            <w:r w:rsidRPr="008B6F8E">
              <w:rPr>
                <w:rFonts w:eastAsia="Calibri"/>
                <w:sz w:val="24"/>
                <w:szCs w:val="24"/>
              </w:rPr>
              <w:t>учреждения</w:t>
            </w:r>
            <w:r w:rsidRPr="008B6F8E">
              <w:rPr>
                <w:rFonts w:eastAsia="Calibri"/>
                <w:spacing w:val="-12"/>
                <w:sz w:val="24"/>
                <w:szCs w:val="24"/>
              </w:rPr>
              <w:t xml:space="preserve"> </w:t>
            </w:r>
            <w:r w:rsidRPr="008B6F8E">
              <w:rPr>
                <w:rFonts w:eastAsia="Calibri"/>
                <w:sz w:val="24"/>
                <w:szCs w:val="24"/>
              </w:rPr>
              <w:t>с</w:t>
            </w:r>
            <w:r w:rsidRPr="008B6F8E">
              <w:rPr>
                <w:rFonts w:eastAsia="Calibri"/>
                <w:spacing w:val="-13"/>
                <w:sz w:val="24"/>
                <w:szCs w:val="24"/>
              </w:rPr>
              <w:t xml:space="preserve"> </w:t>
            </w:r>
            <w:r w:rsidRPr="008B6F8E">
              <w:rPr>
                <w:rFonts w:eastAsia="Calibri"/>
                <w:sz w:val="24"/>
                <w:szCs w:val="24"/>
              </w:rPr>
              <w:t>лицевых счетов в органе казначейства</w:t>
            </w:r>
          </w:p>
        </w:tc>
      </w:tr>
      <w:tr w:rsidR="008B6F8E" w:rsidRPr="008B6F8E" w:rsidTr="00EC4D98">
        <w:trPr>
          <w:gridAfter w:val="1"/>
          <w:wAfter w:w="142" w:type="dxa"/>
          <w:trHeight w:val="467"/>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Расчеты</w:t>
            </w:r>
            <w:r w:rsidRPr="008B6F8E">
              <w:rPr>
                <w:rFonts w:eastAsia="Calibri"/>
                <w:b/>
                <w:spacing w:val="-9"/>
                <w:sz w:val="24"/>
                <w:szCs w:val="24"/>
              </w:rPr>
              <w:t xml:space="preserve"> </w:t>
            </w:r>
            <w:r w:rsidRPr="008B6F8E">
              <w:rPr>
                <w:rFonts w:eastAsia="Calibri"/>
                <w:b/>
                <w:sz w:val="24"/>
                <w:szCs w:val="24"/>
              </w:rPr>
              <w:t>по</w:t>
            </w:r>
            <w:r w:rsidRPr="008B6F8E">
              <w:rPr>
                <w:rFonts w:eastAsia="Calibri"/>
                <w:b/>
                <w:spacing w:val="-9"/>
                <w:sz w:val="24"/>
                <w:szCs w:val="24"/>
              </w:rPr>
              <w:t xml:space="preserve"> </w:t>
            </w:r>
            <w:r w:rsidRPr="008B6F8E">
              <w:rPr>
                <w:rFonts w:eastAsia="Calibri"/>
                <w:b/>
                <w:spacing w:val="-2"/>
                <w:sz w:val="24"/>
                <w:szCs w:val="24"/>
              </w:rPr>
              <w:t>доходам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доходам от операционной аренды</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доходам от операционной аренды</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доходам от операционной аренды</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доходам от операционной аренды</w:t>
            </w:r>
          </w:p>
        </w:tc>
      </w:tr>
      <w:tr w:rsidR="008B6F8E" w:rsidRPr="008B6F8E" w:rsidTr="00EC4D98">
        <w:trPr>
          <w:gridAfter w:val="1"/>
          <w:wAfter w:w="142" w:type="dxa"/>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доходам от платежей при пользовании природными ресурсами</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29"/>
                <w:sz w:val="24"/>
                <w:szCs w:val="24"/>
              </w:rPr>
              <w:t xml:space="preserve"> </w:t>
            </w:r>
            <w:r w:rsidRPr="008B6F8E">
              <w:rPr>
                <w:rFonts w:eastAsia="Calibri"/>
                <w:color w:val="202020"/>
                <w:sz w:val="24"/>
                <w:szCs w:val="24"/>
              </w:rPr>
              <w:t>задолженности</w:t>
            </w:r>
            <w:r w:rsidRPr="008B6F8E">
              <w:rPr>
                <w:rFonts w:eastAsia="Calibri"/>
                <w:color w:val="202020"/>
                <w:spacing w:val="-12"/>
                <w:sz w:val="24"/>
                <w:szCs w:val="24"/>
              </w:rPr>
              <w:t xml:space="preserve"> </w:t>
            </w:r>
            <w:r w:rsidRPr="008B6F8E">
              <w:rPr>
                <w:rFonts w:eastAsia="Calibri"/>
                <w:color w:val="202020"/>
                <w:sz w:val="24"/>
                <w:szCs w:val="24"/>
              </w:rPr>
              <w:t>по доходам от платежей при пользовании природными ресурсами</w:t>
            </w:r>
          </w:p>
        </w:tc>
      </w:tr>
      <w:tr w:rsidR="008B6F8E" w:rsidRPr="008B6F8E" w:rsidTr="00EC4D98">
        <w:trPr>
          <w:gridAfter w:val="1"/>
          <w:wAfter w:w="142" w:type="dxa"/>
          <w:trHeight w:val="756"/>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прочим доходам от сумм принудительного изъятия</w:t>
            </w:r>
          </w:p>
        </w:tc>
      </w:tr>
      <w:tr w:rsidR="008B6F8E" w:rsidRPr="008B6F8E" w:rsidTr="00EC4D98">
        <w:trPr>
          <w:gridAfter w:val="1"/>
          <w:wAfter w:w="142" w:type="dxa"/>
          <w:trHeight w:val="685"/>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27"/>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2"/>
                <w:sz w:val="24"/>
                <w:szCs w:val="24"/>
              </w:rPr>
              <w:t xml:space="preserve"> </w:t>
            </w:r>
            <w:r w:rsidRPr="008B6F8E">
              <w:rPr>
                <w:rFonts w:eastAsia="Calibri"/>
                <w:color w:val="202020"/>
                <w:sz w:val="24"/>
                <w:szCs w:val="24"/>
              </w:rPr>
              <w:t>по прочим доходам от сумм принудительного изъятия</w:t>
            </w:r>
          </w:p>
        </w:tc>
      </w:tr>
      <w:tr w:rsidR="008B6F8E" w:rsidRPr="008B6F8E" w:rsidTr="00EC4D98">
        <w:trPr>
          <w:gridAfter w:val="1"/>
          <w:wAfter w:w="142" w:type="dxa"/>
          <w:trHeight w:val="959"/>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Увеличение</w:t>
            </w:r>
            <w:r w:rsidRPr="008B6F8E">
              <w:rPr>
                <w:rFonts w:eastAsia="Calibri"/>
                <w:spacing w:val="6"/>
                <w:sz w:val="24"/>
                <w:szCs w:val="24"/>
              </w:rPr>
              <w:t xml:space="preserve"> </w:t>
            </w:r>
            <w:r w:rsidRPr="008B6F8E">
              <w:rPr>
                <w:rFonts w:eastAsia="Calibri"/>
                <w:spacing w:val="-2"/>
                <w:sz w:val="24"/>
                <w:szCs w:val="24"/>
              </w:rPr>
              <w:t>дебиторской</w:t>
            </w:r>
            <w:r w:rsidRPr="008B6F8E">
              <w:rPr>
                <w:rFonts w:eastAsia="Calibri"/>
                <w:spacing w:val="7"/>
                <w:sz w:val="24"/>
                <w:szCs w:val="24"/>
              </w:rPr>
              <w:t xml:space="preserve"> </w:t>
            </w:r>
            <w:r w:rsidRPr="008B6F8E">
              <w:rPr>
                <w:rFonts w:eastAsia="Calibri"/>
                <w:spacing w:val="-2"/>
                <w:sz w:val="24"/>
                <w:szCs w:val="24"/>
              </w:rPr>
              <w:t>задолженности</w:t>
            </w:r>
            <w:r w:rsidRPr="008B6F8E">
              <w:rPr>
                <w:rFonts w:eastAsia="Calibri"/>
                <w:spacing w:val="8"/>
                <w:sz w:val="24"/>
                <w:szCs w:val="24"/>
              </w:rPr>
              <w:t xml:space="preserve"> </w:t>
            </w:r>
            <w:r w:rsidRPr="008B6F8E">
              <w:rPr>
                <w:rFonts w:eastAsia="Calibri"/>
                <w:spacing w:val="-5"/>
                <w:sz w:val="24"/>
                <w:szCs w:val="24"/>
              </w:rPr>
              <w:t>по</w:t>
            </w:r>
          </w:p>
          <w:p w:rsidR="008B6F8E" w:rsidRPr="008B6F8E" w:rsidRDefault="008B6F8E" w:rsidP="008B6F8E">
            <w:pPr>
              <w:pStyle w:val="TableParagraph"/>
              <w:rPr>
                <w:rFonts w:eastAsia="Calibri"/>
                <w:sz w:val="24"/>
                <w:szCs w:val="24"/>
              </w:rPr>
            </w:pPr>
            <w:r w:rsidRPr="008B6F8E">
              <w:rPr>
                <w:rFonts w:eastAsia="Calibri"/>
                <w:sz w:val="24"/>
                <w:szCs w:val="24"/>
              </w:rPr>
              <w:t xml:space="preserve"> поступлениям текущего характера от других бюджетов бюджетной системы Российской Федерации</w:t>
            </w:r>
          </w:p>
        </w:tc>
      </w:tr>
      <w:tr w:rsidR="008B6F8E" w:rsidRPr="008B6F8E" w:rsidTr="00EC4D98">
        <w:trPr>
          <w:gridAfter w:val="1"/>
          <w:wAfter w:w="142" w:type="dxa"/>
          <w:trHeight w:val="815"/>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pacing w:val="-5"/>
                <w:sz w:val="24"/>
                <w:szCs w:val="24"/>
              </w:rPr>
            </w:pPr>
            <w:r w:rsidRPr="008B6F8E">
              <w:rPr>
                <w:rFonts w:eastAsia="Calibri"/>
                <w:spacing w:val="-2"/>
                <w:sz w:val="24"/>
                <w:szCs w:val="24"/>
              </w:rPr>
              <w:t>Уменьшение</w:t>
            </w:r>
            <w:r w:rsidRPr="008B6F8E">
              <w:rPr>
                <w:rFonts w:eastAsia="Calibri"/>
                <w:spacing w:val="6"/>
                <w:sz w:val="24"/>
                <w:szCs w:val="24"/>
              </w:rPr>
              <w:t xml:space="preserve"> </w:t>
            </w:r>
            <w:r w:rsidRPr="008B6F8E">
              <w:rPr>
                <w:rFonts w:eastAsia="Calibri"/>
                <w:spacing w:val="-2"/>
                <w:sz w:val="24"/>
                <w:szCs w:val="24"/>
              </w:rPr>
              <w:t>дебиторской</w:t>
            </w:r>
            <w:r w:rsidRPr="008B6F8E">
              <w:rPr>
                <w:rFonts w:eastAsia="Calibri"/>
                <w:spacing w:val="7"/>
                <w:sz w:val="24"/>
                <w:szCs w:val="24"/>
              </w:rPr>
              <w:t xml:space="preserve"> </w:t>
            </w:r>
            <w:r w:rsidRPr="008B6F8E">
              <w:rPr>
                <w:rFonts w:eastAsia="Calibri"/>
                <w:spacing w:val="-2"/>
                <w:sz w:val="24"/>
                <w:szCs w:val="24"/>
              </w:rPr>
              <w:t>задолженности</w:t>
            </w:r>
            <w:r w:rsidRPr="008B6F8E">
              <w:rPr>
                <w:rFonts w:eastAsia="Calibri"/>
                <w:spacing w:val="8"/>
                <w:sz w:val="24"/>
                <w:szCs w:val="24"/>
              </w:rPr>
              <w:t xml:space="preserve"> </w:t>
            </w:r>
            <w:r w:rsidRPr="008B6F8E">
              <w:rPr>
                <w:rFonts w:eastAsia="Calibri"/>
                <w:spacing w:val="-5"/>
                <w:sz w:val="24"/>
                <w:szCs w:val="24"/>
              </w:rPr>
              <w:t>по</w:t>
            </w:r>
          </w:p>
          <w:p w:rsidR="008B6F8E" w:rsidRPr="008B6F8E" w:rsidRDefault="008B6F8E" w:rsidP="008B6F8E">
            <w:pPr>
              <w:pStyle w:val="TableParagraph"/>
              <w:rPr>
                <w:rFonts w:eastAsia="Calibri"/>
                <w:sz w:val="24"/>
                <w:szCs w:val="24"/>
              </w:rPr>
            </w:pPr>
            <w:r w:rsidRPr="008B6F8E">
              <w:rPr>
                <w:rFonts w:eastAsia="Calibri"/>
                <w:spacing w:val="-5"/>
                <w:sz w:val="24"/>
                <w:szCs w:val="24"/>
              </w:rPr>
              <w:t xml:space="preserve"> поступлениям текущего характера от других бюджетов бюджетной системы Российской Федерации</w:t>
            </w:r>
          </w:p>
        </w:tc>
      </w:tr>
      <w:tr w:rsidR="008B6F8E" w:rsidRPr="008B6F8E" w:rsidTr="00EC4D98">
        <w:trPr>
          <w:gridAfter w:val="1"/>
          <w:wAfter w:w="142" w:type="dxa"/>
          <w:trHeight w:val="868"/>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561</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Увеличение</w:t>
            </w:r>
            <w:r w:rsidRPr="008B6F8E">
              <w:rPr>
                <w:rFonts w:eastAsia="Calibri"/>
                <w:spacing w:val="6"/>
                <w:sz w:val="24"/>
                <w:szCs w:val="24"/>
              </w:rPr>
              <w:t xml:space="preserve"> </w:t>
            </w:r>
            <w:r w:rsidRPr="008B6F8E">
              <w:rPr>
                <w:rFonts w:eastAsia="Calibri"/>
                <w:spacing w:val="-2"/>
                <w:sz w:val="24"/>
                <w:szCs w:val="24"/>
              </w:rPr>
              <w:t>дебиторской</w:t>
            </w:r>
            <w:r w:rsidRPr="008B6F8E">
              <w:rPr>
                <w:rFonts w:eastAsia="Calibri"/>
                <w:spacing w:val="7"/>
                <w:sz w:val="24"/>
                <w:szCs w:val="24"/>
              </w:rPr>
              <w:t xml:space="preserve"> </w:t>
            </w:r>
            <w:r w:rsidRPr="008B6F8E">
              <w:rPr>
                <w:rFonts w:eastAsia="Calibri"/>
                <w:spacing w:val="-2"/>
                <w:sz w:val="24"/>
                <w:szCs w:val="24"/>
              </w:rPr>
              <w:t>задолженности</w:t>
            </w:r>
            <w:r w:rsidRPr="008B6F8E">
              <w:rPr>
                <w:rFonts w:eastAsia="Calibri"/>
                <w:spacing w:val="8"/>
                <w:sz w:val="24"/>
                <w:szCs w:val="24"/>
              </w:rPr>
              <w:t xml:space="preserve"> </w:t>
            </w:r>
            <w:r w:rsidRPr="008B6F8E">
              <w:rPr>
                <w:rFonts w:eastAsia="Calibri"/>
                <w:spacing w:val="-5"/>
                <w:sz w:val="24"/>
                <w:szCs w:val="24"/>
              </w:rPr>
              <w:t>по поступлениям капитального характера от других бюджетов бюджетной системы Российской Федерации</w:t>
            </w:r>
          </w:p>
        </w:tc>
      </w:tr>
      <w:tr w:rsidR="008B6F8E" w:rsidRPr="008B6F8E" w:rsidTr="00EC4D98">
        <w:trPr>
          <w:gridAfter w:val="1"/>
          <w:wAfter w:w="142" w:type="dxa"/>
          <w:trHeight w:val="872"/>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661</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Уменьшение</w:t>
            </w:r>
            <w:r w:rsidRPr="008B6F8E">
              <w:rPr>
                <w:rFonts w:eastAsia="Calibri"/>
                <w:spacing w:val="6"/>
                <w:sz w:val="24"/>
                <w:szCs w:val="24"/>
              </w:rPr>
              <w:t xml:space="preserve"> </w:t>
            </w:r>
            <w:r w:rsidRPr="008B6F8E">
              <w:rPr>
                <w:rFonts w:eastAsia="Calibri"/>
                <w:spacing w:val="-2"/>
                <w:sz w:val="24"/>
                <w:szCs w:val="24"/>
              </w:rPr>
              <w:t>дебиторской</w:t>
            </w:r>
            <w:r w:rsidRPr="008B6F8E">
              <w:rPr>
                <w:rFonts w:eastAsia="Calibri"/>
                <w:spacing w:val="7"/>
                <w:sz w:val="24"/>
                <w:szCs w:val="24"/>
              </w:rPr>
              <w:t xml:space="preserve"> </w:t>
            </w:r>
            <w:r w:rsidRPr="008B6F8E">
              <w:rPr>
                <w:rFonts w:eastAsia="Calibri"/>
                <w:spacing w:val="-2"/>
                <w:sz w:val="24"/>
                <w:szCs w:val="24"/>
              </w:rPr>
              <w:t>задолженности</w:t>
            </w:r>
            <w:r w:rsidRPr="008B6F8E">
              <w:rPr>
                <w:rFonts w:eastAsia="Calibri"/>
                <w:spacing w:val="8"/>
                <w:sz w:val="24"/>
                <w:szCs w:val="24"/>
              </w:rPr>
              <w:t xml:space="preserve"> </w:t>
            </w:r>
            <w:r w:rsidRPr="008B6F8E">
              <w:rPr>
                <w:rFonts w:eastAsia="Calibri"/>
                <w:spacing w:val="-5"/>
                <w:sz w:val="24"/>
                <w:szCs w:val="24"/>
              </w:rPr>
              <w:t>по поступлениям капитального характера от других бюджетов бюджетной системы Российской Федерации</w:t>
            </w:r>
          </w:p>
        </w:tc>
      </w:tr>
      <w:tr w:rsidR="008B6F8E" w:rsidRPr="008B6F8E" w:rsidTr="00EC4D98">
        <w:trPr>
          <w:gridAfter w:val="1"/>
          <w:wAfter w:w="142" w:type="dxa"/>
          <w:trHeight w:val="558"/>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2"/>
                <w:sz w:val="24"/>
                <w:szCs w:val="24"/>
              </w:rPr>
              <w:t xml:space="preserve"> </w:t>
            </w:r>
            <w:r w:rsidRPr="008B6F8E">
              <w:rPr>
                <w:rFonts w:eastAsia="Calibri"/>
                <w:sz w:val="24"/>
                <w:szCs w:val="24"/>
              </w:rPr>
              <w:t>по иным доходам</w:t>
            </w:r>
          </w:p>
        </w:tc>
      </w:tr>
      <w:tr w:rsidR="008B6F8E" w:rsidRPr="008B6F8E" w:rsidTr="00EC4D98">
        <w:trPr>
          <w:gridAfter w:val="1"/>
          <w:wAfter w:w="142" w:type="dxa"/>
          <w:trHeight w:val="546"/>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205</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8</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Уменьшение</w:t>
            </w:r>
            <w:r w:rsidRPr="008B6F8E">
              <w:rPr>
                <w:rFonts w:eastAsia="Calibri"/>
                <w:spacing w:val="7"/>
                <w:sz w:val="24"/>
                <w:szCs w:val="24"/>
              </w:rPr>
              <w:t xml:space="preserve"> </w:t>
            </w:r>
            <w:r w:rsidRPr="008B6F8E">
              <w:rPr>
                <w:rFonts w:eastAsia="Calibri"/>
                <w:spacing w:val="-2"/>
                <w:sz w:val="24"/>
                <w:szCs w:val="24"/>
              </w:rPr>
              <w:t>дебиторской</w:t>
            </w:r>
            <w:r w:rsidRPr="008B6F8E">
              <w:rPr>
                <w:rFonts w:eastAsia="Calibri"/>
                <w:spacing w:val="7"/>
                <w:sz w:val="24"/>
                <w:szCs w:val="24"/>
              </w:rPr>
              <w:t xml:space="preserve"> </w:t>
            </w:r>
            <w:r w:rsidRPr="008B6F8E">
              <w:rPr>
                <w:rFonts w:eastAsia="Calibri"/>
                <w:spacing w:val="-2"/>
                <w:sz w:val="24"/>
                <w:szCs w:val="24"/>
              </w:rPr>
              <w:t>задолженности</w:t>
            </w:r>
            <w:r w:rsidRPr="008B6F8E">
              <w:rPr>
                <w:rFonts w:eastAsia="Calibri"/>
                <w:spacing w:val="10"/>
                <w:sz w:val="24"/>
                <w:szCs w:val="24"/>
              </w:rPr>
              <w:t xml:space="preserve"> </w:t>
            </w:r>
            <w:r w:rsidRPr="008B6F8E">
              <w:rPr>
                <w:rFonts w:eastAsia="Calibri"/>
                <w:spacing w:val="-5"/>
                <w:sz w:val="24"/>
                <w:szCs w:val="24"/>
              </w:rPr>
              <w:t>по</w:t>
            </w:r>
          </w:p>
          <w:p w:rsidR="008B6F8E" w:rsidRPr="008B6F8E" w:rsidRDefault="008B6F8E" w:rsidP="008B6F8E">
            <w:pPr>
              <w:pStyle w:val="TableParagraph"/>
              <w:rPr>
                <w:rFonts w:eastAsia="Calibri"/>
                <w:sz w:val="24"/>
                <w:szCs w:val="24"/>
              </w:rPr>
            </w:pPr>
            <w:r w:rsidRPr="008B6F8E">
              <w:rPr>
                <w:rFonts w:eastAsia="Calibri"/>
                <w:sz w:val="24"/>
                <w:szCs w:val="24"/>
              </w:rPr>
              <w:t>иным доходам</w:t>
            </w:r>
          </w:p>
        </w:tc>
      </w:tr>
      <w:tr w:rsidR="008B6F8E" w:rsidRPr="008B6F8E" w:rsidTr="00EC4D98">
        <w:trPr>
          <w:gridAfter w:val="1"/>
          <w:wAfter w:w="142" w:type="dxa"/>
          <w:trHeight w:val="388"/>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Расчеты</w:t>
            </w:r>
            <w:r w:rsidRPr="008B6F8E">
              <w:rPr>
                <w:rFonts w:eastAsia="Calibri"/>
                <w:b/>
                <w:spacing w:val="-13"/>
                <w:sz w:val="24"/>
                <w:szCs w:val="24"/>
              </w:rPr>
              <w:t xml:space="preserve"> </w:t>
            </w:r>
            <w:r w:rsidRPr="008B6F8E">
              <w:rPr>
                <w:rFonts w:eastAsia="Calibri"/>
                <w:b/>
                <w:sz w:val="24"/>
                <w:szCs w:val="24"/>
              </w:rPr>
              <w:t>по</w:t>
            </w:r>
            <w:r w:rsidRPr="008B6F8E">
              <w:rPr>
                <w:rFonts w:eastAsia="Calibri"/>
                <w:b/>
                <w:spacing w:val="-12"/>
                <w:sz w:val="24"/>
                <w:szCs w:val="24"/>
              </w:rPr>
              <w:t xml:space="preserve"> </w:t>
            </w:r>
            <w:r w:rsidRPr="008B6F8E">
              <w:rPr>
                <w:rFonts w:eastAsia="Calibri"/>
                <w:b/>
                <w:sz w:val="24"/>
                <w:szCs w:val="24"/>
              </w:rPr>
              <w:t>выданным</w:t>
            </w:r>
            <w:r w:rsidRPr="008B6F8E">
              <w:rPr>
                <w:rFonts w:eastAsia="Calibri"/>
                <w:b/>
                <w:spacing w:val="-8"/>
                <w:sz w:val="24"/>
                <w:szCs w:val="24"/>
              </w:rPr>
              <w:t xml:space="preserve"> </w:t>
            </w:r>
            <w:r w:rsidRPr="008B6F8E">
              <w:rPr>
                <w:rFonts w:eastAsia="Calibri"/>
                <w:b/>
                <w:spacing w:val="-2"/>
                <w:sz w:val="24"/>
                <w:szCs w:val="24"/>
              </w:rPr>
              <w:t>авансам</w:t>
            </w:r>
          </w:p>
        </w:tc>
      </w:tr>
      <w:tr w:rsidR="008B6F8E" w:rsidRPr="008B6F8E" w:rsidTr="00EC4D98">
        <w:trPr>
          <w:gridAfter w:val="1"/>
          <w:wAfter w:w="142" w:type="dxa"/>
          <w:trHeight w:val="59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услугам связи</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авансам по услугам связи</w:t>
            </w:r>
          </w:p>
        </w:tc>
      </w:tr>
      <w:tr w:rsidR="008B6F8E" w:rsidRPr="008B6F8E" w:rsidTr="00EC4D98">
        <w:trPr>
          <w:gridAfter w:val="1"/>
          <w:wAfter w:w="142" w:type="dxa"/>
          <w:trHeight w:val="59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транспортным услугам</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авансам по транспортным услугам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коммунальным услугам</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авансам по коммунальным услугам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арендной плате за пользование имуществом</w:t>
            </w:r>
          </w:p>
        </w:tc>
      </w:tr>
      <w:tr w:rsidR="008B6F8E" w:rsidRPr="008B6F8E" w:rsidTr="00EC4D98">
        <w:trPr>
          <w:gridAfter w:val="1"/>
          <w:wAfter w:w="142" w:type="dxa"/>
          <w:trHeight w:val="810"/>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 xml:space="preserve">по авансам по арендной плате за пользование </w:t>
            </w:r>
            <w:r w:rsidRPr="008B6F8E">
              <w:rPr>
                <w:rFonts w:eastAsia="Calibri"/>
                <w:spacing w:val="-2"/>
                <w:sz w:val="24"/>
                <w:szCs w:val="24"/>
              </w:rPr>
              <w:t>имуществом</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работам, услугам по содержанию имущества</w:t>
            </w:r>
          </w:p>
        </w:tc>
      </w:tr>
      <w:tr w:rsidR="008B6F8E" w:rsidRPr="008B6F8E" w:rsidTr="00EC4D98">
        <w:trPr>
          <w:gridAfter w:val="1"/>
          <w:wAfter w:w="142" w:type="dxa"/>
          <w:trHeight w:val="815"/>
        </w:trPr>
        <w:tc>
          <w:tcPr>
            <w:tcW w:w="1081"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jc w:val="both"/>
              <w:rPr>
                <w:rFonts w:eastAsia="Calibri"/>
                <w:sz w:val="24"/>
                <w:szCs w:val="24"/>
              </w:rPr>
            </w:pPr>
            <w:r w:rsidRPr="008B6F8E">
              <w:rPr>
                <w:rFonts w:eastAsia="Calibri"/>
                <w:sz w:val="24"/>
                <w:szCs w:val="24"/>
              </w:rPr>
              <w:t>Уменьшение</w:t>
            </w:r>
            <w:r w:rsidRPr="008B6F8E">
              <w:rPr>
                <w:rFonts w:eastAsia="Calibri"/>
                <w:spacing w:val="-9"/>
                <w:sz w:val="24"/>
                <w:szCs w:val="24"/>
              </w:rPr>
              <w:t xml:space="preserve"> </w:t>
            </w:r>
            <w:r w:rsidRPr="008B6F8E">
              <w:rPr>
                <w:rFonts w:eastAsia="Calibri"/>
                <w:sz w:val="24"/>
                <w:szCs w:val="24"/>
              </w:rPr>
              <w:t>дебиторской</w:t>
            </w:r>
            <w:r w:rsidRPr="008B6F8E">
              <w:rPr>
                <w:rFonts w:eastAsia="Calibri"/>
                <w:spacing w:val="-8"/>
                <w:sz w:val="24"/>
                <w:szCs w:val="24"/>
              </w:rPr>
              <w:t xml:space="preserve"> </w:t>
            </w:r>
            <w:r w:rsidRPr="008B6F8E">
              <w:rPr>
                <w:rFonts w:eastAsia="Calibri"/>
                <w:sz w:val="24"/>
                <w:szCs w:val="24"/>
              </w:rPr>
              <w:t>задолженности</w:t>
            </w:r>
            <w:r w:rsidRPr="008B6F8E">
              <w:rPr>
                <w:rFonts w:eastAsia="Calibri"/>
                <w:spacing w:val="-8"/>
                <w:sz w:val="24"/>
                <w:szCs w:val="24"/>
              </w:rPr>
              <w:t xml:space="preserve"> </w:t>
            </w:r>
            <w:r w:rsidRPr="008B6F8E">
              <w:rPr>
                <w:rFonts w:eastAsia="Calibri"/>
                <w:sz w:val="24"/>
                <w:szCs w:val="24"/>
              </w:rPr>
              <w:t>по авансам</w:t>
            </w:r>
            <w:r w:rsidRPr="008B6F8E">
              <w:rPr>
                <w:rFonts w:eastAsia="Calibri"/>
                <w:spacing w:val="-9"/>
                <w:sz w:val="24"/>
                <w:szCs w:val="24"/>
              </w:rPr>
              <w:t xml:space="preserve"> </w:t>
            </w:r>
            <w:r w:rsidRPr="008B6F8E">
              <w:rPr>
                <w:rFonts w:eastAsia="Calibri"/>
                <w:sz w:val="24"/>
                <w:szCs w:val="24"/>
              </w:rPr>
              <w:t>по</w:t>
            </w:r>
            <w:r w:rsidRPr="008B6F8E">
              <w:rPr>
                <w:rFonts w:eastAsia="Calibri"/>
                <w:spacing w:val="-10"/>
                <w:sz w:val="24"/>
                <w:szCs w:val="24"/>
              </w:rPr>
              <w:t xml:space="preserve"> </w:t>
            </w:r>
            <w:r w:rsidRPr="008B6F8E">
              <w:rPr>
                <w:rFonts w:eastAsia="Calibri"/>
                <w:sz w:val="24"/>
                <w:szCs w:val="24"/>
              </w:rPr>
              <w:t>работам,</w:t>
            </w:r>
            <w:r w:rsidRPr="008B6F8E">
              <w:rPr>
                <w:rFonts w:eastAsia="Calibri"/>
                <w:spacing w:val="-8"/>
                <w:sz w:val="24"/>
                <w:szCs w:val="24"/>
              </w:rPr>
              <w:t xml:space="preserve"> </w:t>
            </w:r>
            <w:r w:rsidRPr="008B6F8E">
              <w:rPr>
                <w:rFonts w:eastAsia="Calibri"/>
                <w:sz w:val="24"/>
                <w:szCs w:val="24"/>
              </w:rPr>
              <w:t>услугам</w:t>
            </w:r>
            <w:r w:rsidRPr="008B6F8E">
              <w:rPr>
                <w:rFonts w:eastAsia="Calibri"/>
                <w:spacing w:val="-4"/>
                <w:sz w:val="24"/>
                <w:szCs w:val="24"/>
              </w:rPr>
              <w:t xml:space="preserve"> </w:t>
            </w:r>
            <w:r w:rsidRPr="008B6F8E">
              <w:rPr>
                <w:rFonts w:eastAsia="Calibri"/>
                <w:sz w:val="24"/>
                <w:szCs w:val="24"/>
              </w:rPr>
              <w:t>по</w:t>
            </w:r>
            <w:r w:rsidRPr="008B6F8E">
              <w:rPr>
                <w:rFonts w:eastAsia="Calibri"/>
                <w:spacing w:val="-11"/>
                <w:sz w:val="24"/>
                <w:szCs w:val="24"/>
              </w:rPr>
              <w:t xml:space="preserve"> </w:t>
            </w:r>
            <w:r w:rsidRPr="008B6F8E">
              <w:rPr>
                <w:rFonts w:eastAsia="Calibri"/>
                <w:sz w:val="24"/>
                <w:szCs w:val="24"/>
              </w:rPr>
              <w:t xml:space="preserve">содержанию </w:t>
            </w:r>
            <w:r w:rsidRPr="008B6F8E">
              <w:rPr>
                <w:rFonts w:eastAsia="Calibri"/>
                <w:spacing w:val="-2"/>
                <w:sz w:val="24"/>
                <w:szCs w:val="24"/>
              </w:rPr>
              <w:t>имущества</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прочим работам, услугам</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авансам по прочим работам, услугам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1"/>
                <w:sz w:val="24"/>
                <w:szCs w:val="24"/>
              </w:rPr>
              <w:t xml:space="preserve"> </w:t>
            </w:r>
            <w:r w:rsidRPr="008B6F8E">
              <w:rPr>
                <w:rFonts w:eastAsia="Calibri"/>
                <w:sz w:val="24"/>
                <w:szCs w:val="24"/>
              </w:rPr>
              <w:t>авансам по страхованию</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lastRenderedPageBreak/>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авансам по страхованию</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приобретению основных средств</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 xml:space="preserve">по </w:t>
            </w:r>
            <w:r w:rsidRPr="008B6F8E">
              <w:rPr>
                <w:rFonts w:eastAsia="Calibri"/>
                <w:spacing w:val="-2"/>
                <w:sz w:val="24"/>
                <w:szCs w:val="24"/>
              </w:rPr>
              <w:t>авансам по</w:t>
            </w:r>
            <w:r w:rsidRPr="008B6F8E">
              <w:rPr>
                <w:rFonts w:eastAsia="Calibri"/>
                <w:spacing w:val="-4"/>
                <w:sz w:val="24"/>
                <w:szCs w:val="24"/>
              </w:rPr>
              <w:t xml:space="preserve"> </w:t>
            </w:r>
            <w:r w:rsidRPr="008B6F8E">
              <w:rPr>
                <w:rFonts w:eastAsia="Calibri"/>
                <w:spacing w:val="-2"/>
                <w:sz w:val="24"/>
                <w:szCs w:val="24"/>
              </w:rPr>
              <w:t>приобретению</w:t>
            </w:r>
            <w:r w:rsidRPr="008B6F8E">
              <w:rPr>
                <w:rFonts w:eastAsia="Calibri"/>
                <w:sz w:val="24"/>
                <w:szCs w:val="24"/>
              </w:rPr>
              <w:t xml:space="preserve"> </w:t>
            </w:r>
            <w:r w:rsidRPr="008B6F8E">
              <w:rPr>
                <w:rFonts w:eastAsia="Calibri"/>
                <w:spacing w:val="-2"/>
                <w:sz w:val="24"/>
                <w:szCs w:val="24"/>
              </w:rPr>
              <w:t>основных</w:t>
            </w:r>
            <w:r w:rsidRPr="008B6F8E">
              <w:rPr>
                <w:rFonts w:eastAsia="Calibri"/>
                <w:spacing w:val="2"/>
                <w:sz w:val="24"/>
                <w:szCs w:val="24"/>
              </w:rPr>
              <w:t xml:space="preserve"> </w:t>
            </w:r>
            <w:r w:rsidRPr="008B6F8E">
              <w:rPr>
                <w:rFonts w:eastAsia="Calibri"/>
                <w:spacing w:val="-2"/>
                <w:sz w:val="24"/>
                <w:szCs w:val="24"/>
              </w:rPr>
              <w:t>средств</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дебиторской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авансам по приобретению материальных запасов</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дебиторской задолженности по авансам</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приобретению</w:t>
            </w:r>
            <w:r w:rsidRPr="008B6F8E">
              <w:rPr>
                <w:rFonts w:eastAsia="Calibri"/>
                <w:spacing w:val="-13"/>
                <w:sz w:val="24"/>
                <w:szCs w:val="24"/>
              </w:rPr>
              <w:t xml:space="preserve"> </w:t>
            </w:r>
            <w:r w:rsidRPr="008B6F8E">
              <w:rPr>
                <w:rFonts w:eastAsia="Calibri"/>
                <w:sz w:val="24"/>
                <w:szCs w:val="24"/>
              </w:rPr>
              <w:t>материальных</w:t>
            </w:r>
            <w:r w:rsidRPr="008B6F8E">
              <w:rPr>
                <w:rFonts w:eastAsia="Calibri"/>
                <w:spacing w:val="-12"/>
                <w:sz w:val="24"/>
                <w:szCs w:val="24"/>
              </w:rPr>
              <w:t xml:space="preserve"> </w:t>
            </w:r>
            <w:r w:rsidRPr="008B6F8E">
              <w:rPr>
                <w:rFonts w:eastAsia="Calibri"/>
                <w:sz w:val="24"/>
                <w:szCs w:val="24"/>
              </w:rPr>
              <w:t>запасов</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дебиторской задолженности по по перечислениям текущего характера другим бюджетам бюджетной системы Российской Федерации</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206</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дебиторской задолженности по по перечислениям текущего характера другим бюджетам бюджетной системы Российской Федерации</w:t>
            </w:r>
          </w:p>
        </w:tc>
      </w:tr>
      <w:tr w:rsidR="008B6F8E" w:rsidRPr="008B6F8E" w:rsidTr="00EC4D98">
        <w:trPr>
          <w:gridAfter w:val="1"/>
          <w:wAfter w:w="142" w:type="dxa"/>
          <w:trHeight w:val="501"/>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Расчеты</w:t>
            </w:r>
            <w:r w:rsidRPr="008B6F8E">
              <w:rPr>
                <w:rFonts w:eastAsia="Calibri"/>
                <w:b/>
                <w:spacing w:val="-1"/>
                <w:sz w:val="24"/>
                <w:szCs w:val="24"/>
              </w:rPr>
              <w:t xml:space="preserve"> </w:t>
            </w:r>
            <w:r w:rsidRPr="008B6F8E">
              <w:rPr>
                <w:rFonts w:eastAsia="Calibri"/>
                <w:b/>
                <w:spacing w:val="-2"/>
                <w:sz w:val="24"/>
                <w:szCs w:val="24"/>
              </w:rPr>
              <w:t>с</w:t>
            </w:r>
            <w:r w:rsidRPr="008B6F8E">
              <w:rPr>
                <w:rFonts w:eastAsia="Calibri"/>
                <w:b/>
                <w:spacing w:val="-1"/>
                <w:sz w:val="24"/>
                <w:szCs w:val="24"/>
              </w:rPr>
              <w:t xml:space="preserve"> </w:t>
            </w:r>
            <w:r w:rsidRPr="008B6F8E">
              <w:rPr>
                <w:rFonts w:eastAsia="Calibri"/>
                <w:b/>
                <w:spacing w:val="-2"/>
                <w:sz w:val="24"/>
                <w:szCs w:val="24"/>
              </w:rPr>
              <w:t>подотчетными лицами</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208</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дебиторской задолженности подотчетных</w:t>
            </w:r>
            <w:r w:rsidRPr="008B6F8E">
              <w:rPr>
                <w:rFonts w:eastAsia="Calibri"/>
                <w:spacing w:val="-12"/>
                <w:sz w:val="24"/>
                <w:szCs w:val="24"/>
              </w:rPr>
              <w:t xml:space="preserve"> </w:t>
            </w:r>
            <w:r w:rsidRPr="008B6F8E">
              <w:rPr>
                <w:rFonts w:eastAsia="Calibri"/>
                <w:sz w:val="24"/>
                <w:szCs w:val="24"/>
              </w:rPr>
              <w:t>лиц</w:t>
            </w:r>
            <w:r w:rsidRPr="008B6F8E">
              <w:rPr>
                <w:rFonts w:eastAsia="Calibri"/>
                <w:spacing w:val="-10"/>
                <w:sz w:val="24"/>
                <w:szCs w:val="24"/>
              </w:rPr>
              <w:t xml:space="preserve"> </w:t>
            </w:r>
            <w:r w:rsidRPr="008B6F8E">
              <w:rPr>
                <w:rFonts w:eastAsia="Calibri"/>
                <w:sz w:val="24"/>
                <w:szCs w:val="24"/>
              </w:rPr>
              <w:t>по</w:t>
            </w:r>
            <w:r w:rsidRPr="008B6F8E">
              <w:rPr>
                <w:rFonts w:eastAsia="Calibri"/>
                <w:spacing w:val="-13"/>
                <w:sz w:val="24"/>
                <w:szCs w:val="24"/>
              </w:rPr>
              <w:t xml:space="preserve"> </w:t>
            </w:r>
            <w:r w:rsidRPr="008B6F8E">
              <w:rPr>
                <w:rFonts w:eastAsia="Calibri"/>
                <w:sz w:val="24"/>
                <w:szCs w:val="24"/>
              </w:rPr>
              <w:t>оплате</w:t>
            </w:r>
            <w:r w:rsidRPr="008B6F8E">
              <w:rPr>
                <w:rFonts w:eastAsia="Calibri"/>
                <w:spacing w:val="-10"/>
                <w:sz w:val="24"/>
                <w:szCs w:val="24"/>
              </w:rPr>
              <w:t xml:space="preserve"> </w:t>
            </w:r>
            <w:r w:rsidRPr="008B6F8E">
              <w:rPr>
                <w:rFonts w:eastAsia="Calibri"/>
                <w:sz w:val="24"/>
                <w:szCs w:val="24"/>
              </w:rPr>
              <w:t>прочих</w:t>
            </w:r>
            <w:r w:rsidRPr="008B6F8E">
              <w:rPr>
                <w:rFonts w:eastAsia="Calibri"/>
                <w:spacing w:val="-13"/>
                <w:sz w:val="24"/>
                <w:szCs w:val="24"/>
              </w:rPr>
              <w:t xml:space="preserve"> </w:t>
            </w:r>
            <w:r w:rsidRPr="008B6F8E">
              <w:rPr>
                <w:rFonts w:eastAsia="Calibri"/>
                <w:sz w:val="24"/>
                <w:szCs w:val="24"/>
              </w:rPr>
              <w:t>работ,</w:t>
            </w:r>
            <w:r w:rsidRPr="008B6F8E">
              <w:rPr>
                <w:rFonts w:eastAsia="Calibri"/>
                <w:spacing w:val="-6"/>
                <w:sz w:val="24"/>
                <w:szCs w:val="24"/>
              </w:rPr>
              <w:t xml:space="preserve"> </w:t>
            </w:r>
            <w:r w:rsidRPr="008B6F8E">
              <w:rPr>
                <w:rFonts w:eastAsia="Calibri"/>
                <w:sz w:val="24"/>
                <w:szCs w:val="24"/>
              </w:rPr>
              <w:t>услуг</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208</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дебиторской задолженности подотчетных</w:t>
            </w:r>
            <w:r w:rsidRPr="008B6F8E">
              <w:rPr>
                <w:rFonts w:eastAsia="Calibri"/>
                <w:spacing w:val="-12"/>
                <w:sz w:val="24"/>
                <w:szCs w:val="24"/>
              </w:rPr>
              <w:t xml:space="preserve"> </w:t>
            </w:r>
            <w:r w:rsidRPr="008B6F8E">
              <w:rPr>
                <w:rFonts w:eastAsia="Calibri"/>
                <w:sz w:val="24"/>
                <w:szCs w:val="24"/>
              </w:rPr>
              <w:t>лиц</w:t>
            </w:r>
            <w:r w:rsidRPr="008B6F8E">
              <w:rPr>
                <w:rFonts w:eastAsia="Calibri"/>
                <w:spacing w:val="-10"/>
                <w:sz w:val="24"/>
                <w:szCs w:val="24"/>
              </w:rPr>
              <w:t xml:space="preserve"> </w:t>
            </w:r>
            <w:r w:rsidRPr="008B6F8E">
              <w:rPr>
                <w:rFonts w:eastAsia="Calibri"/>
                <w:sz w:val="24"/>
                <w:szCs w:val="24"/>
              </w:rPr>
              <w:t>по</w:t>
            </w:r>
            <w:r w:rsidRPr="008B6F8E">
              <w:rPr>
                <w:rFonts w:eastAsia="Calibri"/>
                <w:spacing w:val="-13"/>
                <w:sz w:val="24"/>
                <w:szCs w:val="24"/>
              </w:rPr>
              <w:t xml:space="preserve"> </w:t>
            </w:r>
            <w:r w:rsidRPr="008B6F8E">
              <w:rPr>
                <w:rFonts w:eastAsia="Calibri"/>
                <w:sz w:val="24"/>
                <w:szCs w:val="24"/>
              </w:rPr>
              <w:t>оплате</w:t>
            </w:r>
            <w:r w:rsidRPr="008B6F8E">
              <w:rPr>
                <w:rFonts w:eastAsia="Calibri"/>
                <w:spacing w:val="-10"/>
                <w:sz w:val="24"/>
                <w:szCs w:val="24"/>
              </w:rPr>
              <w:t xml:space="preserve"> </w:t>
            </w:r>
            <w:r w:rsidRPr="008B6F8E">
              <w:rPr>
                <w:rFonts w:eastAsia="Calibri"/>
                <w:sz w:val="24"/>
                <w:szCs w:val="24"/>
              </w:rPr>
              <w:t>прочих</w:t>
            </w:r>
            <w:r w:rsidRPr="008B6F8E">
              <w:rPr>
                <w:rFonts w:eastAsia="Calibri"/>
                <w:spacing w:val="-13"/>
                <w:sz w:val="24"/>
                <w:szCs w:val="24"/>
              </w:rPr>
              <w:t xml:space="preserve"> </w:t>
            </w:r>
            <w:r w:rsidRPr="008B6F8E">
              <w:rPr>
                <w:rFonts w:eastAsia="Calibri"/>
                <w:sz w:val="24"/>
                <w:szCs w:val="24"/>
              </w:rPr>
              <w:t>работ,</w:t>
            </w:r>
            <w:r w:rsidRPr="008B6F8E">
              <w:rPr>
                <w:rFonts w:eastAsia="Calibri"/>
                <w:spacing w:val="-6"/>
                <w:sz w:val="24"/>
                <w:szCs w:val="24"/>
              </w:rPr>
              <w:t xml:space="preserve"> </w:t>
            </w:r>
            <w:r w:rsidRPr="008B6F8E">
              <w:rPr>
                <w:rFonts w:eastAsia="Calibri"/>
                <w:sz w:val="24"/>
                <w:szCs w:val="24"/>
              </w:rPr>
              <w:t>услуг</w:t>
            </w:r>
          </w:p>
        </w:tc>
      </w:tr>
      <w:tr w:rsidR="008B6F8E" w:rsidRPr="008B6F8E" w:rsidTr="00EC4D98">
        <w:trPr>
          <w:gridAfter w:val="1"/>
          <w:wAfter w:w="142" w:type="dxa"/>
          <w:trHeight w:val="568"/>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208</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дебиторской задолженности подотчетных</w:t>
            </w:r>
            <w:r w:rsidRPr="008B6F8E">
              <w:rPr>
                <w:rFonts w:eastAsia="Calibri"/>
                <w:spacing w:val="-13"/>
                <w:sz w:val="24"/>
                <w:szCs w:val="24"/>
              </w:rPr>
              <w:t xml:space="preserve"> </w:t>
            </w:r>
            <w:r w:rsidRPr="008B6F8E">
              <w:rPr>
                <w:rFonts w:eastAsia="Calibri"/>
                <w:sz w:val="24"/>
                <w:szCs w:val="24"/>
              </w:rPr>
              <w:t>лиц</w:t>
            </w:r>
            <w:r w:rsidRPr="008B6F8E">
              <w:rPr>
                <w:rFonts w:eastAsia="Calibri"/>
                <w:spacing w:val="-12"/>
                <w:sz w:val="24"/>
                <w:szCs w:val="24"/>
              </w:rPr>
              <w:t xml:space="preserve"> </w:t>
            </w:r>
            <w:r w:rsidRPr="008B6F8E">
              <w:rPr>
                <w:rFonts w:eastAsia="Calibri"/>
                <w:sz w:val="24"/>
                <w:szCs w:val="24"/>
              </w:rPr>
              <w:t>по</w:t>
            </w:r>
            <w:r w:rsidRPr="008B6F8E">
              <w:rPr>
                <w:rFonts w:eastAsia="Calibri"/>
                <w:spacing w:val="-13"/>
                <w:sz w:val="24"/>
                <w:szCs w:val="24"/>
              </w:rPr>
              <w:t xml:space="preserve"> </w:t>
            </w:r>
            <w:r w:rsidRPr="008B6F8E">
              <w:rPr>
                <w:rFonts w:eastAsia="Calibri"/>
                <w:sz w:val="24"/>
                <w:szCs w:val="24"/>
              </w:rPr>
              <w:t>приобретению</w:t>
            </w:r>
            <w:r w:rsidRPr="008B6F8E">
              <w:rPr>
                <w:rFonts w:eastAsia="Calibri"/>
                <w:spacing w:val="-12"/>
                <w:sz w:val="24"/>
                <w:szCs w:val="24"/>
              </w:rPr>
              <w:t xml:space="preserve"> </w:t>
            </w:r>
            <w:r w:rsidRPr="008B6F8E">
              <w:rPr>
                <w:rFonts w:eastAsia="Calibri"/>
                <w:sz w:val="24"/>
                <w:szCs w:val="24"/>
              </w:rPr>
              <w:t xml:space="preserve">материальных </w:t>
            </w:r>
            <w:r w:rsidRPr="008B6F8E">
              <w:rPr>
                <w:rFonts w:eastAsia="Calibri"/>
                <w:spacing w:val="-2"/>
                <w:sz w:val="24"/>
                <w:szCs w:val="24"/>
              </w:rPr>
              <w:t>запасов</w:t>
            </w:r>
          </w:p>
        </w:tc>
      </w:tr>
      <w:tr w:rsidR="008B6F8E" w:rsidRPr="008B6F8E" w:rsidTr="00EC4D98">
        <w:trPr>
          <w:gridAfter w:val="1"/>
          <w:wAfter w:w="142" w:type="dxa"/>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208</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дебиторской задолженности подотчетных</w:t>
            </w:r>
            <w:r w:rsidRPr="008B6F8E">
              <w:rPr>
                <w:rFonts w:eastAsia="Calibri"/>
                <w:spacing w:val="-13"/>
                <w:sz w:val="24"/>
                <w:szCs w:val="24"/>
              </w:rPr>
              <w:t xml:space="preserve"> </w:t>
            </w:r>
            <w:r w:rsidRPr="008B6F8E">
              <w:rPr>
                <w:rFonts w:eastAsia="Calibri"/>
                <w:sz w:val="24"/>
                <w:szCs w:val="24"/>
              </w:rPr>
              <w:t>лиц</w:t>
            </w:r>
            <w:r w:rsidRPr="008B6F8E">
              <w:rPr>
                <w:rFonts w:eastAsia="Calibri"/>
                <w:spacing w:val="-12"/>
                <w:sz w:val="24"/>
                <w:szCs w:val="24"/>
              </w:rPr>
              <w:t xml:space="preserve"> </w:t>
            </w:r>
            <w:r w:rsidRPr="008B6F8E">
              <w:rPr>
                <w:rFonts w:eastAsia="Calibri"/>
                <w:sz w:val="24"/>
                <w:szCs w:val="24"/>
              </w:rPr>
              <w:t>по</w:t>
            </w:r>
            <w:r w:rsidRPr="008B6F8E">
              <w:rPr>
                <w:rFonts w:eastAsia="Calibri"/>
                <w:spacing w:val="-13"/>
                <w:sz w:val="24"/>
                <w:szCs w:val="24"/>
              </w:rPr>
              <w:t xml:space="preserve"> </w:t>
            </w:r>
            <w:r w:rsidRPr="008B6F8E">
              <w:rPr>
                <w:rFonts w:eastAsia="Calibri"/>
                <w:sz w:val="24"/>
                <w:szCs w:val="24"/>
              </w:rPr>
              <w:t>приобретению</w:t>
            </w:r>
            <w:r w:rsidRPr="008B6F8E">
              <w:rPr>
                <w:rFonts w:eastAsia="Calibri"/>
                <w:spacing w:val="-12"/>
                <w:sz w:val="24"/>
                <w:szCs w:val="24"/>
              </w:rPr>
              <w:t xml:space="preserve"> </w:t>
            </w:r>
            <w:r w:rsidRPr="008B6F8E">
              <w:rPr>
                <w:rFonts w:eastAsia="Calibri"/>
                <w:sz w:val="24"/>
                <w:szCs w:val="24"/>
              </w:rPr>
              <w:t xml:space="preserve">материальных </w:t>
            </w:r>
            <w:r w:rsidRPr="008B6F8E">
              <w:rPr>
                <w:rFonts w:eastAsia="Calibri"/>
                <w:spacing w:val="-2"/>
                <w:sz w:val="24"/>
                <w:szCs w:val="24"/>
              </w:rPr>
              <w:t>запасов</w:t>
            </w:r>
          </w:p>
        </w:tc>
      </w:tr>
      <w:tr w:rsidR="008B6F8E" w:rsidRPr="008B6F8E" w:rsidTr="00EC4D98">
        <w:trPr>
          <w:gridAfter w:val="1"/>
          <w:wAfter w:w="142" w:type="dxa"/>
          <w:trHeight w:val="463"/>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Расчеты</w:t>
            </w:r>
            <w:r w:rsidRPr="008B6F8E">
              <w:rPr>
                <w:rFonts w:eastAsia="Calibri"/>
                <w:b/>
                <w:spacing w:val="-13"/>
                <w:sz w:val="24"/>
                <w:szCs w:val="24"/>
              </w:rPr>
              <w:t xml:space="preserve"> </w:t>
            </w:r>
            <w:r w:rsidRPr="008B6F8E">
              <w:rPr>
                <w:rFonts w:eastAsia="Calibri"/>
                <w:b/>
                <w:sz w:val="24"/>
                <w:szCs w:val="24"/>
              </w:rPr>
              <w:t>по</w:t>
            </w:r>
            <w:r w:rsidRPr="008B6F8E">
              <w:rPr>
                <w:rFonts w:eastAsia="Calibri"/>
                <w:b/>
                <w:spacing w:val="-12"/>
                <w:sz w:val="24"/>
                <w:szCs w:val="24"/>
              </w:rPr>
              <w:t xml:space="preserve"> </w:t>
            </w:r>
            <w:r w:rsidRPr="008B6F8E">
              <w:rPr>
                <w:rFonts w:eastAsia="Calibri"/>
                <w:b/>
                <w:sz w:val="24"/>
                <w:szCs w:val="24"/>
              </w:rPr>
              <w:t>ущербу</w:t>
            </w:r>
            <w:r w:rsidRPr="008B6F8E">
              <w:rPr>
                <w:rFonts w:eastAsia="Calibri"/>
                <w:b/>
                <w:spacing w:val="-9"/>
                <w:sz w:val="24"/>
                <w:szCs w:val="24"/>
              </w:rPr>
              <w:t xml:space="preserve"> </w:t>
            </w:r>
            <w:r w:rsidRPr="008B6F8E">
              <w:rPr>
                <w:rFonts w:eastAsia="Calibri"/>
                <w:b/>
                <w:spacing w:val="-2"/>
                <w:sz w:val="24"/>
                <w:szCs w:val="24"/>
              </w:rPr>
              <w:t>имущества</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209</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компенсации затрат</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209</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дебиторской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компенсации затрат</w:t>
            </w:r>
          </w:p>
        </w:tc>
      </w:tr>
      <w:tr w:rsidR="008B6F8E" w:rsidRPr="008B6F8E" w:rsidTr="00EC4D98">
        <w:trPr>
          <w:gridAfter w:val="1"/>
          <w:wAfter w:w="142" w:type="dxa"/>
          <w:trHeight w:val="445"/>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Прочие</w:t>
            </w:r>
            <w:r w:rsidRPr="008B6F8E">
              <w:rPr>
                <w:rFonts w:eastAsia="Calibri"/>
                <w:b/>
                <w:spacing w:val="-8"/>
                <w:sz w:val="24"/>
                <w:szCs w:val="24"/>
              </w:rPr>
              <w:t xml:space="preserve"> </w:t>
            </w:r>
            <w:r w:rsidRPr="008B6F8E">
              <w:rPr>
                <w:rFonts w:eastAsia="Calibri"/>
                <w:b/>
                <w:sz w:val="24"/>
                <w:szCs w:val="24"/>
              </w:rPr>
              <w:t>расчеты</w:t>
            </w:r>
            <w:r w:rsidRPr="008B6F8E">
              <w:rPr>
                <w:rFonts w:eastAsia="Calibri"/>
                <w:b/>
                <w:spacing w:val="-11"/>
                <w:sz w:val="24"/>
                <w:szCs w:val="24"/>
              </w:rPr>
              <w:t xml:space="preserve"> </w:t>
            </w:r>
            <w:r w:rsidRPr="008B6F8E">
              <w:rPr>
                <w:rFonts w:eastAsia="Calibri"/>
                <w:b/>
                <w:sz w:val="24"/>
                <w:szCs w:val="24"/>
              </w:rPr>
              <w:t>с</w:t>
            </w:r>
            <w:r w:rsidRPr="008B6F8E">
              <w:rPr>
                <w:rFonts w:eastAsia="Calibri"/>
                <w:b/>
                <w:spacing w:val="-12"/>
                <w:sz w:val="24"/>
                <w:szCs w:val="24"/>
              </w:rPr>
              <w:t xml:space="preserve"> </w:t>
            </w:r>
            <w:r w:rsidRPr="008B6F8E">
              <w:rPr>
                <w:rFonts w:eastAsia="Calibri"/>
                <w:b/>
                <w:spacing w:val="-2"/>
                <w:sz w:val="24"/>
                <w:szCs w:val="24"/>
              </w:rPr>
              <w:t>дебиторами</w:t>
            </w:r>
          </w:p>
        </w:tc>
      </w:tr>
      <w:tr w:rsidR="008B6F8E" w:rsidRPr="008B6F8E" w:rsidTr="00EC4D98">
        <w:trPr>
          <w:gridAfter w:val="1"/>
          <w:wAfter w:w="142" w:type="dxa"/>
          <w:trHeight w:val="537"/>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210</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561</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 дебиторской задолженности с финансовым органом по поступлениям в бюджет</w:t>
            </w:r>
          </w:p>
        </w:tc>
      </w:tr>
      <w:tr w:rsidR="008B6F8E" w:rsidRPr="008B6F8E" w:rsidTr="00EC4D98">
        <w:trPr>
          <w:gridAfter w:val="1"/>
          <w:wAfter w:w="142" w:type="dxa"/>
          <w:trHeight w:val="654"/>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210</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661</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 xml:space="preserve">Уменьшение </w:t>
            </w:r>
            <w:r w:rsidRPr="008B6F8E">
              <w:rPr>
                <w:rFonts w:eastAsia="Calibri"/>
                <w:color w:val="202020"/>
                <w:sz w:val="24"/>
                <w:szCs w:val="24"/>
              </w:rPr>
              <w:t>дебиторской задолженности с финансовым органом по поступлениям в бюджет</w:t>
            </w:r>
          </w:p>
        </w:tc>
      </w:tr>
      <w:tr w:rsidR="008B6F8E" w:rsidRPr="008B6F8E" w:rsidTr="00EC4D98">
        <w:trPr>
          <w:gridAfter w:val="1"/>
          <w:wAfter w:w="142" w:type="dxa"/>
          <w:trHeight w:val="407"/>
        </w:trPr>
        <w:tc>
          <w:tcPr>
            <w:tcW w:w="10348" w:type="dxa"/>
            <w:gridSpan w:val="6"/>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Расчеты</w:t>
            </w:r>
            <w:r w:rsidRPr="008B6F8E">
              <w:rPr>
                <w:rFonts w:eastAsia="Calibri"/>
                <w:b/>
                <w:spacing w:val="-11"/>
                <w:sz w:val="24"/>
                <w:szCs w:val="24"/>
              </w:rPr>
              <w:t xml:space="preserve"> </w:t>
            </w:r>
            <w:r w:rsidRPr="008B6F8E">
              <w:rPr>
                <w:rFonts w:eastAsia="Calibri"/>
                <w:b/>
                <w:sz w:val="24"/>
                <w:szCs w:val="24"/>
              </w:rPr>
              <w:t>по</w:t>
            </w:r>
            <w:r w:rsidRPr="008B6F8E">
              <w:rPr>
                <w:rFonts w:eastAsia="Calibri"/>
                <w:b/>
                <w:spacing w:val="-13"/>
                <w:sz w:val="24"/>
                <w:szCs w:val="24"/>
              </w:rPr>
              <w:t xml:space="preserve"> </w:t>
            </w:r>
            <w:r w:rsidRPr="008B6F8E">
              <w:rPr>
                <w:rFonts w:eastAsia="Calibri"/>
                <w:b/>
                <w:sz w:val="24"/>
                <w:szCs w:val="24"/>
              </w:rPr>
              <w:t>принятым</w:t>
            </w:r>
            <w:r w:rsidRPr="008B6F8E">
              <w:rPr>
                <w:rFonts w:eastAsia="Calibri"/>
                <w:b/>
                <w:spacing w:val="-10"/>
                <w:sz w:val="24"/>
                <w:szCs w:val="24"/>
              </w:rPr>
              <w:t xml:space="preserve"> </w:t>
            </w:r>
            <w:r w:rsidRPr="008B6F8E">
              <w:rPr>
                <w:rFonts w:eastAsia="Calibri"/>
                <w:b/>
                <w:spacing w:val="-2"/>
                <w:sz w:val="24"/>
                <w:szCs w:val="24"/>
              </w:rPr>
              <w:t>обязательствам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заработной плате</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8"/>
                <w:sz w:val="24"/>
                <w:szCs w:val="24"/>
              </w:rPr>
              <w:t xml:space="preserve"> </w:t>
            </w:r>
            <w:r w:rsidRPr="008B6F8E">
              <w:rPr>
                <w:rFonts w:eastAsia="Calibri"/>
                <w:sz w:val="24"/>
                <w:szCs w:val="24"/>
              </w:rPr>
              <w:t>кредиторской</w:t>
            </w:r>
            <w:r w:rsidRPr="008B6F8E">
              <w:rPr>
                <w:rFonts w:eastAsia="Calibri"/>
                <w:spacing w:val="-13"/>
                <w:sz w:val="24"/>
                <w:szCs w:val="24"/>
              </w:rPr>
              <w:t xml:space="preserve"> </w:t>
            </w:r>
            <w:r w:rsidRPr="008B6F8E">
              <w:rPr>
                <w:rFonts w:eastAsia="Calibri"/>
                <w:sz w:val="24"/>
                <w:szCs w:val="24"/>
              </w:rPr>
              <w:t>задолженности</w:t>
            </w:r>
            <w:r w:rsidRPr="008B6F8E">
              <w:rPr>
                <w:rFonts w:eastAsia="Calibri"/>
                <w:spacing w:val="-11"/>
                <w:sz w:val="24"/>
                <w:szCs w:val="24"/>
              </w:rPr>
              <w:t xml:space="preserve"> </w:t>
            </w:r>
            <w:r w:rsidRPr="008B6F8E">
              <w:rPr>
                <w:rFonts w:eastAsia="Calibri"/>
                <w:sz w:val="24"/>
                <w:szCs w:val="24"/>
              </w:rPr>
              <w:t>по заработной плате</w:t>
            </w:r>
          </w:p>
        </w:tc>
      </w:tr>
      <w:tr w:rsidR="008B6F8E" w:rsidRPr="008B6F8E" w:rsidTr="00EC4D98">
        <w:trPr>
          <w:gridAfter w:val="1"/>
          <w:wAfter w:w="142" w:type="dxa"/>
          <w:trHeight w:val="743"/>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прочим несоциальным выплатам персоналу</w:t>
            </w:r>
          </w:p>
          <w:p w:rsidR="008B6F8E" w:rsidRPr="008B6F8E" w:rsidRDefault="008B6F8E" w:rsidP="008B6F8E">
            <w:pPr>
              <w:pStyle w:val="TableParagraph"/>
              <w:rPr>
                <w:rFonts w:eastAsia="Calibri"/>
                <w:sz w:val="24"/>
                <w:szCs w:val="24"/>
              </w:rPr>
            </w:pPr>
            <w:r w:rsidRPr="008B6F8E">
              <w:rPr>
                <w:rFonts w:eastAsia="Calibri"/>
                <w:sz w:val="24"/>
                <w:szCs w:val="24"/>
              </w:rPr>
              <w:t>в</w:t>
            </w:r>
            <w:r w:rsidRPr="008B6F8E">
              <w:rPr>
                <w:rFonts w:eastAsia="Calibri"/>
                <w:spacing w:val="-6"/>
                <w:sz w:val="24"/>
                <w:szCs w:val="24"/>
              </w:rPr>
              <w:t xml:space="preserve"> </w:t>
            </w:r>
            <w:r w:rsidRPr="008B6F8E">
              <w:rPr>
                <w:rFonts w:eastAsia="Calibri"/>
                <w:sz w:val="24"/>
                <w:szCs w:val="24"/>
              </w:rPr>
              <w:t>денежной</w:t>
            </w:r>
            <w:r w:rsidRPr="008B6F8E">
              <w:rPr>
                <w:rFonts w:eastAsia="Calibri"/>
                <w:spacing w:val="-7"/>
                <w:sz w:val="24"/>
                <w:szCs w:val="24"/>
              </w:rPr>
              <w:t xml:space="preserve"> </w:t>
            </w:r>
            <w:r w:rsidRPr="008B6F8E">
              <w:rPr>
                <w:rFonts w:eastAsia="Calibri"/>
                <w:spacing w:val="-4"/>
                <w:sz w:val="24"/>
                <w:szCs w:val="24"/>
              </w:rPr>
              <w:t>форме</w:t>
            </w:r>
          </w:p>
        </w:tc>
      </w:tr>
      <w:tr w:rsidR="008B6F8E" w:rsidRPr="008B6F8E" w:rsidTr="00EC4D98">
        <w:trPr>
          <w:gridAfter w:val="1"/>
          <w:wAfter w:w="142" w:type="dxa"/>
          <w:trHeight w:val="748"/>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lastRenderedPageBreak/>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837</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20"/>
                <w:sz w:val="24"/>
                <w:szCs w:val="24"/>
              </w:rPr>
              <w:t xml:space="preserve"> </w:t>
            </w:r>
            <w:r w:rsidRPr="008B6F8E">
              <w:rPr>
                <w:rFonts w:eastAsia="Calibri"/>
                <w:sz w:val="24"/>
                <w:szCs w:val="24"/>
              </w:rPr>
              <w:t>кредиторской</w:t>
            </w:r>
            <w:r w:rsidRPr="008B6F8E">
              <w:rPr>
                <w:rFonts w:eastAsia="Calibri"/>
                <w:spacing w:val="-13"/>
                <w:sz w:val="24"/>
                <w:szCs w:val="24"/>
              </w:rPr>
              <w:t xml:space="preserve"> </w:t>
            </w:r>
            <w:r w:rsidRPr="008B6F8E">
              <w:rPr>
                <w:rFonts w:eastAsia="Calibri"/>
                <w:sz w:val="24"/>
                <w:szCs w:val="24"/>
              </w:rPr>
              <w:t>задолженности</w:t>
            </w:r>
            <w:r w:rsidRPr="008B6F8E">
              <w:rPr>
                <w:rFonts w:eastAsia="Calibri"/>
                <w:spacing w:val="-10"/>
                <w:sz w:val="24"/>
                <w:szCs w:val="24"/>
              </w:rPr>
              <w:t xml:space="preserve"> </w:t>
            </w:r>
            <w:r w:rsidRPr="008B6F8E">
              <w:rPr>
                <w:rFonts w:eastAsia="Calibri"/>
                <w:sz w:val="24"/>
                <w:szCs w:val="24"/>
              </w:rPr>
              <w:t>по прочим несоциальным выплатам персоналу</w:t>
            </w:r>
            <w:r w:rsidRPr="008B6F8E">
              <w:rPr>
                <w:rFonts w:eastAsia="Calibri"/>
                <w:spacing w:val="-2"/>
                <w:sz w:val="24"/>
                <w:szCs w:val="24"/>
              </w:rPr>
              <w:t xml:space="preserve"> </w:t>
            </w:r>
            <w:r w:rsidRPr="008B6F8E">
              <w:rPr>
                <w:rFonts w:eastAsia="Calibri"/>
                <w:sz w:val="24"/>
                <w:szCs w:val="24"/>
              </w:rPr>
              <w:t>в денежной форме</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услугам связи</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8"/>
                <w:sz w:val="24"/>
                <w:szCs w:val="24"/>
              </w:rPr>
              <w:t xml:space="preserve"> </w:t>
            </w:r>
            <w:r w:rsidRPr="008B6F8E">
              <w:rPr>
                <w:rFonts w:eastAsia="Calibri"/>
                <w:sz w:val="24"/>
                <w:szCs w:val="24"/>
              </w:rPr>
              <w:t>кредиторской</w:t>
            </w:r>
            <w:r w:rsidRPr="008B6F8E">
              <w:rPr>
                <w:rFonts w:eastAsia="Calibri"/>
                <w:spacing w:val="-13"/>
                <w:sz w:val="24"/>
                <w:szCs w:val="24"/>
              </w:rPr>
              <w:t xml:space="preserve"> </w:t>
            </w:r>
            <w:r w:rsidRPr="008B6F8E">
              <w:rPr>
                <w:rFonts w:eastAsia="Calibri"/>
                <w:sz w:val="24"/>
                <w:szCs w:val="24"/>
              </w:rPr>
              <w:t>задолженности</w:t>
            </w:r>
            <w:r w:rsidRPr="008B6F8E">
              <w:rPr>
                <w:rFonts w:eastAsia="Calibri"/>
                <w:spacing w:val="-11"/>
                <w:sz w:val="24"/>
                <w:szCs w:val="24"/>
              </w:rPr>
              <w:t xml:space="preserve"> </w:t>
            </w:r>
            <w:r w:rsidRPr="008B6F8E">
              <w:rPr>
                <w:rFonts w:eastAsia="Calibri"/>
                <w:sz w:val="24"/>
                <w:szCs w:val="24"/>
              </w:rPr>
              <w:t>по услугам связи</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транспортным услугам</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транспортным услугам</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коммунальным услугам</w:t>
            </w:r>
          </w:p>
        </w:tc>
      </w:tr>
      <w:tr w:rsidR="008B6F8E" w:rsidRPr="008B6F8E" w:rsidTr="00EC4D98">
        <w:trPr>
          <w:gridAfter w:val="1"/>
          <w:wAfter w:w="142" w:type="dxa"/>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30"/>
                <w:sz w:val="24"/>
                <w:szCs w:val="24"/>
              </w:rPr>
              <w:t xml:space="preserve"> </w:t>
            </w:r>
            <w:r w:rsidRPr="008B6F8E">
              <w:rPr>
                <w:rFonts w:eastAsia="Calibri"/>
                <w:sz w:val="24"/>
                <w:szCs w:val="24"/>
              </w:rPr>
              <w:t>кредиторской</w:t>
            </w:r>
            <w:r w:rsidRPr="008B6F8E">
              <w:rPr>
                <w:rFonts w:eastAsia="Calibri"/>
                <w:spacing w:val="32"/>
                <w:sz w:val="24"/>
                <w:szCs w:val="24"/>
              </w:rPr>
              <w:t xml:space="preserve"> </w:t>
            </w:r>
            <w:r w:rsidRPr="008B6F8E">
              <w:rPr>
                <w:rFonts w:eastAsia="Calibri"/>
                <w:sz w:val="24"/>
                <w:szCs w:val="24"/>
              </w:rPr>
              <w:t>задолженности</w:t>
            </w:r>
            <w:r w:rsidRPr="008B6F8E">
              <w:rPr>
                <w:rFonts w:eastAsia="Calibri"/>
                <w:spacing w:val="-11"/>
                <w:sz w:val="24"/>
                <w:szCs w:val="24"/>
              </w:rPr>
              <w:t xml:space="preserve"> </w:t>
            </w:r>
            <w:r w:rsidRPr="008B6F8E">
              <w:rPr>
                <w:rFonts w:eastAsia="Calibri"/>
                <w:sz w:val="24"/>
                <w:szCs w:val="24"/>
              </w:rPr>
              <w:t>по коммунальным услугам</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арендной плате за пользование имуществом</w:t>
            </w:r>
          </w:p>
        </w:tc>
      </w:tr>
      <w:tr w:rsidR="008B6F8E" w:rsidRPr="008B6F8E" w:rsidTr="00EC4D98">
        <w:trPr>
          <w:gridAfter w:val="1"/>
          <w:wAfter w:w="142" w:type="dxa"/>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арендной плате за пользование имуществом</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 xml:space="preserve">по </w:t>
            </w:r>
            <w:r w:rsidRPr="008B6F8E">
              <w:rPr>
                <w:rFonts w:eastAsia="Calibri"/>
                <w:spacing w:val="-2"/>
                <w:sz w:val="24"/>
                <w:szCs w:val="24"/>
              </w:rPr>
              <w:t>работам,</w:t>
            </w:r>
            <w:r w:rsidRPr="008B6F8E">
              <w:rPr>
                <w:rFonts w:eastAsia="Calibri"/>
                <w:sz w:val="24"/>
                <w:szCs w:val="24"/>
              </w:rPr>
              <w:t xml:space="preserve"> </w:t>
            </w:r>
            <w:r w:rsidRPr="008B6F8E">
              <w:rPr>
                <w:rFonts w:eastAsia="Calibri"/>
                <w:spacing w:val="-2"/>
                <w:sz w:val="24"/>
                <w:szCs w:val="24"/>
              </w:rPr>
              <w:t>услугам</w:t>
            </w:r>
            <w:r w:rsidRPr="008B6F8E">
              <w:rPr>
                <w:rFonts w:eastAsia="Calibri"/>
                <w:spacing w:val="4"/>
                <w:sz w:val="24"/>
                <w:szCs w:val="24"/>
              </w:rPr>
              <w:t xml:space="preserve"> </w:t>
            </w:r>
            <w:r w:rsidRPr="008B6F8E">
              <w:rPr>
                <w:rFonts w:eastAsia="Calibri"/>
                <w:spacing w:val="-2"/>
                <w:sz w:val="24"/>
                <w:szCs w:val="24"/>
              </w:rPr>
              <w:t>по</w:t>
            </w:r>
            <w:r w:rsidRPr="008B6F8E">
              <w:rPr>
                <w:rFonts w:eastAsia="Calibri"/>
                <w:spacing w:val="-3"/>
                <w:sz w:val="24"/>
                <w:szCs w:val="24"/>
              </w:rPr>
              <w:t xml:space="preserve"> </w:t>
            </w:r>
            <w:r w:rsidRPr="008B6F8E">
              <w:rPr>
                <w:rFonts w:eastAsia="Calibri"/>
                <w:spacing w:val="-2"/>
                <w:sz w:val="24"/>
                <w:szCs w:val="24"/>
              </w:rPr>
              <w:t>содержанию</w:t>
            </w:r>
            <w:r w:rsidRPr="008B6F8E">
              <w:rPr>
                <w:rFonts w:eastAsia="Calibri"/>
                <w:spacing w:val="1"/>
                <w:sz w:val="24"/>
                <w:szCs w:val="24"/>
              </w:rPr>
              <w:t xml:space="preserve"> </w:t>
            </w:r>
            <w:r w:rsidRPr="008B6F8E">
              <w:rPr>
                <w:rFonts w:eastAsia="Calibri"/>
                <w:spacing w:val="-2"/>
                <w:sz w:val="24"/>
                <w:szCs w:val="24"/>
              </w:rPr>
              <w:t>имущества</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работам, услугам по содержанию имущества</w:t>
            </w:r>
          </w:p>
        </w:tc>
      </w:tr>
      <w:tr w:rsidR="008B6F8E" w:rsidRPr="008B6F8E" w:rsidTr="00EC4D98">
        <w:trPr>
          <w:gridAfter w:val="1"/>
          <w:wAfter w:w="142" w:type="dxa"/>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прочим работам, услугам</w:t>
            </w:r>
          </w:p>
        </w:tc>
      </w:tr>
      <w:tr w:rsidR="008B6F8E" w:rsidRPr="008B6F8E" w:rsidTr="00EC4D98">
        <w:trPr>
          <w:gridAfter w:val="1"/>
          <w:wAfter w:w="142" w:type="dxa"/>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прочим работам, услугам</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 xml:space="preserve">по </w:t>
            </w:r>
            <w:r w:rsidRPr="008B6F8E">
              <w:rPr>
                <w:rFonts w:eastAsia="Calibri"/>
                <w:spacing w:val="-2"/>
                <w:sz w:val="24"/>
                <w:szCs w:val="24"/>
              </w:rPr>
              <w:t>страхованию</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 xml:space="preserve">по </w:t>
            </w:r>
            <w:r w:rsidRPr="008B6F8E">
              <w:rPr>
                <w:rFonts w:eastAsia="Calibri"/>
                <w:spacing w:val="-2"/>
                <w:sz w:val="24"/>
                <w:szCs w:val="24"/>
              </w:rPr>
              <w:t>страхованию</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приобретению основных средств</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8"/>
                <w:sz w:val="24"/>
                <w:szCs w:val="24"/>
              </w:rPr>
              <w:t xml:space="preserve"> </w:t>
            </w:r>
            <w:r w:rsidRPr="008B6F8E">
              <w:rPr>
                <w:rFonts w:eastAsia="Calibri"/>
                <w:sz w:val="24"/>
                <w:szCs w:val="24"/>
              </w:rPr>
              <w:t>кредиторской</w:t>
            </w:r>
            <w:r w:rsidRPr="008B6F8E">
              <w:rPr>
                <w:rFonts w:eastAsia="Calibri"/>
                <w:spacing w:val="-13"/>
                <w:sz w:val="24"/>
                <w:szCs w:val="24"/>
              </w:rPr>
              <w:t xml:space="preserve"> </w:t>
            </w:r>
            <w:r w:rsidRPr="008B6F8E">
              <w:rPr>
                <w:rFonts w:eastAsia="Calibri"/>
                <w:sz w:val="24"/>
                <w:szCs w:val="24"/>
              </w:rPr>
              <w:t>задолженности</w:t>
            </w:r>
            <w:r w:rsidRPr="008B6F8E">
              <w:rPr>
                <w:rFonts w:eastAsia="Calibri"/>
                <w:spacing w:val="-11"/>
                <w:sz w:val="24"/>
                <w:szCs w:val="24"/>
              </w:rPr>
              <w:t xml:space="preserve"> </w:t>
            </w:r>
            <w:r w:rsidRPr="008B6F8E">
              <w:rPr>
                <w:rFonts w:eastAsia="Calibri"/>
                <w:sz w:val="24"/>
                <w:szCs w:val="24"/>
              </w:rPr>
              <w:t>по приобретению основных средств</w:t>
            </w:r>
          </w:p>
        </w:tc>
      </w:tr>
      <w:tr w:rsidR="008B6F8E" w:rsidRPr="008B6F8E" w:rsidTr="00EC4D98">
        <w:trPr>
          <w:gridAfter w:val="1"/>
          <w:wAfter w:w="142" w:type="dxa"/>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приобретению материальных запасов</w:t>
            </w:r>
          </w:p>
        </w:tc>
      </w:tr>
      <w:tr w:rsidR="008B6F8E" w:rsidRPr="008B6F8E" w:rsidTr="00EC4D98">
        <w:trPr>
          <w:gridAfter w:val="1"/>
          <w:wAfter w:w="142" w:type="dxa"/>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приобретению материальных запасов</w:t>
            </w:r>
          </w:p>
        </w:tc>
      </w:tr>
      <w:tr w:rsidR="008B6F8E" w:rsidRPr="008B6F8E" w:rsidTr="00EC4D98">
        <w:trPr>
          <w:gridAfter w:val="1"/>
          <w:wAfter w:w="142" w:type="dxa"/>
          <w:trHeight w:val="657"/>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jc w:val="bot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приобретению материальных запасов</w:t>
            </w:r>
          </w:p>
        </w:tc>
      </w:tr>
      <w:tr w:rsidR="008B6F8E" w:rsidRPr="008B6F8E" w:rsidTr="00EC4D98">
        <w:trPr>
          <w:gridAfter w:val="1"/>
          <w:wAfter w:w="142" w:type="dxa"/>
          <w:trHeight w:val="57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приобретению материальных запасов</w:t>
            </w:r>
          </w:p>
        </w:tc>
      </w:tr>
      <w:tr w:rsidR="008B6F8E" w:rsidRPr="008B6F8E" w:rsidTr="00EC4D98">
        <w:trPr>
          <w:gridAfter w:val="1"/>
          <w:wAfter w:w="142" w:type="dxa"/>
          <w:trHeight w:val="866"/>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по безвозмездным перечислениям текущего характера государственным (муниципальным) учреждениям</w:t>
            </w:r>
          </w:p>
        </w:tc>
      </w:tr>
      <w:tr w:rsidR="008B6F8E" w:rsidRPr="008B6F8E" w:rsidTr="00EC4D98">
        <w:trPr>
          <w:gridAfter w:val="1"/>
          <w:wAfter w:w="142" w:type="dxa"/>
          <w:trHeight w:val="854"/>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по безвозмездным перечислениям текущего характера государственным (муниципальным) учреждениям</w:t>
            </w:r>
          </w:p>
        </w:tc>
      </w:tr>
      <w:tr w:rsidR="008B6F8E" w:rsidRPr="008B6F8E" w:rsidTr="00EC4D98">
        <w:trPr>
          <w:trHeight w:val="926"/>
        </w:trPr>
        <w:tc>
          <w:tcPr>
            <w:tcW w:w="1081" w:type="dxa"/>
            <w:shd w:val="clear" w:color="auto" w:fill="auto"/>
            <w:vAlign w:val="center"/>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vAlign w:val="center"/>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vAlign w:val="center"/>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vAlign w:val="center"/>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перечислениям текущего характера другим бюджетам бюджетной системы Российской Федерации</w:t>
            </w:r>
          </w:p>
        </w:tc>
      </w:tr>
      <w:tr w:rsidR="008B6F8E" w:rsidRPr="008B6F8E" w:rsidTr="00EC4D98">
        <w:trPr>
          <w:trHeight w:val="80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перечислениям текущего характера другим бюджетам бюджетной системы Российской Федерации</w:t>
            </w:r>
          </w:p>
        </w:tc>
      </w:tr>
      <w:tr w:rsidR="008B6F8E" w:rsidRPr="008B6F8E" w:rsidTr="00EC4D98">
        <w:trPr>
          <w:trHeight w:val="804"/>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ind w:firstLine="48"/>
              <w:rPr>
                <w:rFonts w:eastAsia="Calibri"/>
                <w:sz w:val="24"/>
                <w:szCs w:val="24"/>
              </w:rPr>
            </w:pPr>
            <w:r w:rsidRPr="008B6F8E">
              <w:rPr>
                <w:rFonts w:eastAsia="Calibri"/>
                <w:color w:val="202020"/>
                <w:sz w:val="24"/>
                <w:szCs w:val="24"/>
              </w:rPr>
              <w:t>Увеличение кредиторской задолженности  по пособиям по социальной помощи населению в денежной форме</w:t>
            </w:r>
          </w:p>
        </w:tc>
      </w:tr>
      <w:tr w:rsidR="008B6F8E" w:rsidRPr="008B6F8E" w:rsidTr="00EC4D98">
        <w:trPr>
          <w:trHeight w:val="810"/>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 xml:space="preserve">Уменьшение </w:t>
            </w:r>
            <w:r w:rsidRPr="008B6F8E">
              <w:rPr>
                <w:rFonts w:eastAsia="Calibri"/>
                <w:color w:val="202020"/>
                <w:sz w:val="24"/>
                <w:szCs w:val="24"/>
              </w:rPr>
              <w:t>кредиторской задолженности  по пособиям по социальной помощи населению в денежной форме</w:t>
            </w:r>
          </w:p>
        </w:tc>
      </w:tr>
      <w:tr w:rsidR="008B6F8E" w:rsidRPr="008B6F8E" w:rsidTr="00EC4D98">
        <w:trPr>
          <w:trHeight w:val="747"/>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ind w:firstLine="48"/>
              <w:rPr>
                <w:rFonts w:eastAsia="Calibri"/>
                <w:sz w:val="24"/>
                <w:szCs w:val="24"/>
              </w:rPr>
            </w:pPr>
            <w:r w:rsidRPr="008B6F8E">
              <w:rPr>
                <w:rFonts w:eastAsia="Calibri"/>
                <w:color w:val="202020"/>
                <w:sz w:val="24"/>
                <w:szCs w:val="24"/>
              </w:rPr>
              <w:t>Увеличение кредиторской задолженности по социальным пособиям и компенсациям персоналу в денежной форме</w:t>
            </w:r>
          </w:p>
        </w:tc>
      </w:tr>
      <w:tr w:rsidR="008B6F8E" w:rsidRPr="008B6F8E" w:rsidTr="00EC4D98">
        <w:trPr>
          <w:trHeight w:val="747"/>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 xml:space="preserve">Уменьшение </w:t>
            </w:r>
            <w:r w:rsidRPr="008B6F8E">
              <w:rPr>
                <w:rFonts w:eastAsia="Calibri"/>
                <w:color w:val="202020"/>
                <w:sz w:val="24"/>
                <w:szCs w:val="24"/>
              </w:rPr>
              <w:t>кредиторской задолженности по социальным пособиям и компенсациям персоналу в денежной форме</w:t>
            </w:r>
          </w:p>
        </w:tc>
      </w:tr>
      <w:tr w:rsidR="008B6F8E" w:rsidRPr="008B6F8E" w:rsidTr="00EC4D98">
        <w:trPr>
          <w:trHeight w:val="747"/>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 xml:space="preserve">по штрафам за нарушение условий контрактов </w:t>
            </w:r>
            <w:r w:rsidRPr="008B6F8E">
              <w:rPr>
                <w:rFonts w:eastAsia="Calibri"/>
                <w:color w:val="202020"/>
                <w:spacing w:val="-2"/>
                <w:sz w:val="24"/>
                <w:szCs w:val="24"/>
              </w:rPr>
              <w:t>(договоров)</w:t>
            </w:r>
          </w:p>
        </w:tc>
      </w:tr>
      <w:tr w:rsidR="008B6F8E" w:rsidRPr="008B6F8E" w:rsidTr="00EC4D98">
        <w:trPr>
          <w:trHeight w:val="748"/>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Уменьшение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штрафам за нарушение условий контрактов</w:t>
            </w:r>
          </w:p>
          <w:p w:rsidR="008B6F8E" w:rsidRPr="008B6F8E" w:rsidRDefault="008B6F8E" w:rsidP="008B6F8E">
            <w:pPr>
              <w:pStyle w:val="TableParagraph"/>
              <w:rPr>
                <w:rFonts w:eastAsia="Calibri"/>
                <w:sz w:val="24"/>
                <w:szCs w:val="24"/>
              </w:rPr>
            </w:pPr>
            <w:r w:rsidRPr="008B6F8E">
              <w:rPr>
                <w:rFonts w:eastAsia="Calibri"/>
                <w:color w:val="202020"/>
                <w:spacing w:val="-2"/>
                <w:sz w:val="24"/>
                <w:szCs w:val="24"/>
              </w:rPr>
              <w:t>(договоров)</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другим экономическим санкциям</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Уменьшение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другим экономическим санкциям</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w:t>
            </w:r>
            <w:r w:rsidRPr="008B6F8E">
              <w:rPr>
                <w:rFonts w:eastAsia="Calibri"/>
                <w:color w:val="202020"/>
                <w:spacing w:val="-12"/>
                <w:sz w:val="24"/>
                <w:szCs w:val="24"/>
              </w:rPr>
              <w:t xml:space="preserve"> </w:t>
            </w:r>
            <w:r w:rsidRPr="008B6F8E">
              <w:rPr>
                <w:rFonts w:eastAsia="Calibri"/>
                <w:color w:val="202020"/>
                <w:sz w:val="24"/>
                <w:szCs w:val="24"/>
              </w:rPr>
              <w:t>иным выплатам текущего характера физическим лицам</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w:t>
            </w:r>
            <w:r w:rsidRPr="008B6F8E">
              <w:rPr>
                <w:rFonts w:eastAsia="Calibri"/>
                <w:color w:val="202020"/>
                <w:spacing w:val="-12"/>
                <w:sz w:val="24"/>
                <w:szCs w:val="24"/>
              </w:rPr>
              <w:t xml:space="preserve"> </w:t>
            </w:r>
            <w:r w:rsidRPr="008B6F8E">
              <w:rPr>
                <w:rFonts w:eastAsia="Calibri"/>
                <w:color w:val="202020"/>
                <w:sz w:val="24"/>
                <w:szCs w:val="24"/>
              </w:rPr>
              <w:t>иным выплатам текущего характера физическим лицам</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w:t>
            </w:r>
            <w:r w:rsidRPr="008B6F8E">
              <w:rPr>
                <w:rFonts w:eastAsia="Calibri"/>
                <w:color w:val="202020"/>
                <w:spacing w:val="-12"/>
                <w:sz w:val="24"/>
                <w:szCs w:val="24"/>
              </w:rPr>
              <w:t xml:space="preserve"> </w:t>
            </w:r>
            <w:r w:rsidRPr="008B6F8E">
              <w:rPr>
                <w:rFonts w:eastAsia="Calibri"/>
                <w:color w:val="202020"/>
                <w:sz w:val="24"/>
                <w:szCs w:val="24"/>
              </w:rPr>
              <w:t>иным выплатам текущего характера организациям</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7</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Уменьшение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w:t>
            </w:r>
            <w:r w:rsidRPr="008B6F8E">
              <w:rPr>
                <w:rFonts w:eastAsia="Calibri"/>
                <w:color w:val="202020"/>
                <w:spacing w:val="-12"/>
                <w:sz w:val="24"/>
                <w:szCs w:val="24"/>
              </w:rPr>
              <w:t xml:space="preserve"> </w:t>
            </w:r>
            <w:r w:rsidRPr="008B6F8E">
              <w:rPr>
                <w:rFonts w:eastAsia="Calibri"/>
                <w:color w:val="202020"/>
                <w:sz w:val="24"/>
                <w:szCs w:val="24"/>
              </w:rPr>
              <w:t>иным выплатам текущего характера организациям</w:t>
            </w:r>
          </w:p>
        </w:tc>
      </w:tr>
      <w:tr w:rsidR="008B6F8E" w:rsidRPr="008B6F8E" w:rsidTr="00EC4D98">
        <w:trPr>
          <w:trHeight w:val="368"/>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Расчеты</w:t>
            </w:r>
            <w:r w:rsidRPr="008B6F8E">
              <w:rPr>
                <w:rFonts w:eastAsia="Calibri"/>
                <w:b/>
                <w:spacing w:val="-10"/>
                <w:sz w:val="24"/>
                <w:szCs w:val="24"/>
              </w:rPr>
              <w:t xml:space="preserve"> </w:t>
            </w:r>
            <w:r w:rsidRPr="008B6F8E">
              <w:rPr>
                <w:rFonts w:eastAsia="Calibri"/>
                <w:b/>
                <w:sz w:val="24"/>
                <w:szCs w:val="24"/>
              </w:rPr>
              <w:t>по</w:t>
            </w:r>
            <w:r w:rsidRPr="008B6F8E">
              <w:rPr>
                <w:rFonts w:eastAsia="Calibri"/>
                <w:b/>
                <w:spacing w:val="-12"/>
                <w:sz w:val="24"/>
                <w:szCs w:val="24"/>
              </w:rPr>
              <w:t xml:space="preserve"> </w:t>
            </w:r>
            <w:r w:rsidRPr="008B6F8E">
              <w:rPr>
                <w:rFonts w:eastAsia="Calibri"/>
                <w:b/>
                <w:sz w:val="24"/>
                <w:szCs w:val="24"/>
              </w:rPr>
              <w:t>платежам</w:t>
            </w:r>
            <w:r w:rsidRPr="008B6F8E">
              <w:rPr>
                <w:rFonts w:eastAsia="Calibri"/>
                <w:b/>
                <w:spacing w:val="-5"/>
                <w:sz w:val="24"/>
                <w:szCs w:val="24"/>
              </w:rPr>
              <w:t xml:space="preserve"> </w:t>
            </w:r>
            <w:r w:rsidRPr="008B6F8E">
              <w:rPr>
                <w:rFonts w:eastAsia="Calibri"/>
                <w:b/>
                <w:sz w:val="24"/>
                <w:szCs w:val="24"/>
              </w:rPr>
              <w:t>в</w:t>
            </w:r>
            <w:r w:rsidRPr="008B6F8E">
              <w:rPr>
                <w:rFonts w:eastAsia="Calibri"/>
                <w:b/>
                <w:spacing w:val="-10"/>
                <w:sz w:val="24"/>
                <w:szCs w:val="24"/>
              </w:rPr>
              <w:t xml:space="preserve"> </w:t>
            </w:r>
            <w:r w:rsidRPr="008B6F8E">
              <w:rPr>
                <w:rFonts w:eastAsia="Calibri"/>
                <w:b/>
                <w:spacing w:val="-2"/>
                <w:sz w:val="24"/>
                <w:szCs w:val="24"/>
              </w:rPr>
              <w:t>бюджет</w:t>
            </w:r>
          </w:p>
        </w:tc>
      </w:tr>
      <w:tr w:rsidR="008B6F8E" w:rsidRPr="008B6F8E" w:rsidTr="00EC4D98">
        <w:trPr>
          <w:trHeight w:val="59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налогу на доходы физических лиц</w:t>
            </w:r>
          </w:p>
        </w:tc>
      </w:tr>
      <w:tr w:rsidR="008B6F8E" w:rsidRPr="008B6F8E" w:rsidTr="00EC4D98">
        <w:trPr>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налогу на доходы физических лиц</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прочим платежам в бюджет</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прочим платежам в бюджет</w:t>
            </w:r>
          </w:p>
        </w:tc>
      </w:tr>
      <w:tr w:rsidR="008B6F8E" w:rsidRPr="008B6F8E" w:rsidTr="00EC4D98">
        <w:trPr>
          <w:trHeight w:val="1046"/>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 кредиторской задолженности по страховым</w:t>
            </w:r>
            <w:r w:rsidRPr="008B6F8E">
              <w:rPr>
                <w:rFonts w:eastAsia="Calibri"/>
                <w:spacing w:val="-9"/>
                <w:sz w:val="24"/>
                <w:szCs w:val="24"/>
              </w:rPr>
              <w:t xml:space="preserve"> </w:t>
            </w:r>
            <w:r w:rsidRPr="008B6F8E">
              <w:rPr>
                <w:rFonts w:eastAsia="Calibri"/>
                <w:sz w:val="24"/>
                <w:szCs w:val="24"/>
              </w:rPr>
              <w:t>взносам</w:t>
            </w:r>
            <w:r w:rsidRPr="008B6F8E">
              <w:rPr>
                <w:rFonts w:eastAsia="Calibri"/>
                <w:spacing w:val="-9"/>
                <w:sz w:val="24"/>
                <w:szCs w:val="24"/>
              </w:rPr>
              <w:t xml:space="preserve"> </w:t>
            </w:r>
            <w:r w:rsidRPr="008B6F8E">
              <w:rPr>
                <w:rFonts w:eastAsia="Calibri"/>
                <w:sz w:val="24"/>
                <w:szCs w:val="24"/>
              </w:rPr>
              <w:t>на</w:t>
            </w:r>
            <w:r w:rsidRPr="008B6F8E">
              <w:rPr>
                <w:rFonts w:eastAsia="Calibri"/>
                <w:spacing w:val="-11"/>
                <w:sz w:val="24"/>
                <w:szCs w:val="24"/>
              </w:rPr>
              <w:t xml:space="preserve"> </w:t>
            </w:r>
            <w:r w:rsidRPr="008B6F8E">
              <w:rPr>
                <w:rFonts w:eastAsia="Calibri"/>
                <w:sz w:val="24"/>
                <w:szCs w:val="24"/>
              </w:rPr>
              <w:t>обязательное</w:t>
            </w:r>
            <w:r w:rsidRPr="008B6F8E">
              <w:rPr>
                <w:rFonts w:eastAsia="Calibri"/>
                <w:spacing w:val="-13"/>
                <w:sz w:val="24"/>
                <w:szCs w:val="24"/>
              </w:rPr>
              <w:t xml:space="preserve"> </w:t>
            </w:r>
            <w:r w:rsidRPr="008B6F8E">
              <w:rPr>
                <w:rFonts w:eastAsia="Calibri"/>
                <w:sz w:val="24"/>
                <w:szCs w:val="24"/>
              </w:rPr>
              <w:t>социальное</w:t>
            </w:r>
          </w:p>
          <w:p w:rsidR="008B6F8E" w:rsidRPr="008B6F8E" w:rsidRDefault="008B6F8E" w:rsidP="008B6F8E">
            <w:pPr>
              <w:pStyle w:val="TableParagraph"/>
              <w:rPr>
                <w:rFonts w:eastAsia="Calibri"/>
                <w:sz w:val="24"/>
                <w:szCs w:val="24"/>
              </w:rPr>
            </w:pPr>
            <w:r w:rsidRPr="008B6F8E">
              <w:rPr>
                <w:rFonts w:eastAsia="Calibri"/>
                <w:sz w:val="24"/>
                <w:szCs w:val="24"/>
              </w:rPr>
              <w:t>страхование</w:t>
            </w:r>
            <w:r w:rsidRPr="008B6F8E">
              <w:rPr>
                <w:rFonts w:eastAsia="Calibri"/>
                <w:spacing w:val="-13"/>
                <w:sz w:val="24"/>
                <w:szCs w:val="24"/>
              </w:rPr>
              <w:t xml:space="preserve"> </w:t>
            </w:r>
            <w:r w:rsidRPr="008B6F8E">
              <w:rPr>
                <w:rFonts w:eastAsia="Calibri"/>
                <w:sz w:val="24"/>
                <w:szCs w:val="24"/>
              </w:rPr>
              <w:t>от</w:t>
            </w:r>
            <w:r w:rsidRPr="008B6F8E">
              <w:rPr>
                <w:rFonts w:eastAsia="Calibri"/>
                <w:spacing w:val="-12"/>
                <w:sz w:val="24"/>
                <w:szCs w:val="24"/>
              </w:rPr>
              <w:t xml:space="preserve"> </w:t>
            </w:r>
            <w:r w:rsidRPr="008B6F8E">
              <w:rPr>
                <w:rFonts w:eastAsia="Calibri"/>
                <w:sz w:val="24"/>
                <w:szCs w:val="24"/>
              </w:rPr>
              <w:t>несчастных</w:t>
            </w:r>
            <w:r w:rsidRPr="008B6F8E">
              <w:rPr>
                <w:rFonts w:eastAsia="Calibri"/>
                <w:spacing w:val="-13"/>
                <w:sz w:val="24"/>
                <w:szCs w:val="24"/>
              </w:rPr>
              <w:t xml:space="preserve"> </w:t>
            </w:r>
            <w:r w:rsidRPr="008B6F8E">
              <w:rPr>
                <w:rFonts w:eastAsia="Calibri"/>
                <w:sz w:val="24"/>
                <w:szCs w:val="24"/>
              </w:rPr>
              <w:t>случаев</w:t>
            </w:r>
            <w:r w:rsidRPr="008B6F8E">
              <w:rPr>
                <w:rFonts w:eastAsia="Calibri"/>
                <w:spacing w:val="-12"/>
                <w:sz w:val="24"/>
                <w:szCs w:val="24"/>
              </w:rPr>
              <w:t xml:space="preserve"> </w:t>
            </w:r>
            <w:r w:rsidRPr="008B6F8E">
              <w:rPr>
                <w:rFonts w:eastAsia="Calibri"/>
                <w:sz w:val="24"/>
                <w:szCs w:val="24"/>
              </w:rPr>
              <w:t>на</w:t>
            </w:r>
            <w:r w:rsidRPr="008B6F8E">
              <w:rPr>
                <w:rFonts w:eastAsia="Calibri"/>
                <w:spacing w:val="-13"/>
                <w:sz w:val="24"/>
                <w:szCs w:val="24"/>
              </w:rPr>
              <w:t xml:space="preserve"> </w:t>
            </w:r>
            <w:r w:rsidRPr="008B6F8E">
              <w:rPr>
                <w:rFonts w:eastAsia="Calibri"/>
                <w:sz w:val="24"/>
                <w:szCs w:val="24"/>
              </w:rPr>
              <w:t>производстве и профессиональных заболеваний</w:t>
            </w:r>
          </w:p>
        </w:tc>
      </w:tr>
      <w:tr w:rsidR="008B6F8E" w:rsidRPr="008B6F8E" w:rsidTr="00EC4D98">
        <w:trPr>
          <w:gridAfter w:val="1"/>
          <w:wAfter w:w="142" w:type="dxa"/>
          <w:trHeight w:val="1041"/>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714" w:type="dxa"/>
            <w:gridSpan w:val="2"/>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 кредиторской задолженности по страховым</w:t>
            </w:r>
            <w:r w:rsidRPr="008B6F8E">
              <w:rPr>
                <w:rFonts w:eastAsia="Calibri"/>
                <w:spacing w:val="-9"/>
                <w:sz w:val="24"/>
                <w:szCs w:val="24"/>
              </w:rPr>
              <w:t xml:space="preserve"> </w:t>
            </w:r>
            <w:r w:rsidRPr="008B6F8E">
              <w:rPr>
                <w:rFonts w:eastAsia="Calibri"/>
                <w:sz w:val="24"/>
                <w:szCs w:val="24"/>
              </w:rPr>
              <w:t>взносам</w:t>
            </w:r>
            <w:r w:rsidRPr="008B6F8E">
              <w:rPr>
                <w:rFonts w:eastAsia="Calibri"/>
                <w:spacing w:val="-9"/>
                <w:sz w:val="24"/>
                <w:szCs w:val="24"/>
              </w:rPr>
              <w:t xml:space="preserve"> </w:t>
            </w:r>
            <w:r w:rsidRPr="008B6F8E">
              <w:rPr>
                <w:rFonts w:eastAsia="Calibri"/>
                <w:sz w:val="24"/>
                <w:szCs w:val="24"/>
              </w:rPr>
              <w:t>на</w:t>
            </w:r>
            <w:r w:rsidRPr="008B6F8E">
              <w:rPr>
                <w:rFonts w:eastAsia="Calibri"/>
                <w:spacing w:val="-13"/>
                <w:sz w:val="24"/>
                <w:szCs w:val="24"/>
              </w:rPr>
              <w:t xml:space="preserve"> </w:t>
            </w:r>
            <w:r w:rsidRPr="008B6F8E">
              <w:rPr>
                <w:rFonts w:eastAsia="Calibri"/>
                <w:sz w:val="24"/>
                <w:szCs w:val="24"/>
              </w:rPr>
              <w:t>обязательное</w:t>
            </w:r>
            <w:r w:rsidRPr="008B6F8E">
              <w:rPr>
                <w:rFonts w:eastAsia="Calibri"/>
                <w:spacing w:val="-12"/>
                <w:sz w:val="24"/>
                <w:szCs w:val="24"/>
              </w:rPr>
              <w:t xml:space="preserve"> </w:t>
            </w:r>
            <w:r w:rsidRPr="008B6F8E">
              <w:rPr>
                <w:rFonts w:eastAsia="Calibri"/>
                <w:sz w:val="24"/>
                <w:szCs w:val="24"/>
              </w:rPr>
              <w:t>социальное</w:t>
            </w:r>
          </w:p>
          <w:p w:rsidR="008B6F8E" w:rsidRPr="008B6F8E" w:rsidRDefault="008B6F8E" w:rsidP="008B6F8E">
            <w:pPr>
              <w:pStyle w:val="TableParagraph"/>
              <w:rPr>
                <w:rFonts w:eastAsia="Calibri"/>
                <w:sz w:val="24"/>
                <w:szCs w:val="24"/>
              </w:rPr>
            </w:pPr>
            <w:r w:rsidRPr="008B6F8E">
              <w:rPr>
                <w:rFonts w:eastAsia="Calibri"/>
                <w:sz w:val="24"/>
                <w:szCs w:val="24"/>
              </w:rPr>
              <w:t>страхование</w:t>
            </w:r>
            <w:r w:rsidRPr="008B6F8E">
              <w:rPr>
                <w:rFonts w:eastAsia="Calibri"/>
                <w:spacing w:val="-13"/>
                <w:sz w:val="24"/>
                <w:szCs w:val="24"/>
              </w:rPr>
              <w:t xml:space="preserve"> </w:t>
            </w:r>
            <w:r w:rsidRPr="008B6F8E">
              <w:rPr>
                <w:rFonts w:eastAsia="Calibri"/>
                <w:sz w:val="24"/>
                <w:szCs w:val="24"/>
              </w:rPr>
              <w:t>от</w:t>
            </w:r>
            <w:r w:rsidRPr="008B6F8E">
              <w:rPr>
                <w:rFonts w:eastAsia="Calibri"/>
                <w:spacing w:val="-12"/>
                <w:sz w:val="24"/>
                <w:szCs w:val="24"/>
              </w:rPr>
              <w:t xml:space="preserve"> </w:t>
            </w:r>
            <w:r w:rsidRPr="008B6F8E">
              <w:rPr>
                <w:rFonts w:eastAsia="Calibri"/>
                <w:sz w:val="24"/>
                <w:szCs w:val="24"/>
              </w:rPr>
              <w:t>несчастных</w:t>
            </w:r>
            <w:r w:rsidRPr="008B6F8E">
              <w:rPr>
                <w:rFonts w:eastAsia="Calibri"/>
                <w:spacing w:val="-13"/>
                <w:sz w:val="24"/>
                <w:szCs w:val="24"/>
              </w:rPr>
              <w:t xml:space="preserve"> </w:t>
            </w:r>
            <w:r w:rsidRPr="008B6F8E">
              <w:rPr>
                <w:rFonts w:eastAsia="Calibri"/>
                <w:sz w:val="24"/>
                <w:szCs w:val="24"/>
              </w:rPr>
              <w:t>случаев</w:t>
            </w:r>
            <w:r w:rsidRPr="008B6F8E">
              <w:rPr>
                <w:rFonts w:eastAsia="Calibri"/>
                <w:spacing w:val="-12"/>
                <w:sz w:val="24"/>
                <w:szCs w:val="24"/>
              </w:rPr>
              <w:t xml:space="preserve"> </w:t>
            </w:r>
            <w:r w:rsidRPr="008B6F8E">
              <w:rPr>
                <w:rFonts w:eastAsia="Calibri"/>
                <w:sz w:val="24"/>
                <w:szCs w:val="24"/>
              </w:rPr>
              <w:t>на</w:t>
            </w:r>
            <w:r w:rsidRPr="008B6F8E">
              <w:rPr>
                <w:rFonts w:eastAsia="Calibri"/>
                <w:spacing w:val="-13"/>
                <w:sz w:val="24"/>
                <w:szCs w:val="24"/>
              </w:rPr>
              <w:t xml:space="preserve"> </w:t>
            </w:r>
            <w:r w:rsidRPr="008B6F8E">
              <w:rPr>
                <w:rFonts w:eastAsia="Calibri"/>
                <w:sz w:val="24"/>
                <w:szCs w:val="24"/>
              </w:rPr>
              <w:t>производстве и профессиональных заболеваний</w:t>
            </w:r>
          </w:p>
        </w:tc>
      </w:tr>
      <w:tr w:rsidR="008B6F8E" w:rsidRPr="008B6F8E" w:rsidTr="00EC4D98">
        <w:trPr>
          <w:trHeight w:val="568"/>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0"/>
                <w:sz w:val="24"/>
                <w:szCs w:val="24"/>
              </w:rPr>
              <w:t xml:space="preserve"> </w:t>
            </w:r>
            <w:r w:rsidRPr="008B6F8E">
              <w:rPr>
                <w:rFonts w:eastAsia="Calibri"/>
                <w:sz w:val="24"/>
                <w:szCs w:val="24"/>
              </w:rPr>
              <w:t>кредиторской</w:t>
            </w:r>
            <w:r w:rsidRPr="008B6F8E">
              <w:rPr>
                <w:rFonts w:eastAsia="Calibri"/>
                <w:spacing w:val="-9"/>
                <w:sz w:val="24"/>
                <w:szCs w:val="24"/>
              </w:rPr>
              <w:t xml:space="preserve"> </w:t>
            </w:r>
            <w:r w:rsidRPr="008B6F8E">
              <w:rPr>
                <w:rFonts w:eastAsia="Calibri"/>
                <w:sz w:val="24"/>
                <w:szCs w:val="24"/>
              </w:rPr>
              <w:t>задолженности</w:t>
            </w:r>
            <w:r w:rsidRPr="008B6F8E">
              <w:rPr>
                <w:rFonts w:eastAsia="Calibri"/>
                <w:spacing w:val="-7"/>
                <w:sz w:val="24"/>
                <w:szCs w:val="24"/>
              </w:rPr>
              <w:t xml:space="preserve"> </w:t>
            </w:r>
            <w:r w:rsidRPr="008B6F8E">
              <w:rPr>
                <w:rFonts w:eastAsia="Calibri"/>
                <w:sz w:val="24"/>
                <w:szCs w:val="24"/>
              </w:rPr>
              <w:t>по</w:t>
            </w:r>
            <w:r w:rsidRPr="008B6F8E">
              <w:rPr>
                <w:rFonts w:eastAsia="Calibri"/>
                <w:spacing w:val="-12"/>
                <w:sz w:val="24"/>
                <w:szCs w:val="24"/>
              </w:rPr>
              <w:t xml:space="preserve"> </w:t>
            </w:r>
            <w:r w:rsidRPr="008B6F8E">
              <w:rPr>
                <w:rFonts w:eastAsia="Calibri"/>
                <w:sz w:val="24"/>
                <w:szCs w:val="24"/>
              </w:rPr>
              <w:t>налогу на имущество организаций</w:t>
            </w:r>
          </w:p>
        </w:tc>
      </w:tr>
      <w:tr w:rsidR="008B6F8E" w:rsidRPr="008B6F8E" w:rsidTr="00EC4D98">
        <w:trPr>
          <w:trHeight w:val="535"/>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8"/>
                <w:sz w:val="24"/>
                <w:szCs w:val="24"/>
              </w:rPr>
              <w:t xml:space="preserve"> </w:t>
            </w:r>
            <w:r w:rsidRPr="008B6F8E">
              <w:rPr>
                <w:rFonts w:eastAsia="Calibri"/>
                <w:sz w:val="24"/>
                <w:szCs w:val="24"/>
              </w:rPr>
              <w:t>кредиторской</w:t>
            </w:r>
            <w:r w:rsidRPr="008B6F8E">
              <w:rPr>
                <w:rFonts w:eastAsia="Calibri"/>
                <w:spacing w:val="-7"/>
                <w:sz w:val="24"/>
                <w:szCs w:val="24"/>
              </w:rPr>
              <w:t xml:space="preserve"> </w:t>
            </w:r>
            <w:r w:rsidRPr="008B6F8E">
              <w:rPr>
                <w:rFonts w:eastAsia="Calibri"/>
                <w:sz w:val="24"/>
                <w:szCs w:val="24"/>
              </w:rPr>
              <w:t>задолженности</w:t>
            </w:r>
            <w:r w:rsidRPr="008B6F8E">
              <w:rPr>
                <w:rFonts w:eastAsia="Calibri"/>
                <w:spacing w:val="-4"/>
                <w:sz w:val="24"/>
                <w:szCs w:val="24"/>
              </w:rPr>
              <w:t xml:space="preserve"> </w:t>
            </w:r>
            <w:r w:rsidRPr="008B6F8E">
              <w:rPr>
                <w:rFonts w:eastAsia="Calibri"/>
                <w:sz w:val="24"/>
                <w:szCs w:val="24"/>
              </w:rPr>
              <w:t>по</w:t>
            </w:r>
            <w:r w:rsidRPr="008B6F8E">
              <w:rPr>
                <w:rFonts w:eastAsia="Calibri"/>
                <w:spacing w:val="-10"/>
                <w:sz w:val="24"/>
                <w:szCs w:val="24"/>
              </w:rPr>
              <w:t xml:space="preserve"> </w:t>
            </w:r>
            <w:r w:rsidRPr="008B6F8E">
              <w:rPr>
                <w:rFonts w:eastAsia="Calibri"/>
                <w:sz w:val="24"/>
                <w:szCs w:val="24"/>
              </w:rPr>
              <w:t>налогу на имущество организаций</w:t>
            </w:r>
          </w:p>
        </w:tc>
      </w:tr>
      <w:tr w:rsidR="008B6F8E" w:rsidRPr="008B6F8E" w:rsidTr="00EC4D98">
        <w:trPr>
          <w:trHeight w:val="529"/>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земельному</w:t>
            </w:r>
            <w:r w:rsidRPr="008B6F8E">
              <w:rPr>
                <w:rFonts w:eastAsia="Calibri"/>
                <w:spacing w:val="-7"/>
                <w:sz w:val="24"/>
                <w:szCs w:val="24"/>
              </w:rPr>
              <w:t xml:space="preserve"> </w:t>
            </w:r>
            <w:r w:rsidRPr="008B6F8E">
              <w:rPr>
                <w:rFonts w:eastAsia="Calibri"/>
                <w:sz w:val="24"/>
                <w:szCs w:val="24"/>
              </w:rPr>
              <w:t>налогу</w:t>
            </w:r>
          </w:p>
        </w:tc>
      </w:tr>
      <w:tr w:rsidR="008B6F8E" w:rsidRPr="008B6F8E" w:rsidTr="00EC4D98">
        <w:trPr>
          <w:trHeight w:val="537"/>
        </w:trPr>
        <w:tc>
          <w:tcPr>
            <w:tcW w:w="1081"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rPr>
                <w:rFonts w:eastAsia="Calibri"/>
                <w:b/>
                <w:sz w:val="24"/>
                <w:szCs w:val="24"/>
              </w:rPr>
            </w:pPr>
          </w:p>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земельному</w:t>
            </w:r>
            <w:r w:rsidRPr="008B6F8E">
              <w:rPr>
                <w:rFonts w:eastAsia="Calibri"/>
                <w:spacing w:val="-7"/>
                <w:sz w:val="24"/>
                <w:szCs w:val="24"/>
              </w:rPr>
              <w:t xml:space="preserve"> </w:t>
            </w:r>
            <w:r w:rsidRPr="008B6F8E">
              <w:rPr>
                <w:rFonts w:eastAsia="Calibri"/>
                <w:sz w:val="24"/>
                <w:szCs w:val="24"/>
              </w:rPr>
              <w:t>налогу</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единому налоговому платежу</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единому налоговому платежу</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Увеличение</w:t>
            </w:r>
            <w:r w:rsidRPr="008B6F8E">
              <w:rPr>
                <w:rFonts w:eastAsia="Calibri"/>
                <w:color w:val="202020"/>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единому страховому тарифу</w:t>
            </w:r>
          </w:p>
        </w:tc>
      </w:tr>
      <w:tr w:rsidR="008B6F8E" w:rsidRPr="008B6F8E" w:rsidTr="00EC4D98">
        <w:trPr>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color w:val="202020"/>
                <w:sz w:val="24"/>
                <w:szCs w:val="24"/>
              </w:rPr>
              <w:t>кредиторской</w:t>
            </w:r>
            <w:r w:rsidRPr="008B6F8E">
              <w:rPr>
                <w:rFonts w:eastAsia="Calibri"/>
                <w:color w:val="202020"/>
                <w:spacing w:val="-12"/>
                <w:sz w:val="24"/>
                <w:szCs w:val="24"/>
              </w:rPr>
              <w:t xml:space="preserve"> </w:t>
            </w:r>
            <w:r w:rsidRPr="008B6F8E">
              <w:rPr>
                <w:rFonts w:eastAsia="Calibri"/>
                <w:color w:val="202020"/>
                <w:sz w:val="24"/>
                <w:szCs w:val="24"/>
              </w:rPr>
              <w:t>задолженности</w:t>
            </w:r>
            <w:r w:rsidRPr="008B6F8E">
              <w:rPr>
                <w:rFonts w:eastAsia="Calibri"/>
                <w:color w:val="202020"/>
                <w:spacing w:val="-13"/>
                <w:sz w:val="24"/>
                <w:szCs w:val="24"/>
              </w:rPr>
              <w:t xml:space="preserve"> </w:t>
            </w:r>
            <w:r w:rsidRPr="008B6F8E">
              <w:rPr>
                <w:rFonts w:eastAsia="Calibri"/>
                <w:color w:val="202020"/>
                <w:sz w:val="24"/>
                <w:szCs w:val="24"/>
              </w:rPr>
              <w:t>по единому страховому тарифу</w:t>
            </w:r>
          </w:p>
        </w:tc>
      </w:tr>
      <w:tr w:rsidR="008B6F8E" w:rsidRPr="008B6F8E" w:rsidTr="00EC4D98">
        <w:trPr>
          <w:trHeight w:val="239"/>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z w:val="24"/>
                <w:szCs w:val="24"/>
              </w:rPr>
              <w:t>Прочие</w:t>
            </w:r>
            <w:r w:rsidRPr="008B6F8E">
              <w:rPr>
                <w:rFonts w:eastAsia="Calibri"/>
                <w:b/>
                <w:spacing w:val="-12"/>
                <w:sz w:val="24"/>
                <w:szCs w:val="24"/>
              </w:rPr>
              <w:t xml:space="preserve"> </w:t>
            </w:r>
            <w:r w:rsidRPr="008B6F8E">
              <w:rPr>
                <w:rFonts w:eastAsia="Calibri"/>
                <w:b/>
                <w:sz w:val="24"/>
                <w:szCs w:val="24"/>
              </w:rPr>
              <w:t>расчеты</w:t>
            </w:r>
            <w:r w:rsidRPr="008B6F8E">
              <w:rPr>
                <w:rFonts w:eastAsia="Calibri"/>
                <w:b/>
                <w:spacing w:val="-12"/>
                <w:sz w:val="24"/>
                <w:szCs w:val="24"/>
              </w:rPr>
              <w:t xml:space="preserve"> </w:t>
            </w:r>
            <w:r w:rsidRPr="008B6F8E">
              <w:rPr>
                <w:rFonts w:eastAsia="Calibri"/>
                <w:b/>
                <w:sz w:val="24"/>
                <w:szCs w:val="24"/>
              </w:rPr>
              <w:t>с</w:t>
            </w:r>
            <w:r w:rsidRPr="008B6F8E">
              <w:rPr>
                <w:rFonts w:eastAsia="Calibri"/>
                <w:b/>
                <w:spacing w:val="-6"/>
                <w:sz w:val="24"/>
                <w:szCs w:val="24"/>
              </w:rPr>
              <w:t xml:space="preserve"> </w:t>
            </w:r>
            <w:r w:rsidRPr="008B6F8E">
              <w:rPr>
                <w:rFonts w:eastAsia="Calibri"/>
                <w:b/>
                <w:spacing w:val="-2"/>
                <w:sz w:val="24"/>
                <w:szCs w:val="24"/>
              </w:rPr>
              <w:t>кредиторами</w:t>
            </w:r>
          </w:p>
        </w:tc>
      </w:tr>
      <w:tr w:rsidR="008B6F8E" w:rsidRPr="008B6F8E" w:rsidTr="00EC4D98">
        <w:trPr>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Увеличение</w:t>
            </w:r>
            <w:r w:rsidRPr="008B6F8E">
              <w:rPr>
                <w:rFonts w:eastAsia="Calibri"/>
                <w:spacing w:val="5"/>
                <w:sz w:val="24"/>
                <w:szCs w:val="24"/>
              </w:rPr>
              <w:t xml:space="preserve"> </w:t>
            </w:r>
            <w:r w:rsidRPr="008B6F8E">
              <w:rPr>
                <w:rFonts w:eastAsia="Calibri"/>
                <w:spacing w:val="-2"/>
                <w:sz w:val="24"/>
                <w:szCs w:val="24"/>
              </w:rPr>
              <w:t>кредиторской</w:t>
            </w:r>
            <w:r w:rsidRPr="008B6F8E">
              <w:rPr>
                <w:rFonts w:eastAsia="Calibri"/>
                <w:spacing w:val="10"/>
                <w:sz w:val="24"/>
                <w:szCs w:val="24"/>
              </w:rPr>
              <w:t xml:space="preserve"> </w:t>
            </w:r>
            <w:r w:rsidRPr="008B6F8E">
              <w:rPr>
                <w:rFonts w:eastAsia="Calibri"/>
                <w:spacing w:val="-2"/>
                <w:sz w:val="24"/>
                <w:szCs w:val="24"/>
              </w:rPr>
              <w:t>задолженности</w:t>
            </w:r>
            <w:r w:rsidRPr="008B6F8E">
              <w:rPr>
                <w:rFonts w:eastAsia="Calibri"/>
                <w:spacing w:val="9"/>
                <w:sz w:val="24"/>
                <w:szCs w:val="24"/>
              </w:rPr>
              <w:t xml:space="preserve"> </w:t>
            </w:r>
            <w:r w:rsidRPr="008B6F8E">
              <w:rPr>
                <w:rFonts w:eastAsia="Calibri"/>
                <w:spacing w:val="-5"/>
                <w:sz w:val="24"/>
                <w:szCs w:val="24"/>
              </w:rPr>
              <w:t>по</w:t>
            </w:r>
          </w:p>
          <w:p w:rsidR="008B6F8E" w:rsidRPr="008B6F8E" w:rsidRDefault="008B6F8E" w:rsidP="008B6F8E">
            <w:pPr>
              <w:pStyle w:val="TableParagraph"/>
              <w:rPr>
                <w:rFonts w:eastAsia="Calibri"/>
                <w:sz w:val="24"/>
                <w:szCs w:val="24"/>
              </w:rPr>
            </w:pPr>
            <w:r w:rsidRPr="008B6F8E">
              <w:rPr>
                <w:rFonts w:eastAsia="Calibri"/>
                <w:spacing w:val="-2"/>
                <w:sz w:val="24"/>
                <w:szCs w:val="24"/>
              </w:rPr>
              <w:t>средствам,</w:t>
            </w:r>
            <w:r w:rsidRPr="008B6F8E">
              <w:rPr>
                <w:rFonts w:eastAsia="Calibri"/>
                <w:spacing w:val="-1"/>
                <w:sz w:val="24"/>
                <w:szCs w:val="24"/>
              </w:rPr>
              <w:t xml:space="preserve"> </w:t>
            </w:r>
            <w:r w:rsidRPr="008B6F8E">
              <w:rPr>
                <w:rFonts w:eastAsia="Calibri"/>
                <w:spacing w:val="-2"/>
                <w:sz w:val="24"/>
                <w:szCs w:val="24"/>
              </w:rPr>
              <w:t>полученным</w:t>
            </w:r>
            <w:r w:rsidRPr="008B6F8E">
              <w:rPr>
                <w:rFonts w:eastAsia="Calibri"/>
                <w:spacing w:val="4"/>
                <w:sz w:val="24"/>
                <w:szCs w:val="24"/>
              </w:rPr>
              <w:t xml:space="preserve"> </w:t>
            </w:r>
            <w:r w:rsidRPr="008B6F8E">
              <w:rPr>
                <w:rFonts w:eastAsia="Calibri"/>
                <w:spacing w:val="-2"/>
                <w:sz w:val="24"/>
                <w:szCs w:val="24"/>
              </w:rPr>
              <w:t>во</w:t>
            </w:r>
            <w:r w:rsidRPr="008B6F8E">
              <w:rPr>
                <w:rFonts w:eastAsia="Calibri"/>
                <w:spacing w:val="-3"/>
                <w:sz w:val="24"/>
                <w:szCs w:val="24"/>
              </w:rPr>
              <w:t xml:space="preserve"> </w:t>
            </w:r>
            <w:r w:rsidRPr="008B6F8E">
              <w:rPr>
                <w:rFonts w:eastAsia="Calibri"/>
                <w:spacing w:val="-2"/>
                <w:sz w:val="24"/>
                <w:szCs w:val="24"/>
              </w:rPr>
              <w:t>временное</w:t>
            </w:r>
            <w:r w:rsidRPr="008B6F8E">
              <w:rPr>
                <w:rFonts w:eastAsia="Calibri"/>
                <w:spacing w:val="-1"/>
                <w:sz w:val="24"/>
                <w:szCs w:val="24"/>
              </w:rPr>
              <w:t xml:space="preserve"> </w:t>
            </w:r>
            <w:r w:rsidRPr="008B6F8E">
              <w:rPr>
                <w:rFonts w:eastAsia="Calibri"/>
                <w:spacing w:val="-2"/>
                <w:sz w:val="24"/>
                <w:szCs w:val="24"/>
              </w:rPr>
              <w:t>распоряжение</w:t>
            </w:r>
          </w:p>
        </w:tc>
      </w:tr>
      <w:tr w:rsidR="008B6F8E" w:rsidRPr="008B6F8E" w:rsidTr="00EC4D98">
        <w:trPr>
          <w:trHeight w:val="58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Уменьшение</w:t>
            </w:r>
            <w:r w:rsidRPr="008B6F8E">
              <w:rPr>
                <w:rFonts w:eastAsia="Calibri"/>
                <w:spacing w:val="5"/>
                <w:sz w:val="24"/>
                <w:szCs w:val="24"/>
              </w:rPr>
              <w:t xml:space="preserve"> </w:t>
            </w:r>
            <w:r w:rsidRPr="008B6F8E">
              <w:rPr>
                <w:rFonts w:eastAsia="Calibri"/>
                <w:spacing w:val="-2"/>
                <w:sz w:val="24"/>
                <w:szCs w:val="24"/>
              </w:rPr>
              <w:t>кредиторской</w:t>
            </w:r>
            <w:r w:rsidRPr="008B6F8E">
              <w:rPr>
                <w:rFonts w:eastAsia="Calibri"/>
                <w:spacing w:val="8"/>
                <w:sz w:val="24"/>
                <w:szCs w:val="24"/>
              </w:rPr>
              <w:t xml:space="preserve"> </w:t>
            </w:r>
            <w:r w:rsidRPr="008B6F8E">
              <w:rPr>
                <w:rFonts w:eastAsia="Calibri"/>
                <w:spacing w:val="-2"/>
                <w:sz w:val="24"/>
                <w:szCs w:val="24"/>
              </w:rPr>
              <w:t>задолженности</w:t>
            </w:r>
            <w:r w:rsidRPr="008B6F8E">
              <w:rPr>
                <w:rFonts w:eastAsia="Calibri"/>
                <w:spacing w:val="9"/>
                <w:sz w:val="24"/>
                <w:szCs w:val="24"/>
              </w:rPr>
              <w:t xml:space="preserve"> </w:t>
            </w:r>
            <w:r w:rsidRPr="008B6F8E">
              <w:rPr>
                <w:rFonts w:eastAsia="Calibri"/>
                <w:spacing w:val="-5"/>
                <w:sz w:val="24"/>
                <w:szCs w:val="24"/>
              </w:rPr>
              <w:t>по</w:t>
            </w:r>
          </w:p>
          <w:p w:rsidR="008B6F8E" w:rsidRPr="008B6F8E" w:rsidRDefault="008B6F8E" w:rsidP="008B6F8E">
            <w:pPr>
              <w:pStyle w:val="TableParagraph"/>
              <w:rPr>
                <w:rFonts w:eastAsia="Calibri"/>
                <w:sz w:val="24"/>
                <w:szCs w:val="24"/>
              </w:rPr>
            </w:pPr>
            <w:r w:rsidRPr="008B6F8E">
              <w:rPr>
                <w:rFonts w:eastAsia="Calibri"/>
                <w:spacing w:val="-2"/>
                <w:sz w:val="24"/>
                <w:szCs w:val="24"/>
              </w:rPr>
              <w:t>средствам,</w:t>
            </w:r>
            <w:r w:rsidRPr="008B6F8E">
              <w:rPr>
                <w:rFonts w:eastAsia="Calibri"/>
                <w:spacing w:val="-1"/>
                <w:sz w:val="24"/>
                <w:szCs w:val="24"/>
              </w:rPr>
              <w:t xml:space="preserve"> </w:t>
            </w:r>
            <w:r w:rsidRPr="008B6F8E">
              <w:rPr>
                <w:rFonts w:eastAsia="Calibri"/>
                <w:spacing w:val="-2"/>
                <w:sz w:val="24"/>
                <w:szCs w:val="24"/>
              </w:rPr>
              <w:t>полученным</w:t>
            </w:r>
            <w:r w:rsidRPr="008B6F8E">
              <w:rPr>
                <w:rFonts w:eastAsia="Calibri"/>
                <w:spacing w:val="4"/>
                <w:sz w:val="24"/>
                <w:szCs w:val="24"/>
              </w:rPr>
              <w:t xml:space="preserve"> </w:t>
            </w:r>
            <w:r w:rsidRPr="008B6F8E">
              <w:rPr>
                <w:rFonts w:eastAsia="Calibri"/>
                <w:spacing w:val="-2"/>
                <w:sz w:val="24"/>
                <w:szCs w:val="24"/>
              </w:rPr>
              <w:t>во</w:t>
            </w:r>
            <w:r w:rsidRPr="008B6F8E">
              <w:rPr>
                <w:rFonts w:eastAsia="Calibri"/>
                <w:spacing w:val="-3"/>
                <w:sz w:val="24"/>
                <w:szCs w:val="24"/>
              </w:rPr>
              <w:t xml:space="preserve"> </w:t>
            </w:r>
            <w:r w:rsidRPr="008B6F8E">
              <w:rPr>
                <w:rFonts w:eastAsia="Calibri"/>
                <w:spacing w:val="-2"/>
                <w:sz w:val="24"/>
                <w:szCs w:val="24"/>
              </w:rPr>
              <w:t>временное</w:t>
            </w:r>
            <w:r w:rsidRPr="008B6F8E">
              <w:rPr>
                <w:rFonts w:eastAsia="Calibri"/>
                <w:spacing w:val="-1"/>
                <w:sz w:val="24"/>
                <w:szCs w:val="24"/>
              </w:rPr>
              <w:t xml:space="preserve"> </w:t>
            </w:r>
            <w:r w:rsidRPr="008B6F8E">
              <w:rPr>
                <w:rFonts w:eastAsia="Calibri"/>
                <w:spacing w:val="-2"/>
                <w:sz w:val="24"/>
                <w:szCs w:val="24"/>
              </w:rPr>
              <w:t>распоряжение</w:t>
            </w:r>
          </w:p>
        </w:tc>
      </w:tr>
      <w:tr w:rsidR="008B6F8E" w:rsidRPr="008B6F8E" w:rsidTr="00EC4D98">
        <w:trPr>
          <w:trHeight w:val="58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737</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платежам из бюджета с финансовым органом</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837</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платежам из бюджета с финансовым органом</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737</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удержаниям из выплат по оплате труда</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837</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9"/>
                <w:sz w:val="24"/>
                <w:szCs w:val="24"/>
              </w:rPr>
              <w:t xml:space="preserve"> </w:t>
            </w:r>
            <w:r w:rsidRPr="008B6F8E">
              <w:rPr>
                <w:rFonts w:eastAsia="Calibri"/>
                <w:sz w:val="24"/>
                <w:szCs w:val="24"/>
              </w:rPr>
              <w:t>задолженности</w:t>
            </w:r>
            <w:r w:rsidRPr="008B6F8E">
              <w:rPr>
                <w:rFonts w:eastAsia="Calibri"/>
                <w:spacing w:val="-12"/>
                <w:sz w:val="24"/>
                <w:szCs w:val="24"/>
              </w:rPr>
              <w:t xml:space="preserve"> </w:t>
            </w:r>
            <w:r w:rsidRPr="008B6F8E">
              <w:rPr>
                <w:rFonts w:eastAsia="Calibri"/>
                <w:sz w:val="24"/>
                <w:szCs w:val="24"/>
              </w:rPr>
              <w:t>по удержаниям из выплат по оплате труда</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730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Увеличение</w:t>
            </w:r>
            <w:r w:rsidRPr="008B6F8E">
              <w:rPr>
                <w:rFonts w:eastAsia="Calibri"/>
                <w:spacing w:val="-13"/>
                <w:sz w:val="24"/>
                <w:szCs w:val="24"/>
              </w:rPr>
              <w:t xml:space="preserve"> </w:t>
            </w:r>
            <w:r w:rsidRPr="008B6F8E">
              <w:rPr>
                <w:rFonts w:eastAsia="Calibri"/>
                <w:sz w:val="24"/>
                <w:szCs w:val="24"/>
              </w:rPr>
              <w:t>кредиторской</w:t>
            </w:r>
            <w:r w:rsidRPr="008B6F8E">
              <w:rPr>
                <w:rFonts w:eastAsia="Calibri"/>
                <w:spacing w:val="-12"/>
                <w:sz w:val="24"/>
                <w:szCs w:val="24"/>
              </w:rPr>
              <w:t xml:space="preserve"> </w:t>
            </w:r>
            <w:r w:rsidRPr="008B6F8E">
              <w:rPr>
                <w:rFonts w:eastAsia="Calibri"/>
                <w:sz w:val="24"/>
                <w:szCs w:val="24"/>
              </w:rPr>
              <w:t>задолженности</w:t>
            </w:r>
            <w:r w:rsidRPr="008B6F8E">
              <w:rPr>
                <w:rFonts w:eastAsia="Calibri"/>
                <w:spacing w:val="-13"/>
                <w:sz w:val="24"/>
                <w:szCs w:val="24"/>
              </w:rPr>
              <w:t xml:space="preserve"> </w:t>
            </w:r>
            <w:r w:rsidRPr="008B6F8E">
              <w:rPr>
                <w:rFonts w:eastAsia="Calibri"/>
                <w:sz w:val="24"/>
                <w:szCs w:val="24"/>
              </w:rPr>
              <w:t>по расчетам с прочими кредиторами</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830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Уменьшение</w:t>
            </w:r>
            <w:r w:rsidRPr="008B6F8E">
              <w:rPr>
                <w:rFonts w:eastAsia="Calibri"/>
                <w:spacing w:val="18"/>
                <w:sz w:val="24"/>
                <w:szCs w:val="24"/>
              </w:rPr>
              <w:t xml:space="preserve"> </w:t>
            </w:r>
            <w:r w:rsidRPr="008B6F8E">
              <w:rPr>
                <w:rFonts w:eastAsia="Calibri"/>
                <w:sz w:val="24"/>
                <w:szCs w:val="24"/>
              </w:rPr>
              <w:t>кредиторской</w:t>
            </w:r>
            <w:r w:rsidRPr="008B6F8E">
              <w:rPr>
                <w:rFonts w:eastAsia="Calibri"/>
                <w:spacing w:val="-13"/>
                <w:sz w:val="24"/>
                <w:szCs w:val="24"/>
              </w:rPr>
              <w:t xml:space="preserve"> </w:t>
            </w:r>
            <w:r w:rsidRPr="008B6F8E">
              <w:rPr>
                <w:rFonts w:eastAsia="Calibri"/>
                <w:sz w:val="24"/>
                <w:szCs w:val="24"/>
              </w:rPr>
              <w:t>задолженности</w:t>
            </w:r>
            <w:r w:rsidRPr="008B6F8E">
              <w:rPr>
                <w:rFonts w:eastAsia="Calibri"/>
                <w:spacing w:val="-11"/>
                <w:sz w:val="24"/>
                <w:szCs w:val="24"/>
              </w:rPr>
              <w:t xml:space="preserve"> </w:t>
            </w:r>
            <w:r w:rsidRPr="008B6F8E">
              <w:rPr>
                <w:rFonts w:eastAsia="Calibri"/>
                <w:sz w:val="24"/>
                <w:szCs w:val="24"/>
              </w:rPr>
              <w:t>по расчетам с прочими кредиторами</w:t>
            </w:r>
          </w:p>
        </w:tc>
      </w:tr>
      <w:tr w:rsidR="008B6F8E" w:rsidRPr="008B6F8E" w:rsidTr="00EC4D98">
        <w:trPr>
          <w:trHeight w:val="228"/>
        </w:trPr>
        <w:tc>
          <w:tcPr>
            <w:tcW w:w="10490" w:type="dxa"/>
            <w:gridSpan w:val="7"/>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Финансовый</w:t>
            </w:r>
            <w:r w:rsidRPr="008B6F8E">
              <w:rPr>
                <w:rFonts w:eastAsia="Calibri"/>
                <w:b/>
                <w:spacing w:val="-1"/>
                <w:sz w:val="24"/>
                <w:szCs w:val="24"/>
              </w:rPr>
              <w:t xml:space="preserve"> </w:t>
            </w:r>
            <w:r w:rsidRPr="008B6F8E">
              <w:rPr>
                <w:rFonts w:eastAsia="Calibri"/>
                <w:b/>
                <w:spacing w:val="-2"/>
                <w:sz w:val="24"/>
                <w:szCs w:val="24"/>
              </w:rPr>
              <w:t>результат</w:t>
            </w:r>
            <w:r w:rsidRPr="008B6F8E">
              <w:rPr>
                <w:rFonts w:eastAsia="Calibri"/>
                <w:b/>
                <w:spacing w:val="2"/>
                <w:sz w:val="24"/>
                <w:szCs w:val="24"/>
              </w:rPr>
              <w:t xml:space="preserve"> </w:t>
            </w:r>
            <w:r w:rsidRPr="008B6F8E">
              <w:rPr>
                <w:rFonts w:eastAsia="Calibri"/>
                <w:b/>
                <w:spacing w:val="-2"/>
                <w:sz w:val="24"/>
                <w:szCs w:val="24"/>
              </w:rPr>
              <w:t>хозяйствующего</w:t>
            </w:r>
            <w:r w:rsidRPr="008B6F8E">
              <w:rPr>
                <w:rFonts w:eastAsia="Calibri"/>
                <w:b/>
                <w:spacing w:val="1"/>
                <w:sz w:val="24"/>
                <w:szCs w:val="24"/>
              </w:rPr>
              <w:t xml:space="preserve"> </w:t>
            </w:r>
            <w:r w:rsidRPr="008B6F8E">
              <w:rPr>
                <w:rFonts w:eastAsia="Calibri"/>
                <w:b/>
                <w:spacing w:val="-2"/>
                <w:sz w:val="24"/>
                <w:szCs w:val="24"/>
              </w:rPr>
              <w:t>субъекта</w:t>
            </w:r>
          </w:p>
        </w:tc>
      </w:tr>
      <w:tr w:rsidR="008B6F8E" w:rsidRPr="008B6F8E" w:rsidTr="00EC4D98">
        <w:trPr>
          <w:trHeight w:val="218"/>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Доходы</w:t>
            </w:r>
            <w:r w:rsidRPr="008B6F8E">
              <w:rPr>
                <w:rFonts w:eastAsia="Calibri"/>
                <w:spacing w:val="-1"/>
                <w:sz w:val="24"/>
                <w:szCs w:val="24"/>
              </w:rPr>
              <w:t xml:space="preserve"> </w:t>
            </w:r>
            <w:r w:rsidRPr="008B6F8E">
              <w:rPr>
                <w:rFonts w:eastAsia="Calibri"/>
                <w:spacing w:val="-2"/>
                <w:sz w:val="24"/>
                <w:szCs w:val="24"/>
              </w:rPr>
              <w:t>экономического</w:t>
            </w:r>
            <w:r w:rsidRPr="008B6F8E">
              <w:rPr>
                <w:rFonts w:eastAsia="Calibri"/>
                <w:spacing w:val="-3"/>
                <w:sz w:val="24"/>
                <w:szCs w:val="24"/>
              </w:rPr>
              <w:t xml:space="preserve"> </w:t>
            </w:r>
            <w:r w:rsidRPr="008B6F8E">
              <w:rPr>
                <w:rFonts w:eastAsia="Calibri"/>
                <w:spacing w:val="-2"/>
                <w:sz w:val="24"/>
                <w:szCs w:val="24"/>
              </w:rPr>
              <w:t>субъекта</w:t>
            </w:r>
          </w:p>
        </w:tc>
      </w:tr>
      <w:tr w:rsidR="008B6F8E" w:rsidRPr="008B6F8E" w:rsidTr="00EC4D98">
        <w:trPr>
          <w:trHeight w:val="33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Расходы</w:t>
            </w:r>
            <w:r w:rsidRPr="008B6F8E">
              <w:rPr>
                <w:rFonts w:eastAsia="Calibri"/>
                <w:sz w:val="24"/>
                <w:szCs w:val="24"/>
              </w:rPr>
              <w:t xml:space="preserve"> </w:t>
            </w:r>
            <w:r w:rsidRPr="008B6F8E">
              <w:rPr>
                <w:rFonts w:eastAsia="Calibri"/>
                <w:spacing w:val="-2"/>
                <w:sz w:val="24"/>
                <w:szCs w:val="24"/>
              </w:rPr>
              <w:t>экономического</w:t>
            </w:r>
            <w:r w:rsidRPr="008B6F8E">
              <w:rPr>
                <w:rFonts w:eastAsia="Calibri"/>
                <w:spacing w:val="-3"/>
                <w:sz w:val="24"/>
                <w:szCs w:val="24"/>
              </w:rPr>
              <w:t xml:space="preserve"> </w:t>
            </w:r>
            <w:r w:rsidRPr="008B6F8E">
              <w:rPr>
                <w:rFonts w:eastAsia="Calibri"/>
                <w:spacing w:val="-2"/>
                <w:sz w:val="24"/>
                <w:szCs w:val="24"/>
              </w:rPr>
              <w:t>субъекта</w:t>
            </w:r>
          </w:p>
        </w:tc>
      </w:tr>
      <w:tr w:rsidR="008B6F8E" w:rsidRPr="008B6F8E" w:rsidTr="00EC4D98">
        <w:trPr>
          <w:trHeight w:val="269"/>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Финансовый</w:t>
            </w:r>
            <w:r w:rsidRPr="008B6F8E">
              <w:rPr>
                <w:rFonts w:eastAsia="Calibri"/>
                <w:sz w:val="24"/>
                <w:szCs w:val="24"/>
              </w:rPr>
              <w:t xml:space="preserve"> </w:t>
            </w:r>
            <w:r w:rsidRPr="008B6F8E">
              <w:rPr>
                <w:rFonts w:eastAsia="Calibri"/>
                <w:spacing w:val="-2"/>
                <w:sz w:val="24"/>
                <w:szCs w:val="24"/>
              </w:rPr>
              <w:t>результат</w:t>
            </w:r>
            <w:r w:rsidRPr="008B6F8E">
              <w:rPr>
                <w:rFonts w:eastAsia="Calibri"/>
                <w:spacing w:val="1"/>
                <w:sz w:val="24"/>
                <w:szCs w:val="24"/>
              </w:rPr>
              <w:t xml:space="preserve"> </w:t>
            </w:r>
            <w:r w:rsidRPr="008B6F8E">
              <w:rPr>
                <w:rFonts w:eastAsia="Calibri"/>
                <w:spacing w:val="-2"/>
                <w:sz w:val="24"/>
                <w:szCs w:val="24"/>
              </w:rPr>
              <w:t>прошлых</w:t>
            </w:r>
            <w:r w:rsidRPr="008B6F8E">
              <w:rPr>
                <w:rFonts w:eastAsia="Calibri"/>
                <w:spacing w:val="3"/>
                <w:sz w:val="24"/>
                <w:szCs w:val="24"/>
              </w:rPr>
              <w:t xml:space="preserve"> </w:t>
            </w:r>
            <w:r w:rsidRPr="008B6F8E">
              <w:rPr>
                <w:rFonts w:eastAsia="Calibri"/>
                <w:spacing w:val="-2"/>
                <w:sz w:val="24"/>
                <w:szCs w:val="24"/>
              </w:rPr>
              <w:t>отчетных</w:t>
            </w:r>
            <w:r w:rsidRPr="008B6F8E">
              <w:rPr>
                <w:rFonts w:eastAsia="Calibri"/>
                <w:spacing w:val="4"/>
                <w:sz w:val="24"/>
                <w:szCs w:val="24"/>
              </w:rPr>
              <w:t xml:space="preserve"> </w:t>
            </w:r>
            <w:r w:rsidRPr="008B6F8E">
              <w:rPr>
                <w:rFonts w:eastAsia="Calibri"/>
                <w:spacing w:val="-2"/>
                <w:sz w:val="24"/>
                <w:szCs w:val="24"/>
              </w:rPr>
              <w:t>периодов</w:t>
            </w:r>
          </w:p>
        </w:tc>
      </w:tr>
      <w:tr w:rsidR="008B6F8E" w:rsidRPr="008B6F8E" w:rsidTr="00EC4D98">
        <w:trPr>
          <w:trHeight w:val="259"/>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pacing w:val="-2"/>
                <w:sz w:val="24"/>
                <w:szCs w:val="24"/>
              </w:rPr>
            </w:pPr>
            <w:r w:rsidRPr="008B6F8E">
              <w:rPr>
                <w:rFonts w:eastAsia="Calibri"/>
                <w:spacing w:val="-2"/>
                <w:sz w:val="24"/>
                <w:szCs w:val="24"/>
              </w:rPr>
              <w:t>Доходы будущих периодов</w:t>
            </w:r>
          </w:p>
        </w:tc>
      </w:tr>
      <w:tr w:rsidR="008B6F8E" w:rsidRPr="008B6F8E" w:rsidTr="00EC4D98">
        <w:trPr>
          <w:trHeight w:val="249"/>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1</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pacing w:val="-2"/>
                <w:sz w:val="24"/>
                <w:szCs w:val="24"/>
              </w:rPr>
            </w:pPr>
            <w:r w:rsidRPr="008B6F8E">
              <w:rPr>
                <w:rFonts w:eastAsia="Calibri"/>
                <w:spacing w:val="-2"/>
                <w:sz w:val="24"/>
                <w:szCs w:val="24"/>
              </w:rPr>
              <w:t>Доходы будущих периодов к признанию в текущем году</w:t>
            </w:r>
          </w:p>
        </w:tc>
      </w:tr>
      <w:tr w:rsidR="008B6F8E" w:rsidRPr="008B6F8E" w:rsidTr="00EC4D98">
        <w:trPr>
          <w:trHeight w:val="523"/>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lastRenderedPageBreak/>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4</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9</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Доходы будущих периодов к признанию в очередные года</w:t>
            </w:r>
          </w:p>
        </w:tc>
      </w:tr>
      <w:tr w:rsidR="008B6F8E" w:rsidRPr="008B6F8E" w:rsidTr="00EC4D98">
        <w:trPr>
          <w:trHeight w:val="37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5</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Расходы</w:t>
            </w:r>
            <w:r w:rsidRPr="008B6F8E">
              <w:rPr>
                <w:rFonts w:eastAsia="Calibri"/>
                <w:spacing w:val="-3"/>
                <w:sz w:val="24"/>
                <w:szCs w:val="24"/>
              </w:rPr>
              <w:t xml:space="preserve"> </w:t>
            </w:r>
            <w:r w:rsidRPr="008B6F8E">
              <w:rPr>
                <w:rFonts w:eastAsia="Calibri"/>
                <w:spacing w:val="-2"/>
                <w:sz w:val="24"/>
                <w:szCs w:val="24"/>
              </w:rPr>
              <w:t>будущих</w:t>
            </w:r>
            <w:r w:rsidRPr="008B6F8E">
              <w:rPr>
                <w:rFonts w:eastAsia="Calibri"/>
                <w:spacing w:val="-1"/>
                <w:sz w:val="24"/>
                <w:szCs w:val="24"/>
              </w:rPr>
              <w:t xml:space="preserve"> </w:t>
            </w:r>
            <w:r w:rsidRPr="008B6F8E">
              <w:rPr>
                <w:rFonts w:eastAsia="Calibri"/>
                <w:spacing w:val="-2"/>
                <w:sz w:val="24"/>
                <w:szCs w:val="24"/>
              </w:rPr>
              <w:t>периодов</w:t>
            </w:r>
          </w:p>
        </w:tc>
      </w:tr>
      <w:tr w:rsidR="008B6F8E" w:rsidRPr="008B6F8E" w:rsidTr="00EC4D98">
        <w:trPr>
          <w:trHeight w:val="266"/>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401</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6</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Резервы</w:t>
            </w:r>
            <w:r w:rsidRPr="008B6F8E">
              <w:rPr>
                <w:rFonts w:eastAsia="Calibri"/>
                <w:sz w:val="24"/>
                <w:szCs w:val="24"/>
              </w:rPr>
              <w:t xml:space="preserve"> </w:t>
            </w:r>
            <w:r w:rsidRPr="008B6F8E">
              <w:rPr>
                <w:rFonts w:eastAsia="Calibri"/>
                <w:spacing w:val="-2"/>
                <w:sz w:val="24"/>
                <w:szCs w:val="24"/>
              </w:rPr>
              <w:t>предстоящих</w:t>
            </w:r>
            <w:r w:rsidRPr="008B6F8E">
              <w:rPr>
                <w:rFonts w:eastAsia="Calibri"/>
                <w:spacing w:val="2"/>
                <w:sz w:val="24"/>
                <w:szCs w:val="24"/>
              </w:rPr>
              <w:t xml:space="preserve"> </w:t>
            </w:r>
            <w:r w:rsidRPr="008B6F8E">
              <w:rPr>
                <w:rFonts w:eastAsia="Calibri"/>
                <w:spacing w:val="-2"/>
                <w:sz w:val="24"/>
                <w:szCs w:val="24"/>
              </w:rPr>
              <w:t>расходов</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402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Результат по кассовому исполнению бюджета по поступлениям в бюджет</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402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2</w:t>
            </w:r>
          </w:p>
        </w:tc>
        <w:tc>
          <w:tcPr>
            <w:tcW w:w="648" w:type="dxa"/>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Результат по кассовому исполнению бюджета по выбытиям из бюджета</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402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Результат прошлых отчетных периодов по кассовому исполнению бюджета</w:t>
            </w:r>
          </w:p>
        </w:tc>
      </w:tr>
      <w:tr w:rsidR="008B6F8E" w:rsidRPr="008B6F8E" w:rsidTr="00EC4D98">
        <w:trPr>
          <w:gridAfter w:val="2"/>
          <w:wAfter w:w="1213" w:type="dxa"/>
          <w:trHeight w:val="283"/>
        </w:trPr>
        <w:tc>
          <w:tcPr>
            <w:tcW w:w="9277" w:type="dxa"/>
            <w:gridSpan w:val="5"/>
            <w:shd w:val="clear" w:color="auto" w:fill="auto"/>
          </w:tcPr>
          <w:p w:rsidR="008B6F8E" w:rsidRPr="008B6F8E" w:rsidRDefault="008B6F8E" w:rsidP="008B6F8E">
            <w:pPr>
              <w:pStyle w:val="TableParagraph"/>
              <w:jc w:val="center"/>
              <w:rPr>
                <w:rFonts w:eastAsia="Calibri"/>
                <w:b/>
                <w:sz w:val="24"/>
                <w:szCs w:val="24"/>
              </w:rPr>
            </w:pPr>
            <w:r w:rsidRPr="008B6F8E">
              <w:rPr>
                <w:rFonts w:eastAsia="Calibri"/>
                <w:b/>
                <w:spacing w:val="-2"/>
                <w:sz w:val="24"/>
                <w:szCs w:val="24"/>
              </w:rPr>
              <w:t>Санкционирование</w:t>
            </w:r>
            <w:r w:rsidRPr="008B6F8E">
              <w:rPr>
                <w:rFonts w:eastAsia="Calibri"/>
                <w:b/>
                <w:spacing w:val="1"/>
                <w:sz w:val="24"/>
                <w:szCs w:val="24"/>
              </w:rPr>
              <w:t xml:space="preserve"> </w:t>
            </w:r>
            <w:r w:rsidRPr="008B6F8E">
              <w:rPr>
                <w:rFonts w:eastAsia="Calibri"/>
                <w:b/>
                <w:spacing w:val="-2"/>
                <w:sz w:val="24"/>
                <w:szCs w:val="24"/>
              </w:rPr>
              <w:t>расходов</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501</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pacing w:val="-2"/>
                <w:sz w:val="24"/>
                <w:szCs w:val="24"/>
              </w:rPr>
            </w:pPr>
            <w:r w:rsidRPr="008B6F8E">
              <w:rPr>
                <w:rFonts w:eastAsia="Calibri"/>
                <w:spacing w:val="-2"/>
                <w:sz w:val="24"/>
                <w:szCs w:val="24"/>
              </w:rPr>
              <w:t>Лимиты бюджетных обязательств получателей бюджетных средств текущего финансового года</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501</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pacing w:val="-2"/>
                <w:sz w:val="24"/>
                <w:szCs w:val="24"/>
              </w:rPr>
            </w:pPr>
            <w:r w:rsidRPr="008B6F8E">
              <w:rPr>
                <w:rFonts w:eastAsia="Calibri"/>
                <w:spacing w:val="-2"/>
                <w:sz w:val="24"/>
                <w:szCs w:val="24"/>
              </w:rPr>
              <w:t>Лимиты бюджетных обязательств получателей бюджетных средств первого года, следующего за текущим (очередного финансового года)</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501</w:t>
            </w:r>
          </w:p>
        </w:tc>
        <w:tc>
          <w:tcPr>
            <w:tcW w:w="89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pacing w:val="-10"/>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pacing w:val="-2"/>
                <w:sz w:val="24"/>
                <w:szCs w:val="24"/>
              </w:rPr>
            </w:pPr>
            <w:r w:rsidRPr="008B6F8E">
              <w:rPr>
                <w:rFonts w:eastAsia="Calibri"/>
                <w:spacing w:val="-2"/>
                <w:sz w:val="24"/>
                <w:szCs w:val="24"/>
              </w:rPr>
              <w:t>Лимиты бюджетных обязательств получателей бюджетных средств второго года, следующего за текущим (первого года, следующего за очередным)</w:t>
            </w:r>
          </w:p>
        </w:tc>
      </w:tr>
      <w:tr w:rsidR="008B6F8E" w:rsidRPr="008B6F8E" w:rsidTr="00EC4D98">
        <w:trPr>
          <w:trHeight w:val="23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Обязательства</w:t>
            </w:r>
            <w:r w:rsidRPr="008B6F8E">
              <w:rPr>
                <w:rFonts w:eastAsia="Calibri"/>
                <w:spacing w:val="4"/>
                <w:sz w:val="24"/>
                <w:szCs w:val="24"/>
              </w:rPr>
              <w:t xml:space="preserve"> </w:t>
            </w:r>
            <w:r w:rsidRPr="008B6F8E">
              <w:rPr>
                <w:rFonts w:eastAsia="Calibri"/>
                <w:spacing w:val="-2"/>
                <w:sz w:val="24"/>
                <w:szCs w:val="24"/>
              </w:rPr>
              <w:t>на</w:t>
            </w:r>
            <w:r w:rsidRPr="008B6F8E">
              <w:rPr>
                <w:rFonts w:eastAsia="Calibri"/>
                <w:spacing w:val="-3"/>
                <w:sz w:val="24"/>
                <w:szCs w:val="24"/>
              </w:rPr>
              <w:t xml:space="preserve"> </w:t>
            </w:r>
            <w:r w:rsidRPr="008B6F8E">
              <w:rPr>
                <w:rFonts w:eastAsia="Calibri"/>
                <w:spacing w:val="-2"/>
                <w:sz w:val="24"/>
                <w:szCs w:val="24"/>
              </w:rPr>
              <w:t>текущий</w:t>
            </w:r>
            <w:r w:rsidRPr="008B6F8E">
              <w:rPr>
                <w:rFonts w:eastAsia="Calibri"/>
                <w:sz w:val="24"/>
                <w:szCs w:val="24"/>
              </w:rPr>
              <w:t xml:space="preserve"> </w:t>
            </w:r>
            <w:r w:rsidRPr="008B6F8E">
              <w:rPr>
                <w:rFonts w:eastAsia="Calibri"/>
                <w:spacing w:val="-2"/>
                <w:sz w:val="24"/>
                <w:szCs w:val="24"/>
              </w:rPr>
              <w:t>финансовый</w:t>
            </w:r>
            <w:r w:rsidRPr="008B6F8E">
              <w:rPr>
                <w:rFonts w:eastAsia="Calibri"/>
                <w:sz w:val="24"/>
                <w:szCs w:val="24"/>
              </w:rPr>
              <w:t xml:space="preserve"> </w:t>
            </w:r>
            <w:r w:rsidRPr="008B6F8E">
              <w:rPr>
                <w:rFonts w:eastAsia="Calibri"/>
                <w:spacing w:val="-5"/>
                <w:sz w:val="24"/>
                <w:szCs w:val="24"/>
              </w:rPr>
              <w:t>год</w:t>
            </w:r>
          </w:p>
        </w:tc>
      </w:tr>
      <w:tr w:rsidR="008B6F8E" w:rsidRPr="008B6F8E" w:rsidTr="00EC4D98">
        <w:trPr>
          <w:trHeight w:val="59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502</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color w:val="202020"/>
                <w:sz w:val="24"/>
                <w:szCs w:val="24"/>
              </w:rPr>
              <w:t>Обязательства</w:t>
            </w:r>
            <w:r w:rsidRPr="008B6F8E">
              <w:rPr>
                <w:rFonts w:eastAsia="Calibri"/>
                <w:color w:val="202020"/>
                <w:spacing w:val="-13"/>
                <w:sz w:val="24"/>
                <w:szCs w:val="24"/>
              </w:rPr>
              <w:t xml:space="preserve"> </w:t>
            </w:r>
            <w:r w:rsidRPr="008B6F8E">
              <w:rPr>
                <w:rFonts w:eastAsia="Calibri"/>
                <w:color w:val="202020"/>
                <w:sz w:val="24"/>
                <w:szCs w:val="24"/>
              </w:rPr>
              <w:t>на</w:t>
            </w:r>
            <w:r w:rsidRPr="008B6F8E">
              <w:rPr>
                <w:rFonts w:eastAsia="Calibri"/>
                <w:color w:val="202020"/>
                <w:spacing w:val="-12"/>
                <w:sz w:val="24"/>
                <w:szCs w:val="24"/>
              </w:rPr>
              <w:t xml:space="preserve"> </w:t>
            </w:r>
            <w:r w:rsidRPr="008B6F8E">
              <w:rPr>
                <w:rFonts w:eastAsia="Calibri"/>
                <w:color w:val="202020"/>
                <w:sz w:val="24"/>
                <w:szCs w:val="24"/>
              </w:rPr>
              <w:t>первый</w:t>
            </w:r>
            <w:r w:rsidRPr="008B6F8E">
              <w:rPr>
                <w:rFonts w:eastAsia="Calibri"/>
                <w:color w:val="202020"/>
                <w:spacing w:val="-13"/>
                <w:sz w:val="24"/>
                <w:szCs w:val="24"/>
              </w:rPr>
              <w:t xml:space="preserve"> </w:t>
            </w:r>
            <w:r w:rsidRPr="008B6F8E">
              <w:rPr>
                <w:rFonts w:eastAsia="Calibri"/>
                <w:color w:val="202020"/>
                <w:sz w:val="24"/>
                <w:szCs w:val="24"/>
              </w:rPr>
              <w:t>год,</w:t>
            </w:r>
            <w:r w:rsidRPr="008B6F8E">
              <w:rPr>
                <w:rFonts w:eastAsia="Calibri"/>
                <w:color w:val="202020"/>
                <w:spacing w:val="-11"/>
                <w:sz w:val="24"/>
                <w:szCs w:val="24"/>
              </w:rPr>
              <w:t xml:space="preserve"> </w:t>
            </w:r>
            <w:r w:rsidRPr="008B6F8E">
              <w:rPr>
                <w:rFonts w:eastAsia="Calibri"/>
                <w:color w:val="202020"/>
                <w:sz w:val="24"/>
                <w:szCs w:val="24"/>
              </w:rPr>
              <w:t>следующий</w:t>
            </w:r>
            <w:r w:rsidRPr="008B6F8E">
              <w:rPr>
                <w:rFonts w:eastAsia="Calibri"/>
                <w:color w:val="202020"/>
                <w:spacing w:val="-13"/>
                <w:sz w:val="24"/>
                <w:szCs w:val="24"/>
              </w:rPr>
              <w:t xml:space="preserve"> </w:t>
            </w:r>
            <w:r w:rsidRPr="008B6F8E">
              <w:rPr>
                <w:rFonts w:eastAsia="Calibri"/>
                <w:color w:val="202020"/>
                <w:sz w:val="24"/>
                <w:szCs w:val="24"/>
              </w:rPr>
              <w:t>за текущим (на очередной финансовый год)</w:t>
            </w:r>
          </w:p>
        </w:tc>
      </w:tr>
      <w:tr w:rsidR="008B6F8E" w:rsidRPr="008B6F8E" w:rsidTr="00EC4D98">
        <w:trPr>
          <w:trHeight w:val="733"/>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Бюджетные ассигнования получателей бюджетных средств и администраторов выплат по источникам текущего финансового года</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2</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Бюджетные ассигнования получателей бюджетных средств и администраторов выплат по источникам первого года, следующего за текущим (очередного финансового года)</w:t>
            </w:r>
          </w:p>
        </w:tc>
      </w:tr>
      <w:tr w:rsidR="008B6F8E" w:rsidRPr="008B6F8E" w:rsidTr="00EC4D98">
        <w:trPr>
          <w:trHeight w:val="585"/>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503</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3</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Бюджетные ассигнования получателей бюджетных средств и администраторов выплат по источникам второго года, следующего за текущим (первого года, следующего за очередным)</w:t>
            </w:r>
          </w:p>
        </w:tc>
      </w:tr>
      <w:tr w:rsidR="008B6F8E" w:rsidRPr="008B6F8E" w:rsidTr="00EC4D98">
        <w:trPr>
          <w:trHeight w:val="584"/>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504</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Сметные (плановые) назначения  на текущий финансовый год</w:t>
            </w:r>
          </w:p>
        </w:tc>
      </w:tr>
      <w:tr w:rsidR="008B6F8E" w:rsidRPr="008B6F8E" w:rsidTr="00EC4D98">
        <w:trPr>
          <w:trHeight w:val="590"/>
        </w:trPr>
        <w:tc>
          <w:tcPr>
            <w:tcW w:w="1081"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507</w:t>
            </w:r>
          </w:p>
        </w:tc>
        <w:tc>
          <w:tcPr>
            <w:tcW w:w="89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648"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0</w:t>
            </w:r>
          </w:p>
        </w:tc>
        <w:tc>
          <w:tcPr>
            <w:tcW w:w="2007"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000</w:t>
            </w:r>
          </w:p>
        </w:tc>
        <w:tc>
          <w:tcPr>
            <w:tcW w:w="5856" w:type="dxa"/>
            <w:gridSpan w:val="3"/>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Утвержденный объем финансового обеспечения на текущий финансовый год</w:t>
            </w:r>
          </w:p>
        </w:tc>
      </w:tr>
    </w:tbl>
    <w:p w:rsidR="008B6F8E" w:rsidRPr="008B6F8E" w:rsidRDefault="008B6F8E" w:rsidP="008B6F8E">
      <w:pPr>
        <w:spacing w:after="0" w:line="240" w:lineRule="auto"/>
        <w:jc w:val="center"/>
        <w:rPr>
          <w:rFonts w:ascii="Times New Roman" w:hAnsi="Times New Roman"/>
          <w:b/>
          <w:sz w:val="24"/>
          <w:szCs w:val="24"/>
        </w:rPr>
      </w:pPr>
      <w:r w:rsidRPr="008B6F8E">
        <w:rPr>
          <w:rFonts w:ascii="Times New Roman" w:hAnsi="Times New Roman"/>
          <w:b/>
          <w:spacing w:val="-2"/>
          <w:sz w:val="24"/>
          <w:szCs w:val="24"/>
        </w:rPr>
        <w:t>ЗАБАЛАНСОВЫЕ</w:t>
      </w:r>
      <w:r w:rsidRPr="008B6F8E">
        <w:rPr>
          <w:rFonts w:ascii="Times New Roman" w:hAnsi="Times New Roman"/>
          <w:b/>
          <w:spacing w:val="2"/>
          <w:sz w:val="24"/>
          <w:szCs w:val="24"/>
        </w:rPr>
        <w:t xml:space="preserve"> </w:t>
      </w:r>
      <w:r w:rsidRPr="008B6F8E">
        <w:rPr>
          <w:rFonts w:ascii="Times New Roman" w:hAnsi="Times New Roman"/>
          <w:b/>
          <w:spacing w:val="-2"/>
          <w:sz w:val="24"/>
          <w:szCs w:val="24"/>
        </w:rPr>
        <w:t>СЧЕТА</w:t>
      </w:r>
    </w:p>
    <w:tbl>
      <w:tblPr>
        <w:tblW w:w="10490"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232"/>
        <w:gridCol w:w="2725"/>
      </w:tblGrid>
      <w:tr w:rsidR="008B6F8E" w:rsidRPr="008B6F8E" w:rsidTr="00EC4D98">
        <w:trPr>
          <w:trHeight w:val="465"/>
        </w:trPr>
        <w:tc>
          <w:tcPr>
            <w:tcW w:w="533" w:type="dxa"/>
            <w:shd w:val="clear" w:color="auto" w:fill="auto"/>
          </w:tcPr>
          <w:p w:rsidR="008B6F8E" w:rsidRPr="008B6F8E" w:rsidRDefault="008B6F8E" w:rsidP="008B6F8E">
            <w:pPr>
              <w:pStyle w:val="TableParagraph"/>
              <w:ind w:firstLine="38"/>
              <w:rPr>
                <w:rFonts w:eastAsia="Calibri"/>
                <w:sz w:val="24"/>
                <w:szCs w:val="24"/>
              </w:rPr>
            </w:pPr>
            <w:r w:rsidRPr="008B6F8E">
              <w:rPr>
                <w:rFonts w:eastAsia="Calibri"/>
                <w:spacing w:val="-10"/>
                <w:sz w:val="24"/>
                <w:szCs w:val="24"/>
              </w:rPr>
              <w:t>№</w:t>
            </w:r>
            <w:r w:rsidRPr="008B6F8E">
              <w:rPr>
                <w:rFonts w:eastAsia="Calibri"/>
                <w:spacing w:val="-5"/>
                <w:sz w:val="24"/>
                <w:szCs w:val="24"/>
              </w:rPr>
              <w:t xml:space="preserve"> п/п</w:t>
            </w:r>
          </w:p>
        </w:tc>
        <w:tc>
          <w:tcPr>
            <w:tcW w:w="7232"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2"/>
                <w:sz w:val="24"/>
                <w:szCs w:val="24"/>
              </w:rPr>
              <w:t>Наименование</w:t>
            </w:r>
            <w:r w:rsidRPr="008B6F8E">
              <w:rPr>
                <w:rFonts w:eastAsia="Calibri"/>
                <w:spacing w:val="-6"/>
                <w:sz w:val="24"/>
                <w:szCs w:val="24"/>
              </w:rPr>
              <w:t xml:space="preserve"> </w:t>
            </w:r>
            <w:r w:rsidRPr="008B6F8E">
              <w:rPr>
                <w:rFonts w:eastAsia="Calibri"/>
                <w:spacing w:val="-4"/>
                <w:sz w:val="24"/>
                <w:szCs w:val="24"/>
              </w:rPr>
              <w:t>счета</w:t>
            </w:r>
          </w:p>
        </w:tc>
        <w:tc>
          <w:tcPr>
            <w:tcW w:w="2725"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z w:val="24"/>
                <w:szCs w:val="24"/>
              </w:rPr>
              <w:t>Номер</w:t>
            </w:r>
            <w:r w:rsidRPr="008B6F8E">
              <w:rPr>
                <w:rFonts w:eastAsia="Calibri"/>
                <w:spacing w:val="-13"/>
                <w:sz w:val="24"/>
                <w:szCs w:val="24"/>
              </w:rPr>
              <w:t xml:space="preserve"> </w:t>
            </w:r>
            <w:r w:rsidRPr="008B6F8E">
              <w:rPr>
                <w:rFonts w:eastAsia="Calibri"/>
                <w:spacing w:val="-2"/>
                <w:sz w:val="24"/>
                <w:szCs w:val="24"/>
              </w:rPr>
              <w:t>счета</w:t>
            </w:r>
          </w:p>
        </w:tc>
      </w:tr>
      <w:tr w:rsidR="008B6F8E" w:rsidRPr="008B6F8E" w:rsidTr="00EC4D98">
        <w:trPr>
          <w:trHeight w:val="263"/>
        </w:trPr>
        <w:tc>
          <w:tcPr>
            <w:tcW w:w="533"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10"/>
                <w:sz w:val="24"/>
                <w:szCs w:val="24"/>
              </w:rPr>
              <w:t>1</w:t>
            </w:r>
          </w:p>
        </w:tc>
        <w:tc>
          <w:tcPr>
            <w:tcW w:w="7232" w:type="dxa"/>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Имущество,</w:t>
            </w:r>
            <w:r w:rsidRPr="008B6F8E">
              <w:rPr>
                <w:rFonts w:eastAsia="Calibri"/>
                <w:spacing w:val="-1"/>
                <w:sz w:val="24"/>
                <w:szCs w:val="24"/>
              </w:rPr>
              <w:t xml:space="preserve"> </w:t>
            </w:r>
            <w:r w:rsidRPr="008B6F8E">
              <w:rPr>
                <w:rFonts w:eastAsia="Calibri"/>
                <w:spacing w:val="-2"/>
                <w:sz w:val="24"/>
                <w:szCs w:val="24"/>
              </w:rPr>
              <w:t>полученное</w:t>
            </w:r>
            <w:r w:rsidRPr="008B6F8E">
              <w:rPr>
                <w:rFonts w:eastAsia="Calibri"/>
                <w:spacing w:val="-6"/>
                <w:sz w:val="24"/>
                <w:szCs w:val="24"/>
              </w:rPr>
              <w:t xml:space="preserve"> </w:t>
            </w:r>
            <w:r w:rsidRPr="008B6F8E">
              <w:rPr>
                <w:rFonts w:eastAsia="Calibri"/>
                <w:spacing w:val="-2"/>
                <w:sz w:val="24"/>
                <w:szCs w:val="24"/>
              </w:rPr>
              <w:t>в</w:t>
            </w:r>
            <w:r w:rsidRPr="008B6F8E">
              <w:rPr>
                <w:rFonts w:eastAsia="Calibri"/>
                <w:spacing w:val="2"/>
                <w:sz w:val="24"/>
                <w:szCs w:val="24"/>
              </w:rPr>
              <w:t xml:space="preserve"> </w:t>
            </w:r>
            <w:r w:rsidRPr="008B6F8E">
              <w:rPr>
                <w:rFonts w:eastAsia="Calibri"/>
                <w:spacing w:val="-2"/>
                <w:sz w:val="24"/>
                <w:szCs w:val="24"/>
              </w:rPr>
              <w:t>пользование</w:t>
            </w:r>
          </w:p>
        </w:tc>
        <w:tc>
          <w:tcPr>
            <w:tcW w:w="2725"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01</w:t>
            </w:r>
          </w:p>
        </w:tc>
      </w:tr>
      <w:tr w:rsidR="008B6F8E" w:rsidRPr="008B6F8E" w:rsidTr="00EC4D98">
        <w:trPr>
          <w:trHeight w:val="230"/>
        </w:trPr>
        <w:tc>
          <w:tcPr>
            <w:tcW w:w="533"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w:t>
            </w:r>
          </w:p>
        </w:tc>
        <w:tc>
          <w:tcPr>
            <w:tcW w:w="7232" w:type="dxa"/>
            <w:shd w:val="clear" w:color="auto" w:fill="auto"/>
          </w:tcPr>
          <w:p w:rsidR="008B6F8E" w:rsidRPr="008B6F8E" w:rsidRDefault="008B6F8E" w:rsidP="008B6F8E">
            <w:pPr>
              <w:pStyle w:val="TableParagraph"/>
              <w:rPr>
                <w:rFonts w:eastAsia="Calibri"/>
                <w:sz w:val="24"/>
                <w:szCs w:val="24"/>
              </w:rPr>
            </w:pPr>
            <w:r w:rsidRPr="008B6F8E">
              <w:rPr>
                <w:rFonts w:eastAsia="Calibri"/>
                <w:sz w:val="24"/>
                <w:szCs w:val="24"/>
              </w:rPr>
              <w:t>Основные</w:t>
            </w:r>
            <w:r w:rsidRPr="008B6F8E">
              <w:rPr>
                <w:rFonts w:eastAsia="Calibri"/>
                <w:spacing w:val="-13"/>
                <w:sz w:val="24"/>
                <w:szCs w:val="24"/>
              </w:rPr>
              <w:t xml:space="preserve"> </w:t>
            </w:r>
            <w:r w:rsidRPr="008B6F8E">
              <w:rPr>
                <w:rFonts w:eastAsia="Calibri"/>
                <w:sz w:val="24"/>
                <w:szCs w:val="24"/>
              </w:rPr>
              <w:t>средства</w:t>
            </w:r>
            <w:r w:rsidRPr="008B6F8E">
              <w:rPr>
                <w:rFonts w:eastAsia="Calibri"/>
                <w:spacing w:val="-12"/>
                <w:sz w:val="24"/>
                <w:szCs w:val="24"/>
              </w:rPr>
              <w:t xml:space="preserve"> </w:t>
            </w:r>
            <w:r w:rsidRPr="008B6F8E">
              <w:rPr>
                <w:rFonts w:eastAsia="Calibri"/>
                <w:sz w:val="24"/>
                <w:szCs w:val="24"/>
              </w:rPr>
              <w:t>в</w:t>
            </w:r>
            <w:r w:rsidRPr="008B6F8E">
              <w:rPr>
                <w:rFonts w:eastAsia="Calibri"/>
                <w:spacing w:val="-12"/>
                <w:sz w:val="24"/>
                <w:szCs w:val="24"/>
              </w:rPr>
              <w:t xml:space="preserve"> </w:t>
            </w:r>
            <w:r w:rsidRPr="008B6F8E">
              <w:rPr>
                <w:rFonts w:eastAsia="Calibri"/>
                <w:spacing w:val="-2"/>
                <w:sz w:val="24"/>
                <w:szCs w:val="24"/>
              </w:rPr>
              <w:t>эксплуатации</w:t>
            </w:r>
          </w:p>
        </w:tc>
        <w:tc>
          <w:tcPr>
            <w:tcW w:w="2725"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21</w:t>
            </w:r>
          </w:p>
        </w:tc>
      </w:tr>
      <w:tr w:rsidR="008B6F8E" w:rsidRPr="008B6F8E" w:rsidTr="00EC4D98">
        <w:trPr>
          <w:trHeight w:val="230"/>
        </w:trPr>
        <w:tc>
          <w:tcPr>
            <w:tcW w:w="533"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3</w:t>
            </w:r>
          </w:p>
        </w:tc>
        <w:tc>
          <w:tcPr>
            <w:tcW w:w="7232" w:type="dxa"/>
            <w:shd w:val="clear" w:color="auto" w:fill="auto"/>
          </w:tcPr>
          <w:p w:rsidR="008B6F8E" w:rsidRPr="008B6F8E" w:rsidRDefault="008B6F8E" w:rsidP="008B6F8E">
            <w:pPr>
              <w:pStyle w:val="TableParagraph"/>
              <w:rPr>
                <w:rFonts w:eastAsia="Calibri"/>
                <w:sz w:val="24"/>
                <w:szCs w:val="24"/>
              </w:rPr>
            </w:pPr>
            <w:r w:rsidRPr="008B6F8E">
              <w:rPr>
                <w:rFonts w:eastAsia="Calibri"/>
                <w:spacing w:val="-2"/>
                <w:sz w:val="24"/>
                <w:szCs w:val="24"/>
              </w:rPr>
              <w:t>Имущество,</w:t>
            </w:r>
            <w:r w:rsidRPr="008B6F8E">
              <w:rPr>
                <w:rFonts w:eastAsia="Calibri"/>
                <w:spacing w:val="1"/>
                <w:sz w:val="24"/>
                <w:szCs w:val="24"/>
              </w:rPr>
              <w:t xml:space="preserve"> </w:t>
            </w:r>
            <w:r w:rsidRPr="008B6F8E">
              <w:rPr>
                <w:rFonts w:eastAsia="Calibri"/>
                <w:spacing w:val="-2"/>
                <w:sz w:val="24"/>
                <w:szCs w:val="24"/>
              </w:rPr>
              <w:t>переданное</w:t>
            </w:r>
            <w:r w:rsidRPr="008B6F8E">
              <w:rPr>
                <w:rFonts w:eastAsia="Calibri"/>
                <w:spacing w:val="-5"/>
                <w:sz w:val="24"/>
                <w:szCs w:val="24"/>
              </w:rPr>
              <w:t xml:space="preserve"> </w:t>
            </w:r>
            <w:r w:rsidRPr="008B6F8E">
              <w:rPr>
                <w:rFonts w:eastAsia="Calibri"/>
                <w:spacing w:val="-2"/>
                <w:sz w:val="24"/>
                <w:szCs w:val="24"/>
              </w:rPr>
              <w:t>в</w:t>
            </w:r>
            <w:r w:rsidRPr="008B6F8E">
              <w:rPr>
                <w:rFonts w:eastAsia="Calibri"/>
                <w:spacing w:val="-1"/>
                <w:sz w:val="24"/>
                <w:szCs w:val="24"/>
              </w:rPr>
              <w:t xml:space="preserve"> </w:t>
            </w:r>
            <w:r w:rsidRPr="008B6F8E">
              <w:rPr>
                <w:rFonts w:eastAsia="Calibri"/>
                <w:spacing w:val="-2"/>
                <w:sz w:val="24"/>
                <w:szCs w:val="24"/>
              </w:rPr>
              <w:t>безвозмездное</w:t>
            </w:r>
            <w:r w:rsidRPr="008B6F8E">
              <w:rPr>
                <w:rFonts w:eastAsia="Calibri"/>
                <w:spacing w:val="-3"/>
                <w:sz w:val="24"/>
                <w:szCs w:val="24"/>
              </w:rPr>
              <w:t xml:space="preserve"> </w:t>
            </w:r>
            <w:r w:rsidRPr="008B6F8E">
              <w:rPr>
                <w:rFonts w:eastAsia="Calibri"/>
                <w:spacing w:val="-2"/>
                <w:sz w:val="24"/>
                <w:szCs w:val="24"/>
              </w:rPr>
              <w:t>пользование</w:t>
            </w:r>
          </w:p>
        </w:tc>
        <w:tc>
          <w:tcPr>
            <w:tcW w:w="2725" w:type="dxa"/>
            <w:shd w:val="clear" w:color="auto" w:fill="auto"/>
          </w:tcPr>
          <w:p w:rsidR="008B6F8E" w:rsidRPr="008B6F8E" w:rsidRDefault="008B6F8E" w:rsidP="008B6F8E">
            <w:pPr>
              <w:pStyle w:val="TableParagraph"/>
              <w:jc w:val="center"/>
              <w:rPr>
                <w:rFonts w:eastAsia="Calibri"/>
                <w:sz w:val="24"/>
                <w:szCs w:val="24"/>
              </w:rPr>
            </w:pPr>
            <w:r w:rsidRPr="008B6F8E">
              <w:rPr>
                <w:rFonts w:eastAsia="Calibri"/>
                <w:spacing w:val="-5"/>
                <w:sz w:val="24"/>
                <w:szCs w:val="24"/>
              </w:rPr>
              <w:t>26</w:t>
            </w:r>
          </w:p>
        </w:tc>
      </w:tr>
      <w:tr w:rsidR="008B6F8E" w:rsidRPr="008B6F8E" w:rsidTr="00EC4D98">
        <w:trPr>
          <w:trHeight w:val="465"/>
        </w:trPr>
        <w:tc>
          <w:tcPr>
            <w:tcW w:w="533"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4</w:t>
            </w:r>
          </w:p>
        </w:tc>
        <w:tc>
          <w:tcPr>
            <w:tcW w:w="7232" w:type="dxa"/>
            <w:shd w:val="clear" w:color="auto" w:fill="auto"/>
          </w:tcPr>
          <w:p w:rsidR="008B6F8E" w:rsidRPr="008B6F8E" w:rsidRDefault="008B6F8E" w:rsidP="008B6F8E">
            <w:pPr>
              <w:pStyle w:val="TableParagraph"/>
              <w:rPr>
                <w:rFonts w:eastAsia="Calibri"/>
                <w:color w:val="202020"/>
                <w:sz w:val="24"/>
                <w:szCs w:val="24"/>
              </w:rPr>
            </w:pPr>
            <w:r w:rsidRPr="008B6F8E">
              <w:rPr>
                <w:rFonts w:eastAsia="Calibri"/>
                <w:color w:val="202020"/>
                <w:sz w:val="24"/>
                <w:szCs w:val="24"/>
              </w:rPr>
              <w:t>Предельные объемы финансирования</w:t>
            </w:r>
          </w:p>
        </w:tc>
        <w:tc>
          <w:tcPr>
            <w:tcW w:w="2725" w:type="dxa"/>
            <w:shd w:val="clear" w:color="auto" w:fill="auto"/>
          </w:tcPr>
          <w:p w:rsidR="008B6F8E" w:rsidRPr="008B6F8E" w:rsidRDefault="008B6F8E" w:rsidP="008B6F8E">
            <w:pPr>
              <w:pStyle w:val="TableParagraph"/>
              <w:jc w:val="center"/>
              <w:rPr>
                <w:rFonts w:eastAsia="Calibri"/>
                <w:spacing w:val="-5"/>
                <w:sz w:val="24"/>
                <w:szCs w:val="24"/>
              </w:rPr>
            </w:pPr>
            <w:r w:rsidRPr="008B6F8E">
              <w:rPr>
                <w:rFonts w:eastAsia="Calibri"/>
                <w:spacing w:val="-5"/>
                <w:sz w:val="24"/>
                <w:szCs w:val="24"/>
              </w:rPr>
              <w:t>500</w:t>
            </w:r>
          </w:p>
        </w:tc>
      </w:tr>
    </w:tbl>
    <w:p w:rsidR="008B6F8E" w:rsidRPr="008B6F8E" w:rsidRDefault="008B6F8E" w:rsidP="008B6F8E">
      <w:pPr>
        <w:spacing w:after="0" w:line="240" w:lineRule="auto"/>
        <w:jc w:val="both"/>
        <w:rPr>
          <w:rFonts w:ascii="Times New Roman" w:hAnsi="Times New Roman"/>
          <w:sz w:val="24"/>
          <w:szCs w:val="24"/>
        </w:rPr>
      </w:pPr>
    </w:p>
    <w:p w:rsidR="008B6F8E" w:rsidRPr="008B6F8E" w:rsidRDefault="008B6F8E" w:rsidP="008B6F8E">
      <w:pPr>
        <w:suppressAutoHyphens/>
        <w:spacing w:after="0" w:line="240" w:lineRule="auto"/>
        <w:jc w:val="both"/>
        <w:rPr>
          <w:rFonts w:ascii="Times New Roman" w:hAnsi="Times New Roman"/>
          <w:sz w:val="24"/>
          <w:szCs w:val="24"/>
        </w:rPr>
      </w:pPr>
    </w:p>
    <w:p w:rsidR="00776022" w:rsidRPr="008B6F8E" w:rsidRDefault="00776022" w:rsidP="008B6F8E">
      <w:pPr>
        <w:widowControl w:val="0"/>
        <w:suppressAutoHyphens/>
        <w:autoSpaceDE w:val="0"/>
        <w:spacing w:after="0" w:line="240" w:lineRule="auto"/>
        <w:ind w:hanging="284"/>
        <w:rPr>
          <w:rFonts w:ascii="Times New Roman" w:hAnsi="Times New Roman"/>
          <w:sz w:val="24"/>
          <w:szCs w:val="24"/>
          <w:lang w:eastAsia="ar-SA"/>
        </w:rPr>
      </w:pPr>
    </w:p>
    <w:p w:rsidR="00776022" w:rsidRPr="008B6F8E" w:rsidRDefault="00776022" w:rsidP="008B6F8E">
      <w:pPr>
        <w:widowControl w:val="0"/>
        <w:suppressAutoHyphens/>
        <w:autoSpaceDE w:val="0"/>
        <w:spacing w:after="0" w:line="240" w:lineRule="auto"/>
        <w:rPr>
          <w:rFonts w:ascii="Times New Roman" w:hAnsi="Times New Roman"/>
          <w:sz w:val="24"/>
          <w:szCs w:val="24"/>
        </w:rPr>
      </w:pPr>
      <w:r w:rsidRPr="008B6F8E">
        <w:rPr>
          <w:rFonts w:ascii="Times New Roman" w:hAnsi="Times New Roman"/>
          <w:sz w:val="24"/>
          <w:szCs w:val="24"/>
        </w:rPr>
        <w:t xml:space="preserve"> </w:t>
      </w:r>
      <w:bookmarkStart w:id="3" w:name="_GoBack"/>
      <w:bookmarkEnd w:id="3"/>
    </w:p>
    <w:sectPr w:rsidR="00776022" w:rsidRPr="008B6F8E" w:rsidSect="00453AEE">
      <w:headerReference w:type="default" r:id="rId6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A9" w:rsidRDefault="00E272A9">
      <w:pPr>
        <w:spacing w:after="0" w:line="240" w:lineRule="auto"/>
      </w:pPr>
      <w:r>
        <w:separator/>
      </w:r>
    </w:p>
  </w:endnote>
  <w:endnote w:type="continuationSeparator" w:id="0">
    <w:p w:rsidR="00E272A9" w:rsidRDefault="00E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A9" w:rsidRDefault="00E272A9">
      <w:pPr>
        <w:spacing w:after="0" w:line="240" w:lineRule="auto"/>
      </w:pPr>
      <w:r>
        <w:separator/>
      </w:r>
    </w:p>
  </w:footnote>
  <w:footnote w:type="continuationSeparator" w:id="0">
    <w:p w:rsidR="00E272A9" w:rsidRDefault="00E2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01723"/>
      <w:docPartObj>
        <w:docPartGallery w:val="Page Numbers (Top of Page)"/>
        <w:docPartUnique/>
      </w:docPartObj>
    </w:sdtPr>
    <w:sdtEndPr/>
    <w:sdtContent>
      <w:p w:rsidR="005F0BF3" w:rsidRDefault="005F0BF3">
        <w:pPr>
          <w:pStyle w:val="af3"/>
          <w:jc w:val="center"/>
        </w:pPr>
        <w:r w:rsidRPr="00453AEE">
          <w:fldChar w:fldCharType="begin"/>
        </w:r>
        <w:r w:rsidRPr="00453AEE">
          <w:instrText>PAGE   \* MERGEFORMAT</w:instrText>
        </w:r>
        <w:r w:rsidRPr="00453AEE">
          <w:fldChar w:fldCharType="separate"/>
        </w:r>
        <w:r w:rsidR="008B6F8E">
          <w:rPr>
            <w:noProof/>
          </w:rPr>
          <w:t>36</w:t>
        </w:r>
        <w:r w:rsidRPr="00453AEE">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6B8B0792"/>
    <w:multiLevelType w:val="multilevel"/>
    <w:tmpl w:val="AD4810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6E93502B"/>
    <w:multiLevelType w:val="hybridMultilevel"/>
    <w:tmpl w:val="AD646110"/>
    <w:lvl w:ilvl="0" w:tplc="1DCC62C2">
      <w:start w:val="1"/>
      <w:numFmt w:val="decimal"/>
      <w:lvlText w:val="%1."/>
      <w:lvlJc w:val="left"/>
      <w:pPr>
        <w:tabs>
          <w:tab w:val="num" w:pos="660"/>
        </w:tabs>
        <w:ind w:left="660" w:hanging="360"/>
      </w:pPr>
      <w:rPr>
        <w:rFonts w:hint="default"/>
      </w:rPr>
    </w:lvl>
    <w:lvl w:ilvl="1" w:tplc="E95281DE">
      <w:start w:val="2"/>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6"/>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061CA"/>
    <w:rsid w:val="00015458"/>
    <w:rsid w:val="000D69BA"/>
    <w:rsid w:val="00121FDB"/>
    <w:rsid w:val="001404F7"/>
    <w:rsid w:val="001A2741"/>
    <w:rsid w:val="001B4EAF"/>
    <w:rsid w:val="001F06C0"/>
    <w:rsid w:val="004509F6"/>
    <w:rsid w:val="00453AEE"/>
    <w:rsid w:val="00455296"/>
    <w:rsid w:val="00486E60"/>
    <w:rsid w:val="0049539A"/>
    <w:rsid w:val="004E061D"/>
    <w:rsid w:val="00505FC8"/>
    <w:rsid w:val="0057314F"/>
    <w:rsid w:val="005A5FA1"/>
    <w:rsid w:val="005D45DA"/>
    <w:rsid w:val="005D4A18"/>
    <w:rsid w:val="005F0301"/>
    <w:rsid w:val="005F0BF3"/>
    <w:rsid w:val="00611468"/>
    <w:rsid w:val="006935FF"/>
    <w:rsid w:val="00737C98"/>
    <w:rsid w:val="00743065"/>
    <w:rsid w:val="00747527"/>
    <w:rsid w:val="00776022"/>
    <w:rsid w:val="00782A62"/>
    <w:rsid w:val="007F59EE"/>
    <w:rsid w:val="007F7F45"/>
    <w:rsid w:val="00877657"/>
    <w:rsid w:val="008A3853"/>
    <w:rsid w:val="008B6F8E"/>
    <w:rsid w:val="008D359B"/>
    <w:rsid w:val="00947112"/>
    <w:rsid w:val="009870BF"/>
    <w:rsid w:val="009D1DC0"/>
    <w:rsid w:val="009D6F96"/>
    <w:rsid w:val="00AD771D"/>
    <w:rsid w:val="00B4087C"/>
    <w:rsid w:val="00BD681A"/>
    <w:rsid w:val="00CB1AAD"/>
    <w:rsid w:val="00D615A0"/>
    <w:rsid w:val="00D96B5D"/>
    <w:rsid w:val="00DB0A19"/>
    <w:rsid w:val="00DE53E8"/>
    <w:rsid w:val="00E272A9"/>
    <w:rsid w:val="00ED7F68"/>
    <w:rsid w:val="00F2049A"/>
    <w:rsid w:val="00F27930"/>
    <w:rsid w:val="00F50478"/>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uiPriority w:val="1"/>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uiPriority w:val="1"/>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uiPriority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34">
    <w:name w:val="Body Text 3"/>
    <w:basedOn w:val="a0"/>
    <w:link w:val="35"/>
    <w:unhideWhenUsed/>
    <w:rsid w:val="008B6F8E"/>
    <w:pPr>
      <w:spacing w:after="120"/>
    </w:pPr>
    <w:rPr>
      <w:sz w:val="16"/>
      <w:szCs w:val="16"/>
    </w:rPr>
  </w:style>
  <w:style w:type="character" w:customStyle="1" w:styleId="35">
    <w:name w:val="Основной текст 3 Знак"/>
    <w:basedOn w:val="a1"/>
    <w:link w:val="34"/>
    <w:rsid w:val="008B6F8E"/>
    <w:rPr>
      <w:rFonts w:ascii="Calibri" w:eastAsia="Calibri" w:hAnsi="Calibri" w:cs="Times New Roman"/>
      <w:sz w:val="16"/>
      <w:szCs w:val="16"/>
    </w:rPr>
  </w:style>
  <w:style w:type="numbering" w:customStyle="1" w:styleId="-">
    <w:name w:val="-"/>
    <w:rsid w:val="008B6F8E"/>
    <w:pPr>
      <w:numPr>
        <w:numId w:val="4"/>
      </w:numPr>
    </w:pPr>
  </w:style>
  <w:style w:type="paragraph" w:customStyle="1" w:styleId="ConsPlusCell">
    <w:name w:val="ConsPlusCell"/>
    <w:rsid w:val="008B6F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B6F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intable">
    <w:name w:val="printable"/>
    <w:rsid w:val="008B6F8E"/>
  </w:style>
  <w:style w:type="character" w:customStyle="1" w:styleId="enumerated">
    <w:name w:val="enumerated"/>
    <w:rsid w:val="008B6F8E"/>
  </w:style>
  <w:style w:type="character" w:customStyle="1" w:styleId="apple-converted-space">
    <w:name w:val="apple-converted-space"/>
    <w:rsid w:val="008B6F8E"/>
  </w:style>
  <w:style w:type="paragraph" w:customStyle="1" w:styleId="consplusnormal2">
    <w:name w:val="consplusnormal"/>
    <w:basedOn w:val="a0"/>
    <w:rsid w:val="008B6F8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8B6F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B6F8E"/>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uiPriority w:val="1"/>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uiPriority w:val="1"/>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uiPriority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34">
    <w:name w:val="Body Text 3"/>
    <w:basedOn w:val="a0"/>
    <w:link w:val="35"/>
    <w:unhideWhenUsed/>
    <w:rsid w:val="008B6F8E"/>
    <w:pPr>
      <w:spacing w:after="120"/>
    </w:pPr>
    <w:rPr>
      <w:sz w:val="16"/>
      <w:szCs w:val="16"/>
    </w:rPr>
  </w:style>
  <w:style w:type="character" w:customStyle="1" w:styleId="35">
    <w:name w:val="Основной текст 3 Знак"/>
    <w:basedOn w:val="a1"/>
    <w:link w:val="34"/>
    <w:rsid w:val="008B6F8E"/>
    <w:rPr>
      <w:rFonts w:ascii="Calibri" w:eastAsia="Calibri" w:hAnsi="Calibri" w:cs="Times New Roman"/>
      <w:sz w:val="16"/>
      <w:szCs w:val="16"/>
    </w:rPr>
  </w:style>
  <w:style w:type="numbering" w:customStyle="1" w:styleId="-">
    <w:name w:val="-"/>
    <w:rsid w:val="008B6F8E"/>
    <w:pPr>
      <w:numPr>
        <w:numId w:val="4"/>
      </w:numPr>
    </w:pPr>
  </w:style>
  <w:style w:type="paragraph" w:customStyle="1" w:styleId="ConsPlusCell">
    <w:name w:val="ConsPlusCell"/>
    <w:rsid w:val="008B6F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B6F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intable">
    <w:name w:val="printable"/>
    <w:rsid w:val="008B6F8E"/>
  </w:style>
  <w:style w:type="character" w:customStyle="1" w:styleId="enumerated">
    <w:name w:val="enumerated"/>
    <w:rsid w:val="008B6F8E"/>
  </w:style>
  <w:style w:type="character" w:customStyle="1" w:styleId="apple-converted-space">
    <w:name w:val="apple-converted-space"/>
    <w:rsid w:val="008B6F8E"/>
  </w:style>
  <w:style w:type="paragraph" w:customStyle="1" w:styleId="consplusnormal2">
    <w:name w:val="consplusnormal"/>
    <w:basedOn w:val="a0"/>
    <w:rsid w:val="008B6F8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8B6F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B6F8E"/>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2519">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AE2DC56731627E7302AF2A93FDF8D64C50B18A2E92FC5740305593033B25207071938F44813A45N0B8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service.garant.ru/constructor/contracts/polojenie_vnutrennii_control_2020.html" TargetMode="External"/><Relationship Id="rId41" Type="http://schemas.openxmlformats.org/officeDocument/2006/relationships/hyperlink" Target="http://internet.garant.ru" TargetMode="External"/><Relationship Id="rId54" Type="http://schemas.openxmlformats.org/officeDocument/2006/relationships/hyperlink" Target="consultantplus://offline/ref=D86920292B2BB4AD45809544BF5FA36C4476D3459D2AB1FBC9E920E0E86DA867969A0C788BC4D7E2PE55F"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consultantplus://offline/ref=3AFD29048B7AD9B58C2EC17F2E1D118A146D98087EA43934EC5E5173FF9590BD14D66242D0B8E9D4U409F" TargetMode="External"/><Relationship Id="rId5" Type="http://schemas.openxmlformats.org/officeDocument/2006/relationships/webSettings" Target="webSettings.xml"/><Relationship Id="rId15" Type="http://schemas.openxmlformats.org/officeDocument/2006/relationships/hyperlink" Target="http://service.garant.ru/constructor/contracts/polojenie_inventarizaciya_2020.html" TargetMode="External"/><Relationship Id="rId23" Type="http://schemas.openxmlformats.org/officeDocument/2006/relationships/hyperlink" Target="http://internet.garant.ru" TargetMode="External"/><Relationship Id="rId28" Type="http://schemas.openxmlformats.org/officeDocument/2006/relationships/hyperlink" Target="http://service.garant.ru/constructor/contracts/polojenie_inventarizaciya_2020.html"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consultantplus://offline/ref=B587017B51307086AD287389B7FCEC4DED8E08EB2F364E05B677969434406684209DA46B2B82A566K00BF"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consultantplus://offline/ref=2C8DABB8440197A3CBC5A6437DA10D130F2D26AE7AAFDBA2BBFC3BFBE6E9A81D2C5E77E59581CD6853zCF" TargetMode="External"/><Relationship Id="rId64" Type="http://schemas.openxmlformats.org/officeDocument/2006/relationships/theme" Target="theme/theme1.xml"/><Relationship Id="rId8" Type="http://schemas.openxmlformats.org/officeDocument/2006/relationships/hyperlink" Target="http://turuntaevo.tru" TargetMode="External"/><Relationship Id="rId51" Type="http://schemas.openxmlformats.org/officeDocument/2006/relationships/hyperlink" Target="http://internet.garant.ru" TargetMode="External"/><Relationship Id="rId3" Type="http://schemas.microsoft.com/office/2007/relationships/stylesWithEffects" Target="stylesWithEffect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14339</Words>
  <Characters>81735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2024-04-30T11:29:00Z</dcterms:created>
  <dcterms:modified xsi:type="dcterms:W3CDTF">2024-04-30T11:29:00Z</dcterms:modified>
</cp:coreProperties>
</file>