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530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C5AD0" wp14:editId="5444C49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8530E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F6B99" wp14:editId="5B3FCCC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8530E8">
                              <w:rPr>
                                <w:lang w:val="en-US"/>
                              </w:rPr>
                              <w:t>22</w:t>
                            </w:r>
                            <w:r w:rsidR="008530E8">
                              <w:t>.</w:t>
                            </w:r>
                            <w:r w:rsidR="008530E8">
                              <w:rPr>
                                <w:lang w:val="en-US"/>
                              </w:rPr>
                              <w:t>10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8530E8">
                        <w:rPr>
                          <w:lang w:val="en-US"/>
                        </w:rPr>
                        <w:t>22</w:t>
                      </w:r>
                      <w:r w:rsidR="008530E8">
                        <w:t>.</w:t>
                      </w:r>
                      <w:r w:rsidR="008530E8">
                        <w:rPr>
                          <w:lang w:val="en-US"/>
                        </w:rPr>
                        <w:t>10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BB4DA5" w:rsidRPr="008530E8" w:rsidRDefault="006C1D5E" w:rsidP="00BB4DA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8530E8">
        <w:rPr>
          <w:sz w:val="60"/>
          <w:szCs w:val="44"/>
        </w:rPr>
        <w:t>34</w:t>
      </w:r>
      <w:bookmarkStart w:id="0" w:name="_GoBack"/>
      <w:bookmarkEnd w:id="0"/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</w:p>
    <w:p w:rsidR="008530E8" w:rsidRPr="00D04AFE" w:rsidRDefault="008530E8" w:rsidP="008530E8">
      <w:pPr>
        <w:jc w:val="center"/>
        <w:rPr>
          <w:b/>
        </w:rPr>
      </w:pPr>
      <w:r w:rsidRPr="00D04AFE">
        <w:rPr>
          <w:b/>
        </w:rPr>
        <w:t>МУНИЦИПАЛЬНОЕ ОБРАЗОВАНИЕ</w:t>
      </w:r>
    </w:p>
    <w:p w:rsidR="008530E8" w:rsidRPr="00D04AFE" w:rsidRDefault="008530E8" w:rsidP="008530E8">
      <w:pPr>
        <w:jc w:val="center"/>
        <w:rPr>
          <w:b/>
        </w:rPr>
      </w:pPr>
      <w:r w:rsidRPr="00D04AFE">
        <w:rPr>
          <w:b/>
        </w:rPr>
        <w:t>«ТУРУНТАЕВСКОЕ СЕЛЬСКОЕ ПОСЕЛЕНИЕ»</w:t>
      </w:r>
    </w:p>
    <w:p w:rsidR="008530E8" w:rsidRPr="008530E8" w:rsidRDefault="008530E8" w:rsidP="008530E8">
      <w:pPr>
        <w:jc w:val="center"/>
        <w:rPr>
          <w:b/>
        </w:rPr>
      </w:pPr>
      <w:r w:rsidRPr="00D04AFE">
        <w:rPr>
          <w:b/>
        </w:rPr>
        <w:t>АДМИНИСТРАЦИЯ  ТУР</w:t>
      </w:r>
      <w:r>
        <w:rPr>
          <w:b/>
        </w:rPr>
        <w:t>УНТАЕВСКОГО СЕЛЬСКОГО ПОСЕЛЕНИЯ</w:t>
      </w:r>
    </w:p>
    <w:p w:rsidR="008530E8" w:rsidRPr="008530E8" w:rsidRDefault="008530E8" w:rsidP="008530E8">
      <w:pPr>
        <w:rPr>
          <w:b/>
        </w:rPr>
      </w:pPr>
      <w:r w:rsidRPr="00D04AFE">
        <w:rPr>
          <w:b/>
        </w:rPr>
        <w:t xml:space="preserve">                                      </w:t>
      </w:r>
      <w:r w:rsidRPr="00D04AFE">
        <w:t xml:space="preserve">                            </w:t>
      </w:r>
      <w:r>
        <w:rPr>
          <w:b/>
        </w:rPr>
        <w:t xml:space="preserve">ПОСТАНОВЛЕНИЕ         </w:t>
      </w:r>
    </w:p>
    <w:p w:rsidR="008530E8" w:rsidRPr="00D04AFE" w:rsidRDefault="008530E8" w:rsidP="008530E8">
      <w:pPr>
        <w:pStyle w:val="a6"/>
        <w:tabs>
          <w:tab w:val="clear" w:pos="6804"/>
          <w:tab w:val="right" w:pos="9072"/>
        </w:tabs>
        <w:spacing w:before="0"/>
        <w:rPr>
          <w:szCs w:val="24"/>
          <w:u w:val="single"/>
        </w:rPr>
      </w:pPr>
      <w:r w:rsidRPr="00D04AFE">
        <w:rPr>
          <w:szCs w:val="24"/>
        </w:rPr>
        <w:t xml:space="preserve">   «</w:t>
      </w:r>
      <w:r>
        <w:rPr>
          <w:szCs w:val="24"/>
        </w:rPr>
        <w:t>22</w:t>
      </w:r>
      <w:r w:rsidRPr="00D04AFE">
        <w:rPr>
          <w:szCs w:val="24"/>
        </w:rPr>
        <w:t xml:space="preserve">» </w:t>
      </w:r>
      <w:r>
        <w:rPr>
          <w:szCs w:val="24"/>
        </w:rPr>
        <w:t>октября</w:t>
      </w:r>
      <w:r w:rsidRPr="00D04AFE">
        <w:rPr>
          <w:szCs w:val="24"/>
        </w:rPr>
        <w:t xml:space="preserve"> 2021 г.</w:t>
      </w:r>
      <w:r w:rsidRPr="00D04AFE">
        <w:rPr>
          <w:szCs w:val="24"/>
        </w:rPr>
        <w:tab/>
        <w:t>№</w:t>
      </w:r>
      <w:r>
        <w:rPr>
          <w:szCs w:val="24"/>
        </w:rPr>
        <w:t xml:space="preserve"> 59</w:t>
      </w:r>
    </w:p>
    <w:p w:rsidR="008530E8" w:rsidRPr="00D04AFE" w:rsidRDefault="008530E8" w:rsidP="008530E8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 w:rsidRPr="00D04AFE">
        <w:rPr>
          <w:szCs w:val="24"/>
        </w:rPr>
        <w:t>с. Турунтаево</w:t>
      </w:r>
    </w:p>
    <w:p w:rsidR="008530E8" w:rsidRPr="00D04AFE" w:rsidRDefault="008530E8" w:rsidP="008530E8">
      <w:pPr>
        <w:tabs>
          <w:tab w:val="left" w:pos="2977"/>
        </w:tabs>
        <w:jc w:val="both"/>
      </w:pPr>
    </w:p>
    <w:p w:rsidR="008530E8" w:rsidRPr="00D04AFE" w:rsidRDefault="008530E8" w:rsidP="008530E8">
      <w:pPr>
        <w:tabs>
          <w:tab w:val="left" w:pos="2977"/>
        </w:tabs>
        <w:jc w:val="both"/>
      </w:pPr>
      <w:r w:rsidRPr="00D04AFE">
        <w:t>Об утверждении положения о порядке и условиях</w:t>
      </w:r>
      <w:r w:rsidRPr="00D04AFE">
        <w:rPr>
          <w:bCs/>
        </w:rPr>
        <w:t xml:space="preserve"> распоряжения имуществом, включенным в перечень муниципального имуществ</w:t>
      </w:r>
      <w:r w:rsidRPr="00D04AFE">
        <w:t xml:space="preserve">а муниципального образования «Турунтаевское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8530E8" w:rsidRPr="00D04AFE" w:rsidRDefault="008530E8" w:rsidP="008530E8">
      <w:pPr>
        <w:ind w:firstLine="720"/>
        <w:jc w:val="both"/>
      </w:pPr>
    </w:p>
    <w:p w:rsidR="008530E8" w:rsidRPr="00D04AFE" w:rsidRDefault="008530E8" w:rsidP="008530E8">
      <w:pPr>
        <w:ind w:firstLine="720"/>
        <w:jc w:val="both"/>
        <w:rPr>
          <w:color w:val="000000"/>
          <w:spacing w:val="2"/>
        </w:rPr>
      </w:pPr>
      <w:r w:rsidRPr="00D04AFE">
        <w:t xml:space="preserve">В целях реализации  положений Федерального закона от 24.07.2007 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муниципального образования «Турунтаевское сельское поселение», </w:t>
      </w:r>
    </w:p>
    <w:p w:rsidR="008530E8" w:rsidRPr="00D04AFE" w:rsidRDefault="008530E8" w:rsidP="008530E8">
      <w:pPr>
        <w:ind w:firstLine="720"/>
        <w:jc w:val="both"/>
        <w:rPr>
          <w:color w:val="000000"/>
        </w:rPr>
      </w:pPr>
    </w:p>
    <w:p w:rsidR="008530E8" w:rsidRPr="00D04AFE" w:rsidRDefault="008530E8" w:rsidP="008530E8">
      <w:pPr>
        <w:rPr>
          <w:b/>
          <w:bCs/>
        </w:rPr>
      </w:pPr>
      <w:r w:rsidRPr="00D04AFE">
        <w:rPr>
          <w:b/>
          <w:bCs/>
        </w:rPr>
        <w:t>ПОСТАНОВЛЯЮ:</w:t>
      </w:r>
    </w:p>
    <w:p w:rsidR="008530E8" w:rsidRPr="00D04AFE" w:rsidRDefault="008530E8" w:rsidP="008530E8"/>
    <w:p w:rsidR="008530E8" w:rsidRPr="00D04AFE" w:rsidRDefault="008530E8" w:rsidP="008530E8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</w:pPr>
      <w:r w:rsidRPr="00D04AFE">
        <w:t xml:space="preserve">Утвердить </w:t>
      </w:r>
      <w:r w:rsidRPr="00D04AFE">
        <w:rPr>
          <w:bCs/>
        </w:rPr>
        <w:t xml:space="preserve">Положение </w:t>
      </w:r>
      <w:r w:rsidRPr="00D04AFE">
        <w:t>о порядке и условиях</w:t>
      </w:r>
      <w:r w:rsidRPr="00D04AFE">
        <w:rPr>
          <w:bCs/>
        </w:rPr>
        <w:t xml:space="preserve"> распоряжения имуществом, включенным в перечень муниципального имуществ</w:t>
      </w:r>
      <w:r w:rsidRPr="00D04AFE">
        <w:t>а муниципального образования «Турунтаевское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к настоящему постановлению.</w:t>
      </w:r>
    </w:p>
    <w:p w:rsidR="008530E8" w:rsidRPr="00D04AFE" w:rsidRDefault="008530E8" w:rsidP="008530E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</w:pPr>
      <w:r w:rsidRPr="00D04AFE">
        <w:t>Опубликовать настоящее постановление в периодическом печатном издании «Информационный бюллетень» Турунтаевского сельского поселения и разместить  на официальном сайте муниципального образования «Турунтаевское сельское поселения» (http://turuntaevo.tomsk.ru/</w:t>
      </w:r>
      <w:hyperlink r:id="rId8" w:history="1"/>
      <w:r w:rsidRPr="00D04AFE">
        <w:t>).</w:t>
      </w:r>
    </w:p>
    <w:p w:rsidR="008530E8" w:rsidRPr="00D04AFE" w:rsidRDefault="008530E8" w:rsidP="008530E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</w:pPr>
      <w:r w:rsidRPr="00D04AFE">
        <w:t xml:space="preserve">Настоящее постановление вступает в силу </w:t>
      </w:r>
      <w:r>
        <w:t>после</w:t>
      </w:r>
      <w:r w:rsidRPr="00D04AFE">
        <w:t xml:space="preserve"> дня его официального опубликования.</w:t>
      </w:r>
    </w:p>
    <w:p w:rsidR="008530E8" w:rsidRPr="00D04AFE" w:rsidRDefault="008530E8" w:rsidP="008530E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</w:pPr>
      <w:proofErr w:type="gramStart"/>
      <w:r w:rsidRPr="00D04AFE">
        <w:t>Контроль за</w:t>
      </w:r>
      <w:proofErr w:type="gramEnd"/>
      <w:r w:rsidRPr="00D04AFE">
        <w:t xml:space="preserve"> исполнением настоящего постановления оставляю за собой.</w:t>
      </w:r>
    </w:p>
    <w:p w:rsidR="008530E8" w:rsidRPr="00D04AFE" w:rsidRDefault="008530E8" w:rsidP="008530E8">
      <w:pPr>
        <w:pStyle w:val="a6"/>
        <w:spacing w:before="0"/>
        <w:rPr>
          <w:szCs w:val="24"/>
        </w:rPr>
      </w:pPr>
    </w:p>
    <w:p w:rsidR="008530E8" w:rsidRPr="00D04AFE" w:rsidRDefault="008530E8" w:rsidP="008530E8">
      <w:r w:rsidRPr="00D04AFE">
        <w:t xml:space="preserve">Глава Турунтаевского сельского поселения </w:t>
      </w:r>
      <w:r w:rsidRPr="00D04AFE">
        <w:tab/>
      </w:r>
      <w:r w:rsidRPr="00D04AFE">
        <w:tab/>
      </w:r>
      <w:r w:rsidRPr="00D04AFE">
        <w:tab/>
      </w:r>
      <w:r w:rsidRPr="00D04AFE">
        <w:tab/>
      </w:r>
      <w:r w:rsidRPr="00D04AFE">
        <w:tab/>
        <w:t xml:space="preserve">С.В. Неверный  </w:t>
      </w:r>
    </w:p>
    <w:p w:rsidR="008530E8" w:rsidRDefault="008530E8" w:rsidP="008530E8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530E8" w:rsidRPr="00D04AFE" w:rsidRDefault="008530E8" w:rsidP="008530E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lastRenderedPageBreak/>
        <w:t xml:space="preserve">Приложение к постановлению </w:t>
      </w:r>
    </w:p>
    <w:p w:rsidR="008530E8" w:rsidRPr="00D04AFE" w:rsidRDefault="008530E8" w:rsidP="008530E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t xml:space="preserve">Администрации Турунтаевского </w:t>
      </w:r>
    </w:p>
    <w:p w:rsidR="008530E8" w:rsidRPr="00D04AFE" w:rsidRDefault="008530E8" w:rsidP="008530E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t xml:space="preserve">сельского поселения </w:t>
      </w:r>
    </w:p>
    <w:p w:rsidR="008530E8" w:rsidRPr="00D04AFE" w:rsidRDefault="008530E8" w:rsidP="008530E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04AFE">
        <w:rPr>
          <w:bCs/>
        </w:rPr>
        <w:t>от</w:t>
      </w:r>
      <w:r>
        <w:rPr>
          <w:bCs/>
        </w:rPr>
        <w:t xml:space="preserve"> 22.10.</w:t>
      </w:r>
      <w:r w:rsidRPr="00D04AFE">
        <w:rPr>
          <w:bCs/>
        </w:rPr>
        <w:t>2021 №</w:t>
      </w:r>
      <w:r>
        <w:rPr>
          <w:bCs/>
        </w:rPr>
        <w:t xml:space="preserve"> 59</w:t>
      </w:r>
    </w:p>
    <w:p w:rsidR="008530E8" w:rsidRPr="00D04AFE" w:rsidRDefault="008530E8" w:rsidP="008530E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8530E8" w:rsidRPr="00D04AFE" w:rsidRDefault="008530E8" w:rsidP="008530E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8530E8" w:rsidRPr="00D04AFE" w:rsidRDefault="008530E8" w:rsidP="008530E8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D04AFE">
        <w:rPr>
          <w:bCs/>
        </w:rPr>
        <w:t xml:space="preserve">Положение </w:t>
      </w:r>
      <w:r w:rsidRPr="00D04AFE">
        <w:t>о порядке и условиях</w:t>
      </w:r>
      <w:r w:rsidRPr="00D04AFE">
        <w:rPr>
          <w:bCs/>
        </w:rPr>
        <w:t xml:space="preserve"> распоряжения имуществом, включенным </w:t>
      </w:r>
      <w:proofErr w:type="gramStart"/>
      <w:r w:rsidRPr="00D04AFE">
        <w:rPr>
          <w:bCs/>
        </w:rPr>
        <w:t>в</w:t>
      </w:r>
      <w:proofErr w:type="gramEnd"/>
      <w:r w:rsidRPr="00D04AFE">
        <w:rPr>
          <w:bCs/>
        </w:rPr>
        <w:t xml:space="preserve"> </w:t>
      </w:r>
    </w:p>
    <w:p w:rsidR="008530E8" w:rsidRPr="00D04AFE" w:rsidRDefault="008530E8" w:rsidP="008530E8">
      <w:pPr>
        <w:autoSpaceDE w:val="0"/>
        <w:autoSpaceDN w:val="0"/>
        <w:adjustRightInd w:val="0"/>
        <w:jc w:val="center"/>
        <w:outlineLvl w:val="0"/>
      </w:pPr>
      <w:r w:rsidRPr="00D04AFE">
        <w:rPr>
          <w:bCs/>
        </w:rPr>
        <w:t>перечень муниципального имуществ</w:t>
      </w:r>
      <w:r w:rsidRPr="00D04AFE">
        <w:t>а муниципального образования «Турунтаевское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530E8" w:rsidRPr="00D04AFE" w:rsidRDefault="008530E8" w:rsidP="008530E8">
      <w:pPr>
        <w:autoSpaceDE w:val="0"/>
        <w:autoSpaceDN w:val="0"/>
        <w:adjustRightInd w:val="0"/>
        <w:jc w:val="center"/>
        <w:outlineLvl w:val="0"/>
      </w:pPr>
    </w:p>
    <w:p w:rsidR="008530E8" w:rsidRPr="00D04AFE" w:rsidRDefault="008530E8" w:rsidP="008530E8">
      <w:pPr>
        <w:autoSpaceDE w:val="0"/>
        <w:autoSpaceDN w:val="0"/>
        <w:adjustRightInd w:val="0"/>
        <w:jc w:val="center"/>
        <w:outlineLvl w:val="0"/>
      </w:pPr>
      <w:r w:rsidRPr="00D04AFE">
        <w:t>1. Общие положения</w:t>
      </w:r>
    </w:p>
    <w:p w:rsidR="008530E8" w:rsidRPr="00D04AFE" w:rsidRDefault="008530E8" w:rsidP="008530E8">
      <w:pPr>
        <w:autoSpaceDE w:val="0"/>
        <w:autoSpaceDN w:val="0"/>
        <w:adjustRightInd w:val="0"/>
        <w:jc w:val="both"/>
      </w:pPr>
    </w:p>
    <w:p w:rsidR="008530E8" w:rsidRPr="00D04AFE" w:rsidRDefault="008530E8" w:rsidP="008530E8">
      <w:pPr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outlineLvl w:val="0"/>
      </w:pPr>
      <w:r w:rsidRPr="00D04AFE">
        <w:rPr>
          <w:color w:val="000000"/>
        </w:rPr>
        <w:t>Настоящее положение устанавливает особенности:</w:t>
      </w:r>
    </w:p>
    <w:p w:rsidR="008530E8" w:rsidRPr="00D04AFE" w:rsidRDefault="008530E8" w:rsidP="008530E8">
      <w:pPr>
        <w:keepNext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outlineLvl w:val="0"/>
      </w:pPr>
      <w:proofErr w:type="gramStart"/>
      <w:r w:rsidRPr="00D04AFE">
        <w:t xml:space="preserve">предоставления в аренду имущества, включенного в </w:t>
      </w:r>
      <w:r w:rsidRPr="00D04AFE">
        <w:rPr>
          <w:bCs/>
        </w:rPr>
        <w:t xml:space="preserve">перечень </w:t>
      </w:r>
      <w:r w:rsidRPr="00D04AFE">
        <w:t xml:space="preserve">муниципального имущества </w:t>
      </w:r>
      <w:r w:rsidRPr="00D04AFE">
        <w:rPr>
          <w:color w:val="000000"/>
          <w:spacing w:val="-1"/>
        </w:rPr>
        <w:t>муниципального образования «</w:t>
      </w:r>
      <w:r w:rsidRPr="00D04AFE">
        <w:t>Турунтаевское</w:t>
      </w:r>
      <w:r w:rsidRPr="00D04AFE">
        <w:rPr>
          <w:color w:val="000000"/>
          <w:spacing w:val="-1"/>
        </w:rPr>
        <w:t xml:space="preserve"> сельское поселение»</w:t>
      </w:r>
      <w:r w:rsidRPr="00D04AFE">
        <w:rPr>
          <w:bCs/>
        </w:rPr>
        <w:t xml:space="preserve">, в том числе земельных участков, </w:t>
      </w:r>
      <w:r w:rsidRPr="00D04AFE">
        <w:t xml:space="preserve">предназначенного для предоставления во владение и (или) пользование 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</w:t>
      </w:r>
      <w:proofErr w:type="spellStart"/>
      <w:r w:rsidRPr="00D04AFE">
        <w:t>самозанятые</w:t>
      </w:r>
      <w:proofErr w:type="spellEnd"/>
      <w:proofErr w:type="gramEnd"/>
      <w:r w:rsidRPr="00D04AFE">
        <w:t>) (далее – Перечень);</w:t>
      </w:r>
    </w:p>
    <w:p w:rsidR="008530E8" w:rsidRPr="00D04AFE" w:rsidRDefault="008530E8" w:rsidP="008530E8">
      <w:pPr>
        <w:keepNext/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outlineLvl w:val="0"/>
      </w:pPr>
      <w:r w:rsidRPr="00D04AFE">
        <w:t>применения льготных ставок арендной платы за имущество, включенное в  Перечень.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 xml:space="preserve">1.2. 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proofErr w:type="spellStart"/>
      <w:r w:rsidRPr="00D04AFE">
        <w:t>самозанятым</w:t>
      </w:r>
      <w:proofErr w:type="spellEnd"/>
      <w:r w:rsidRPr="00D04AFE">
        <w:t>, по результатам проведения конкурса или аукциона на право заключения договора аренды (далее – торги), за исключением случаев, установленных частями 1, и 9 статьи 17</w:t>
      </w:r>
      <w:r w:rsidRPr="00D04AFE">
        <w:rPr>
          <w:vertAlign w:val="superscript"/>
        </w:rPr>
        <w:t xml:space="preserve">1 </w:t>
      </w:r>
      <w:r w:rsidRPr="00D04AFE">
        <w:t>Федерального закона от 26 июля 2006 года № 135-ФЗ «О защите конкуренции», а в отношении земельных участков – подпунктом 12 пункта 2 статьи 39</w:t>
      </w:r>
      <w:r w:rsidRPr="00D04AFE">
        <w:rPr>
          <w:vertAlign w:val="superscript"/>
        </w:rPr>
        <w:t xml:space="preserve">6 </w:t>
      </w:r>
      <w:r w:rsidRPr="00D04AFE">
        <w:t>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 xml:space="preserve">1.3. 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 июля 2007 года № 209-ФЗ «О развитии малого и среднего предпринимательства в Российской Федерации», 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</w:t>
      </w:r>
      <w:proofErr w:type="spellStart"/>
      <w:r w:rsidRPr="00D04AFE">
        <w:t>самозанятые</w:t>
      </w:r>
      <w:proofErr w:type="spellEnd"/>
      <w:r w:rsidRPr="00D04AFE">
        <w:t>, (далее – Субъекты), в отношении которых отсутствуют основания для отказа в оказании государственной или муниципальной поддержки, предусмотренные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 xml:space="preserve">1.4. Право заключить договор аренды в отношении земельных участков, включенных в Перечень, имеют субъекты малого и среднего предпринимательства, </w:t>
      </w:r>
      <w:proofErr w:type="spellStart"/>
      <w:r w:rsidRPr="00D04AFE">
        <w:t>самозанятые</w:t>
      </w:r>
      <w:proofErr w:type="spellEnd"/>
      <w:r w:rsidRPr="00D04AFE">
        <w:t>, из числа лиц, указанных в пункте 1.3. настоящего положения.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 xml:space="preserve">2. Особенности предоставления имущества, включенного в Перечень 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(за исключением земельных участков)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2.1. Недвижимое имущество и движимое имущество, включенное в Перечень (далее - имущество), предоставляется в аренду: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proofErr w:type="gramStart"/>
      <w:r w:rsidRPr="00D04AFE">
        <w:t>а) Администрацией Турунтаевского сельского поселения (далее – уполномоченный орган) – в отношении имущества казны муниципального образования «Турунтаевское сельское поселение»;</w:t>
      </w:r>
      <w:proofErr w:type="gramEnd"/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б)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специализированная организация.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2.2. Предоставление в аренду имущества осуществляется: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2.2.1. По результатам проведения торгов на право заключения договора аренды в соответствии c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8530E8" w:rsidRPr="00D04AFE" w:rsidRDefault="008530E8" w:rsidP="008530E8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 w:rsidRPr="00D04AFE">
        <w:t xml:space="preserve">2.2.2. </w:t>
      </w:r>
      <w:proofErr w:type="gramStart"/>
      <w:r w:rsidRPr="00D04AFE">
        <w:t xml:space="preserve">По заявлению Субъекта, имеющего право на предоставление </w:t>
      </w:r>
      <w:r w:rsidRPr="00D04AFE">
        <w:rPr>
          <w:bCs/>
        </w:rPr>
        <w:t xml:space="preserve">имущества казны </w:t>
      </w:r>
      <w:r w:rsidRPr="00D04AFE">
        <w:t>без проведения торгов в соответствии положениями главы 5 Федерального закона от 26 июля 2006 года № 135-ФЗ «О защите конкуренции»,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</w:t>
      </w:r>
      <w:r w:rsidRPr="00D04AFE">
        <w:rPr>
          <w:vertAlign w:val="superscript"/>
        </w:rPr>
        <w:t>1</w:t>
      </w:r>
      <w:r w:rsidRPr="00D04AFE">
        <w:t xml:space="preserve"> Федерального закона от 26 июля 2006 года № 135-ФЗ</w:t>
      </w:r>
      <w:proofErr w:type="gramEnd"/>
      <w:r w:rsidRPr="00D04AFE">
        <w:t xml:space="preserve"> «О защите конкуренции», в том числе:</w:t>
      </w:r>
    </w:p>
    <w:p w:rsidR="008530E8" w:rsidRPr="00D04AFE" w:rsidRDefault="008530E8" w:rsidP="008530E8">
      <w:pPr>
        <w:autoSpaceDE w:val="0"/>
        <w:autoSpaceDN w:val="0"/>
        <w:adjustRightInd w:val="0"/>
        <w:ind w:firstLine="708"/>
        <w:jc w:val="both"/>
      </w:pPr>
      <w:r w:rsidRPr="00D04AFE"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Федерального закона от 26 июля 2006 года № 135-ФЗ «О защите конкуренции»;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б) в порядке предоставления муниципальной преференции с предварительного согласия антимонопольного органа в соответствии с пунктом 13 части 1 статьи 19 Федерального закона от 26 июля 2006 года № 135-ФЗ «О защите конкуренции». B этом случае уполномоченный орган подготавливает и направляет в антимонопольный орган заявление о даче согласия на предоставление такой преференции в соответствии со статьей 20 Федерального закона от 26 июля 2006 года № 135-ФЗ «О защите конкуренции».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2.3. Уполномоченный орган, правообладатель или специализированная организация объявляет  аукцион или конкурс на право заключения договора аренды имущества в срок не позднее трех месяцев со дня подачи получателем поддержки  о проведении таких торгов.</w:t>
      </w:r>
    </w:p>
    <w:p w:rsidR="008530E8" w:rsidRPr="00D04AFE" w:rsidRDefault="008530E8" w:rsidP="008530E8">
      <w:pPr>
        <w:autoSpaceDE w:val="0"/>
        <w:autoSpaceDN w:val="0"/>
        <w:adjustRightInd w:val="0"/>
        <w:ind w:firstLine="708"/>
        <w:jc w:val="both"/>
      </w:pPr>
      <w:r w:rsidRPr="00D04AFE">
        <w:t xml:space="preserve">2.4. </w:t>
      </w:r>
      <w:proofErr w:type="gramStart"/>
      <w:r w:rsidRPr="00D04AFE">
        <w:t>Основанием для заключения договора аренды имущества, включенного в Перечень, без проведения торгов является решение уполномоченного органа, принятое по результатам рассмотрения заявления, поданного в соответствии с подпунктом 2.2.2. настоящего положения (за исключением случая, если договор заключается в порядке, предусмотренном частью 9 статьи 17</w:t>
      </w:r>
      <w:r w:rsidRPr="00D04AFE">
        <w:rPr>
          <w:vertAlign w:val="superscript"/>
        </w:rPr>
        <w:t>1</w:t>
      </w:r>
      <w:r w:rsidRPr="00D04AFE">
        <w:t xml:space="preserve"> Закона о защите конкуренции.</w:t>
      </w:r>
      <w:proofErr w:type="gramEnd"/>
    </w:p>
    <w:p w:rsidR="008530E8" w:rsidRPr="00D04AFE" w:rsidRDefault="008530E8" w:rsidP="008530E8">
      <w:pPr>
        <w:autoSpaceDE w:val="0"/>
        <w:autoSpaceDN w:val="0"/>
        <w:adjustRightInd w:val="0"/>
        <w:ind w:firstLine="708"/>
        <w:jc w:val="both"/>
      </w:pPr>
      <w:r w:rsidRPr="00D04AFE">
        <w:t>2.5. Для заключения договора аренды имущества, включенного в Перечень,  без проведения торгов Субъект подает в уполномоченный орган заявление о предоставлении имущества в аренду без проведения торгов по форме и с приложением документов, предусмотренных нормативными правовыми актами органа местного самоуправления.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2.6. Заявление о предоставлении имущества в аренду без проведения торгов рассматривается правообладателем в течение пяти рабочих дней со дня регистрации на соответствие требованиям к его оформлению, установленными Федеральным законом от 26 июля 2006 года № 135-ФЗ «О защите конкуренции», нормативными правовыми актами органа местного самоуправления.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2.7.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2.8. Основаниями для отказа в предоставлении муниципального имущества в аренду без проведения торгов являются следующие обстоятельства: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физическим лицом, применяющим специальный налоговый режим;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- заявителю не может быть предоставлена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- заявителю должно быть отказано в получении мер муниципальной поддержки в соответствии с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Отказ, содержащий основания для его подготовки, направляется Субъекту в течение срока, указанного в пункте 2.7. настоящего Порядке.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2.9.2. Об обязанности арендатора по проведению за свой счет текущего ремонта арендуемого объекта недвижимости;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 xml:space="preserve"> 2.9.4. О сроке договора аренды: он должен составлять не менее 5 лет. Более короткий срок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 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предоставления льгот, а также случаи нарушения указанных условий, влекущие прекращение действия льгот по арендной плате;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2.9.7. 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2.9.8. О праве арендатора предоставлять в субаренду часть или части помещения, здания, строения или сооружения, являющегося 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2.10.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б)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в) заявитель является лицом, которому должно быть отказано в получении муниципальной поддержки в соответствии с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2.11. Извещение о проведении аукциона должно содержать сведения о льготах по арендной плате в отношении имущества, и условиях их предоставления.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2.13. B случае выявления факта использования имущества не по целевому назначению и (или) c нарушением запретов, установленных частью 4</w:t>
      </w:r>
      <w:r w:rsidRPr="00D04AFE">
        <w:rPr>
          <w:vertAlign w:val="superscript"/>
        </w:rPr>
        <w:t>2</w:t>
      </w:r>
      <w:r w:rsidRPr="00D04AFE">
        <w:t xml:space="preserve"> статьи 18 Федерального закона от 24 июля 2007 года № 209-ФЗ «О развитии малого и среднего предпринимательства в Российской Федерации», a также в случаях, предусмотренных статьей 619 Гражданского кодекса Российской Федерации,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2.14. Для заключения договора аренды в отношении 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Условием дачи указанного согласия является соответствие условий предоставления имущества настоящему порядку.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</w:p>
    <w:p w:rsidR="008530E8" w:rsidRPr="00D04AFE" w:rsidRDefault="008530E8" w:rsidP="008530E8">
      <w:pPr>
        <w:pStyle w:val="ae"/>
        <w:numPr>
          <w:ilvl w:val="0"/>
          <w:numId w:val="17"/>
        </w:numPr>
        <w:autoSpaceDE w:val="0"/>
        <w:autoSpaceDN w:val="0"/>
        <w:spacing w:after="0"/>
        <w:ind w:left="0"/>
        <w:jc w:val="both"/>
      </w:pPr>
      <w:r w:rsidRPr="00D04AFE">
        <w:t xml:space="preserve">Установление льгот по арендной плате за имущество, включенное в Перечень </w:t>
      </w:r>
    </w:p>
    <w:p w:rsidR="008530E8" w:rsidRPr="00D04AFE" w:rsidRDefault="008530E8" w:rsidP="008530E8">
      <w:pPr>
        <w:pStyle w:val="ae"/>
        <w:spacing w:after="0"/>
        <w:ind w:left="0"/>
        <w:jc w:val="both"/>
      </w:pPr>
      <w:r w:rsidRPr="00D04AFE">
        <w:t>(за исключением земельных участков)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3.1. Субъектам, занимающимся социально значимыми видами деятельности, перечень которых содержится в приложении к настоящему порядку, предоставляются следующие льготы по арендной плате за муниципальное имущество: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- в первый год аренды – 40 процентов размера арендной платы;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- во второй год аренды – 60 процентов размера арендной платы;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- в третий год аренды – 80 процентов размера арендной платы;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- в четвертый год аренды и далее – 100 процентов размера арендной платы.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  <w:rPr>
          <w:spacing w:val="2"/>
          <w:shd w:val="clear" w:color="auto" w:fill="FFFFFF"/>
        </w:rPr>
      </w:pPr>
      <w:r w:rsidRPr="00D04AFE">
        <w:t xml:space="preserve">3.2.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 </w:t>
      </w:r>
      <w:r w:rsidRPr="00D04AFE">
        <w:rPr>
          <w:spacing w:val="2"/>
          <w:shd w:val="clear" w:color="auto" w:fill="FFFFFF"/>
        </w:rPr>
        <w:t>документ, удостоверяющий личность заявителя (представителя заявителя), который возвращается ему непосредственно после установления личности;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 копии учредительных документов (для юридических лиц).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3.3. Льготы по арендной плате применяются к размеру арендной платы, указанному в договоре аренды имущества,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 Порядок применения указанных льгот, срок их действия, условия предоставления и отмены включаются в договор аренды.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 xml:space="preserve">3.4. Установленные настоящим разделом льготы по арендной плате подлежат отмене в случае нарушения указанных в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 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 xml:space="preserve">4. Порядок предоставления земельных участков, включенных в Перечень, 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льготы по арендной плате за указанные земельные участки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</w:p>
    <w:p w:rsidR="008530E8" w:rsidRPr="00D04AFE" w:rsidRDefault="008530E8" w:rsidP="008530E8">
      <w:pPr>
        <w:pStyle w:val="ConsPlusTitle"/>
        <w:ind w:firstLine="708"/>
        <w:jc w:val="both"/>
      </w:pPr>
      <w:r w:rsidRPr="00D04AFE">
        <w:rPr>
          <w:b w:val="0"/>
        </w:rPr>
        <w:t>4.1. Земельные участки, включенные в Перечень (далее – земельные участки), предоставляются в аренду уполномоченным органом.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4.2. Предоставление в аренду земельных участков осуществляется в соответствии с положениями главы V</w:t>
      </w:r>
      <w:r w:rsidRPr="00D04AFE">
        <w:rPr>
          <w:vertAlign w:val="superscript"/>
        </w:rPr>
        <w:t>1</w:t>
      </w:r>
      <w:r w:rsidRPr="00D04AFE">
        <w:t xml:space="preserve"> Земельного кодекса Российской Федерации: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D04AFE">
        <w:rPr>
          <w:vertAlign w:val="superscript"/>
        </w:rPr>
        <w:t>12</w:t>
      </w:r>
      <w:r w:rsidRPr="00D04AFE">
        <w:t xml:space="preserve"> Земельного кодекса Российской Федерации;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 xml:space="preserve"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 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 xml:space="preserve">4.3. В случае, указанном в пункте 4.2.1 настоящего порядка, а также,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9" w:history="1">
        <w:r w:rsidRPr="00D04AFE">
          <w:rPr>
            <w:rStyle w:val="a7"/>
            <w:lang w:val="en-US"/>
          </w:rPr>
          <w:t>www</w:t>
        </w:r>
        <w:r w:rsidRPr="00D04AFE">
          <w:rPr>
            <w:rStyle w:val="a7"/>
          </w:rPr>
          <w:t>.</w:t>
        </w:r>
        <w:proofErr w:type="spellStart"/>
        <w:r w:rsidRPr="00D04AFE">
          <w:rPr>
            <w:rStyle w:val="a7"/>
            <w:lang w:val="en-US"/>
          </w:rPr>
          <w:t>torgi</w:t>
        </w:r>
        <w:proofErr w:type="spellEnd"/>
        <w:r w:rsidRPr="00D04AFE">
          <w:rPr>
            <w:rStyle w:val="a7"/>
          </w:rPr>
          <w:t>.</w:t>
        </w:r>
        <w:proofErr w:type="spellStart"/>
        <w:r w:rsidRPr="00D04AFE">
          <w:rPr>
            <w:rStyle w:val="a7"/>
            <w:lang w:val="en-US"/>
          </w:rPr>
          <w:t>gov</w:t>
        </w:r>
        <w:proofErr w:type="spellEnd"/>
        <w:r w:rsidRPr="00D04AFE">
          <w:rPr>
            <w:rStyle w:val="a7"/>
          </w:rPr>
          <w:t>.</w:t>
        </w:r>
        <w:proofErr w:type="spellStart"/>
        <w:r w:rsidRPr="00D04AFE">
          <w:rPr>
            <w:rStyle w:val="a7"/>
            <w:lang w:val="en-US"/>
          </w:rPr>
          <w:t>ru</w:t>
        </w:r>
        <w:proofErr w:type="spellEnd"/>
      </w:hyperlink>
      <w:r w:rsidRPr="00D04AFE"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8530E8" w:rsidRPr="00D04AFE" w:rsidRDefault="008530E8" w:rsidP="008530E8">
      <w:pPr>
        <w:autoSpaceDE w:val="0"/>
        <w:autoSpaceDN w:val="0"/>
        <w:adjustRightInd w:val="0"/>
        <w:ind w:firstLine="708"/>
        <w:jc w:val="both"/>
      </w:pPr>
      <w:r w:rsidRPr="00D04AFE">
        <w:t>4.4.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4.5.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4.5.1.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4.5.2. Условия о сроке договора аренды: он должен составлять не менее пяти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Pr="00D04AFE">
        <w:rPr>
          <w:vertAlign w:val="superscript"/>
        </w:rPr>
        <w:t>8</w:t>
      </w:r>
      <w:r w:rsidRPr="00D04AFE">
        <w:t xml:space="preserve"> Земельного кодекса Российской Федерации и другими положениями земельного законодательства Российской Федерации;</w:t>
      </w:r>
    </w:p>
    <w:p w:rsidR="008530E8" w:rsidRPr="00D04AFE" w:rsidRDefault="008530E8" w:rsidP="008530E8">
      <w:pPr>
        <w:pStyle w:val="ae"/>
        <w:spacing w:after="0"/>
        <w:ind w:left="0" w:firstLine="709"/>
        <w:jc w:val="both"/>
      </w:pPr>
      <w:r w:rsidRPr="00D04AFE">
        <w:t xml:space="preserve">4.5.3. 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субъектам, указанным в пункте 1.3 настоящего порядка, малого и среднего предпринимательства, организациями, образующими инфраструктуру поддержки субъектов малого и среднего предпринимательства. 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  <w:r w:rsidRPr="00D04AFE">
        <w:t>4.6. Изменение целевого назначения и/или вида разрешенного использования земельного участка в течение срока действия договора аренды не предусматривается.</w:t>
      </w:r>
    </w:p>
    <w:p w:rsidR="008530E8" w:rsidRPr="00D04AFE" w:rsidRDefault="008530E8" w:rsidP="008530E8">
      <w:pPr>
        <w:pStyle w:val="ae"/>
        <w:spacing w:after="0"/>
        <w:ind w:left="0" w:firstLine="708"/>
        <w:jc w:val="both"/>
      </w:pPr>
    </w:p>
    <w:p w:rsidR="008530E8" w:rsidRPr="00D04AFE" w:rsidRDefault="008530E8" w:rsidP="008530E8">
      <w:pPr>
        <w:pStyle w:val="ae"/>
        <w:spacing w:after="0"/>
        <w:ind w:left="0" w:firstLine="708"/>
      </w:pPr>
    </w:p>
    <w:p w:rsidR="008530E8" w:rsidRPr="00D04AFE" w:rsidRDefault="008530E8" w:rsidP="008530E8">
      <w:pPr>
        <w:pStyle w:val="ae"/>
        <w:spacing w:after="0"/>
        <w:ind w:left="0" w:firstLine="5103"/>
        <w:jc w:val="right"/>
      </w:pPr>
      <w:r w:rsidRPr="00D04AFE">
        <w:t>Приложение к</w:t>
      </w:r>
    </w:p>
    <w:p w:rsidR="008530E8" w:rsidRDefault="008530E8" w:rsidP="008530E8">
      <w:pPr>
        <w:pStyle w:val="ae"/>
        <w:spacing w:after="0"/>
        <w:ind w:left="0" w:firstLine="5103"/>
        <w:jc w:val="right"/>
        <w:rPr>
          <w:bCs/>
        </w:rPr>
      </w:pPr>
      <w:r w:rsidRPr="00D04AFE">
        <w:rPr>
          <w:bCs/>
        </w:rPr>
        <w:t xml:space="preserve">Положению </w:t>
      </w:r>
      <w:r w:rsidRPr="00D04AFE">
        <w:t>о порядке и условиях</w:t>
      </w:r>
      <w:r w:rsidRPr="00D04AFE">
        <w:rPr>
          <w:bCs/>
        </w:rPr>
        <w:t xml:space="preserve"> распоряжения имуществом, включенным </w:t>
      </w:r>
    </w:p>
    <w:p w:rsidR="008530E8" w:rsidRDefault="008530E8" w:rsidP="008530E8">
      <w:pPr>
        <w:pStyle w:val="ae"/>
        <w:spacing w:after="0"/>
        <w:ind w:left="0" w:firstLine="5103"/>
        <w:jc w:val="right"/>
      </w:pPr>
      <w:r w:rsidRPr="00D04AFE">
        <w:rPr>
          <w:bCs/>
        </w:rPr>
        <w:t>в перечень муниципального</w:t>
      </w:r>
      <w:r>
        <w:rPr>
          <w:bCs/>
        </w:rPr>
        <w:t xml:space="preserve">  </w:t>
      </w:r>
      <w:r w:rsidRPr="00D04AFE">
        <w:rPr>
          <w:bCs/>
        </w:rPr>
        <w:t>имуществ</w:t>
      </w:r>
      <w:r w:rsidRPr="00D04AFE">
        <w:t>а</w:t>
      </w:r>
      <w:r w:rsidRPr="00D04AFE">
        <w:rPr>
          <w:bCs/>
        </w:rPr>
        <w:t xml:space="preserve"> </w:t>
      </w:r>
      <w:r>
        <w:rPr>
          <w:bCs/>
        </w:rPr>
        <w:t xml:space="preserve">                  </w:t>
      </w:r>
      <w:r w:rsidRPr="00D04AFE">
        <w:t xml:space="preserve">муниципального образования </w:t>
      </w:r>
    </w:p>
    <w:p w:rsidR="008530E8" w:rsidRDefault="008530E8" w:rsidP="008530E8">
      <w:pPr>
        <w:pStyle w:val="ae"/>
        <w:spacing w:after="0"/>
        <w:ind w:left="0" w:firstLine="5103"/>
        <w:jc w:val="right"/>
      </w:pPr>
      <w:r w:rsidRPr="00D04AFE">
        <w:t xml:space="preserve">«Турунтаевское сельское поселение», </w:t>
      </w:r>
      <w:r>
        <w:t xml:space="preserve"> </w:t>
      </w:r>
      <w:r w:rsidRPr="00D04AFE">
        <w:t xml:space="preserve">предназначенного для предоставления во </w:t>
      </w:r>
    </w:p>
    <w:p w:rsidR="008530E8" w:rsidRDefault="008530E8" w:rsidP="008530E8">
      <w:pPr>
        <w:pStyle w:val="ae"/>
        <w:spacing w:after="0"/>
        <w:ind w:left="0" w:firstLine="5103"/>
        <w:jc w:val="right"/>
      </w:pPr>
      <w:r w:rsidRPr="00D04AFE">
        <w:t xml:space="preserve">владение и (или) пользование субъектам малого и среднего предпринимательства и </w:t>
      </w:r>
    </w:p>
    <w:p w:rsidR="008530E8" w:rsidRDefault="008530E8" w:rsidP="008530E8">
      <w:pPr>
        <w:pStyle w:val="ae"/>
        <w:spacing w:after="0"/>
        <w:ind w:left="0" w:firstLine="5103"/>
        <w:jc w:val="right"/>
      </w:pPr>
      <w:r w:rsidRPr="00D04AFE">
        <w:t xml:space="preserve">организациям, образующим инфраструктуру поддержки субъектов </w:t>
      </w:r>
    </w:p>
    <w:p w:rsidR="008530E8" w:rsidRPr="00D04AFE" w:rsidRDefault="008530E8" w:rsidP="008530E8">
      <w:pPr>
        <w:pStyle w:val="ae"/>
        <w:spacing w:after="0"/>
        <w:ind w:left="0" w:firstLine="5103"/>
        <w:jc w:val="right"/>
      </w:pPr>
      <w:r w:rsidRPr="00D04AFE">
        <w:t>малого и среднего предпринимательства</w:t>
      </w:r>
    </w:p>
    <w:p w:rsidR="008530E8" w:rsidRPr="00D04AFE" w:rsidRDefault="008530E8" w:rsidP="008530E8">
      <w:pPr>
        <w:pStyle w:val="ae"/>
        <w:spacing w:after="0"/>
        <w:ind w:left="0"/>
        <w:jc w:val="center"/>
        <w:rPr>
          <w:b/>
        </w:rPr>
      </w:pPr>
    </w:p>
    <w:p w:rsidR="008530E8" w:rsidRPr="00D04AFE" w:rsidRDefault="008530E8" w:rsidP="008530E8">
      <w:pPr>
        <w:pStyle w:val="ConsPlusTitle"/>
        <w:jc w:val="center"/>
        <w:outlineLvl w:val="0"/>
        <w:rPr>
          <w:b w:val="0"/>
        </w:rPr>
      </w:pPr>
      <w:r w:rsidRPr="00D04AFE">
        <w:rPr>
          <w:b w:val="0"/>
        </w:rPr>
        <w:t>Перечень социально значимых видов деятельности</w:t>
      </w:r>
    </w:p>
    <w:p w:rsidR="008530E8" w:rsidRPr="00D04AFE" w:rsidRDefault="008530E8" w:rsidP="008530E8">
      <w:pPr>
        <w:pStyle w:val="ConsPlusTitle"/>
        <w:jc w:val="center"/>
        <w:outlineLvl w:val="0"/>
        <w:rPr>
          <w:b w:val="0"/>
        </w:rPr>
      </w:pP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К социально значимым видам деятельности относятся следующие виды экономической деятельности, содержащиеся в ОК 029-2014 (КДЕС</w:t>
      </w:r>
      <w:proofErr w:type="gramStart"/>
      <w:r w:rsidRPr="00D04AFE">
        <w:t xml:space="preserve"> Р</w:t>
      </w:r>
      <w:proofErr w:type="gramEnd"/>
      <w:r w:rsidRPr="00D04AFE">
        <w:t>ед. 2). Общероссийском классификатор</w:t>
      </w:r>
      <w:hyperlink r:id="rId10" w:history="1">
        <w:r w:rsidRPr="00D04AFE">
          <w:t>е</w:t>
        </w:r>
      </w:hyperlink>
      <w:r w:rsidRPr="00D04AFE">
        <w:t xml:space="preserve"> видов экономической деятельности, утвержденном Приказом Федерального агентства по техническому регулированию и метрологии от 31.01.2014 № 14-ст (далее – ОКВЭД </w:t>
      </w:r>
      <w:proofErr w:type="gramStart"/>
      <w:r w:rsidRPr="00D04AFE">
        <w:t>ОК</w:t>
      </w:r>
      <w:proofErr w:type="gramEnd"/>
      <w:r w:rsidRPr="00D04AFE">
        <w:t xml:space="preserve"> 029-2014):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1) сельское, лесное хозяйство, охота, рыболовство и рыбоводство (</w:t>
      </w:r>
      <w:hyperlink r:id="rId11" w:history="1">
        <w:r w:rsidRPr="00D04AFE">
          <w:t>раздел A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2) обрабатывающие производства (</w:t>
      </w:r>
      <w:hyperlink r:id="rId12" w:history="1">
        <w:r w:rsidRPr="00D04AFE">
          <w:t>раздел С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029-2014, кроме производства подакцизных товаров и </w:t>
      </w:r>
      <w:hyperlink r:id="rId13" w:history="1">
        <w:r w:rsidRPr="00D04AFE">
          <w:t>классов 17</w:t>
        </w:r>
      </w:hyperlink>
      <w:r w:rsidRPr="00D04AFE">
        <w:t xml:space="preserve">, </w:t>
      </w:r>
      <w:hyperlink r:id="rId14" w:history="1">
        <w:r w:rsidRPr="00D04AFE">
          <w:t>18</w:t>
        </w:r>
      </w:hyperlink>
      <w:r w:rsidRPr="00D04AFE">
        <w:t xml:space="preserve"> и </w:t>
      </w:r>
      <w:hyperlink r:id="rId15" w:history="1">
        <w:r w:rsidRPr="00D04AFE">
          <w:t>подкласса 25.4</w:t>
        </w:r>
      </w:hyperlink>
      <w:r w:rsidRPr="00D04AFE">
        <w:t>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3) строительство (</w:t>
      </w:r>
      <w:hyperlink r:id="rId16" w:history="1">
        <w:r w:rsidRPr="00D04AFE">
          <w:t>раздел F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4) деятельность гостиниц и предприятий общественного питания (</w:t>
      </w:r>
      <w:hyperlink r:id="rId17" w:history="1">
        <w:r w:rsidRPr="00D04AFE">
          <w:t>раздел I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5) деятельность туристических агентств и прочих организаций, предоставляющих услуги в сфере туризма (</w:t>
      </w:r>
      <w:hyperlink r:id="rId18" w:history="1">
        <w:r w:rsidRPr="00D04AFE">
          <w:t>класс 79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6) научные исследования и разработки (</w:t>
      </w:r>
      <w:hyperlink r:id="rId19" w:history="1">
        <w:r w:rsidRPr="00D04AFE">
          <w:t>класс 72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7) деятельность в области архитектуры, инженерных изысканий и предоставление технических консультаций в этих (</w:t>
      </w:r>
      <w:hyperlink r:id="rId20" w:history="1">
        <w:r w:rsidRPr="00D04AFE">
          <w:t>подкласс 71.1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8) деятельность в области здравоохранения и социальных услуг (</w:t>
      </w:r>
      <w:hyperlink r:id="rId21" w:history="1">
        <w:r w:rsidRPr="00D04AFE">
          <w:t>раздел Q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9) образование (</w:t>
      </w:r>
      <w:hyperlink r:id="rId22" w:history="1">
        <w:r w:rsidRPr="00D04AFE">
          <w:t>раздел P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>10) деятельность в области спорта, отдыха и развлечений (</w:t>
      </w:r>
      <w:hyperlink r:id="rId23" w:history="1">
        <w:r w:rsidRPr="00D04AFE">
          <w:t>класс 93</w:t>
        </w:r>
      </w:hyperlink>
      <w:r w:rsidRPr="00D04AFE">
        <w:t xml:space="preserve">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 xml:space="preserve">11) разработка компьютерного программного обеспечения, консультационные услуги в данной области и другие сопутствующие услуги (класс 62 ОКВЭД </w:t>
      </w:r>
      <w:proofErr w:type="gramStart"/>
      <w:r w:rsidRPr="00D04AFE">
        <w:t>ОК</w:t>
      </w:r>
      <w:proofErr w:type="gramEnd"/>
      <w:r w:rsidRPr="00D04AFE">
        <w:t xml:space="preserve"> 029-2014);</w:t>
      </w:r>
    </w:p>
    <w:p w:rsidR="008530E8" w:rsidRPr="00D04AFE" w:rsidRDefault="008530E8" w:rsidP="008530E8">
      <w:pPr>
        <w:autoSpaceDE w:val="0"/>
        <w:autoSpaceDN w:val="0"/>
        <w:adjustRightInd w:val="0"/>
        <w:ind w:firstLine="709"/>
        <w:jc w:val="both"/>
      </w:pPr>
      <w:r w:rsidRPr="00D04AFE">
        <w:t xml:space="preserve">12) деятельность в области информационных технологий (класс 63 ОКВЭД </w:t>
      </w:r>
      <w:proofErr w:type="gramStart"/>
      <w:r w:rsidRPr="00D04AFE">
        <w:t>ОК</w:t>
      </w:r>
      <w:proofErr w:type="gramEnd"/>
      <w:r w:rsidRPr="00D04AFE">
        <w:t xml:space="preserve"> 029-2014).</w:t>
      </w:r>
    </w:p>
    <w:p w:rsidR="008530E8" w:rsidRPr="00D04AFE" w:rsidRDefault="008530E8" w:rsidP="008530E8">
      <w:pPr>
        <w:pStyle w:val="ae"/>
        <w:spacing w:after="0"/>
        <w:ind w:left="0"/>
        <w:jc w:val="center"/>
        <w:rPr>
          <w:b/>
        </w:rPr>
      </w:pPr>
    </w:p>
    <w:p w:rsidR="008530E8" w:rsidRPr="00D04AFE" w:rsidRDefault="008530E8" w:rsidP="008530E8">
      <w:pPr>
        <w:pStyle w:val="ae"/>
        <w:spacing w:after="0"/>
        <w:ind w:left="0"/>
        <w:jc w:val="center"/>
        <w:rPr>
          <w:b/>
        </w:rPr>
      </w:pPr>
    </w:p>
    <w:p w:rsidR="008530E8" w:rsidRPr="00D04AFE" w:rsidRDefault="008530E8" w:rsidP="008530E8">
      <w:pPr>
        <w:tabs>
          <w:tab w:val="left" w:pos="8377"/>
        </w:tabs>
      </w:pPr>
    </w:p>
    <w:p w:rsidR="00BB4DA5" w:rsidRPr="00CD105B" w:rsidRDefault="00BB4DA5" w:rsidP="008530E8">
      <w:pPr>
        <w:rPr>
          <w:rFonts w:ascii="Book Antiqua" w:hAnsi="Book Antiqua"/>
        </w:rPr>
      </w:pPr>
    </w:p>
    <w:sectPr w:rsidR="00BB4DA5" w:rsidRPr="00CD105B" w:rsidSect="00085E56">
      <w:footerReference w:type="even" r:id="rId24"/>
      <w:footerReference w:type="default" r:id="rId25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45" w:rsidRDefault="00F87045">
      <w:r>
        <w:separator/>
      </w:r>
    </w:p>
  </w:endnote>
  <w:endnote w:type="continuationSeparator" w:id="0">
    <w:p w:rsidR="00F87045" w:rsidRDefault="00F8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0E8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45" w:rsidRDefault="00F87045">
      <w:r>
        <w:separator/>
      </w:r>
    </w:p>
  </w:footnote>
  <w:footnote w:type="continuationSeparator" w:id="0">
    <w:p w:rsidR="00F87045" w:rsidRDefault="00F8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2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E3AF5"/>
    <w:multiLevelType w:val="multilevel"/>
    <w:tmpl w:val="3738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3ED52DE3"/>
    <w:multiLevelType w:val="hybridMultilevel"/>
    <w:tmpl w:val="709CA6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CA36618"/>
    <w:multiLevelType w:val="multilevel"/>
    <w:tmpl w:val="79F061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16"/>
  </w:num>
  <w:num w:numId="14">
    <w:abstractNumId w:val="9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85E56"/>
    <w:rsid w:val="000945E7"/>
    <w:rsid w:val="000D63F5"/>
    <w:rsid w:val="00191D73"/>
    <w:rsid w:val="00260164"/>
    <w:rsid w:val="00342EED"/>
    <w:rsid w:val="003E69C8"/>
    <w:rsid w:val="0040116C"/>
    <w:rsid w:val="00551EE5"/>
    <w:rsid w:val="00571513"/>
    <w:rsid w:val="005F00AB"/>
    <w:rsid w:val="006263C7"/>
    <w:rsid w:val="006438DF"/>
    <w:rsid w:val="00661C7F"/>
    <w:rsid w:val="006620B9"/>
    <w:rsid w:val="006C1D5E"/>
    <w:rsid w:val="00796C47"/>
    <w:rsid w:val="00843313"/>
    <w:rsid w:val="008530E8"/>
    <w:rsid w:val="0085425C"/>
    <w:rsid w:val="00884AC2"/>
    <w:rsid w:val="00894539"/>
    <w:rsid w:val="008A53D0"/>
    <w:rsid w:val="008B1F18"/>
    <w:rsid w:val="008B5990"/>
    <w:rsid w:val="00915B52"/>
    <w:rsid w:val="009B5468"/>
    <w:rsid w:val="00A61F06"/>
    <w:rsid w:val="00AA1ACF"/>
    <w:rsid w:val="00AD3284"/>
    <w:rsid w:val="00AE65F3"/>
    <w:rsid w:val="00B01F42"/>
    <w:rsid w:val="00BB4DA5"/>
    <w:rsid w:val="00C51113"/>
    <w:rsid w:val="00C51ABE"/>
    <w:rsid w:val="00D00D7E"/>
    <w:rsid w:val="00D76CEF"/>
    <w:rsid w:val="00DA485A"/>
    <w:rsid w:val="00EB1A52"/>
    <w:rsid w:val="00EE0577"/>
    <w:rsid w:val="00EF576F"/>
    <w:rsid w:val="00F07377"/>
    <w:rsid w:val="00F62A0E"/>
    <w:rsid w:val="00F87045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ListParagraph">
    <w:name w:val="List Paragraph"/>
    <w:basedOn w:val="a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ListParagraph">
    <w:name w:val="List Paragraph"/>
    <w:basedOn w:val="a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shevo.tomsk.ru" TargetMode="External"/><Relationship Id="rId13" Type="http://schemas.openxmlformats.org/officeDocument/2006/relationships/hyperlink" Target="consultantplus://offline/ref=DBEF0D829FB8EB0C457751104C87D91AA6CDA786385C3B42D92682AB6DC493E4F4D373F85C347B9E39A47522EC7D90683A3F24233BA93212w8e2J" TargetMode="External"/><Relationship Id="rId18" Type="http://schemas.openxmlformats.org/officeDocument/2006/relationships/hyperlink" Target="consultantplus://offline/ref=DBEF0D829FB8EB0C457751104C87D91AA6CDA786385C3B42D92682AB6DC493E4F4D373F85C30799736A47522EC7D90683A3F24233BA93212w8e2J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BEF0D829FB8EB0C457751104C87D91AA6CDA786385C3B42D92682AB6DC493E4F4D373F85C307B9139A47522EC7D90683A3F24233BA93212w8e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EF0D829FB8EB0C457751104C87D91AA6CDA786385C3B42D92682AB6DC493E4F4D373F85C357F973FA47522EC7D90683A3F24233BA93212w8e2J" TargetMode="External"/><Relationship Id="rId17" Type="http://schemas.openxmlformats.org/officeDocument/2006/relationships/hyperlink" Target="consultantplus://offline/ref=DBEF0D829FB8EB0C457751104C87D91AA6CDA786385C3B42D92682AB6DC493E4F4D373F85C317B963AA47522EC7D90683A3F24233BA93212w8e2J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F0D829FB8EB0C457751104C87D91AA6CDA786385C3B42D92682AB6DC493E4F4D373F85C37709F3CA47522EC7D90683A3F24233BA93212w8e2J" TargetMode="External"/><Relationship Id="rId20" Type="http://schemas.openxmlformats.org/officeDocument/2006/relationships/hyperlink" Target="consultantplus://offline/ref=DBEF0D829FB8EB0C457751104C87D91AA6CDA786385C3B42D92682AB6DC493E4F4D373F85C3170953FA47522EC7D90683A3F24233BA93212w8e2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EF0D829FB8EB0C457751104C87D91AA6CDA786385C3B42D92682AB6DC493E4F4D373F85C3579953DA47522EC7D90683A3F24233BA93212w8e2J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EF0D829FB8EB0C457751104C87D91AA6CDA786385C3B42D92682AB6DC493E4F4D373F85C3471973AA47522EC7D90683A3F24233BA93212w8e2J" TargetMode="External"/><Relationship Id="rId23" Type="http://schemas.openxmlformats.org/officeDocument/2006/relationships/hyperlink" Target="consultantplus://offline/ref=DBEF0D829FB8EB0C457751104C87D91AA6CDA786385C3B42D92682AB6DC493E4F4D373F85C307D9639A47522EC7D90683A3F24233BA93212w8e2J" TargetMode="External"/><Relationship Id="rId10" Type="http://schemas.openxmlformats.org/officeDocument/2006/relationships/hyperlink" Target="consultantplus://offline/ref=A4876E8EDBA20F63B38603ECE6710F6881B6913B3FB9404F7210CFD33155DFCFBF0BB04DF20227E35C5AF3D5E7BFX6D" TargetMode="External"/><Relationship Id="rId19" Type="http://schemas.openxmlformats.org/officeDocument/2006/relationships/hyperlink" Target="consultantplus://offline/ref=DBEF0D829FB8EB0C457751104C87D91AA6CDA786385C3B42D92682AB6DC493E4F4D373F85C3171943BA47522EC7D90683A3F24233BA93212w8e2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DBEF0D829FB8EB0C457751104C87D91AA6CDA786385C3B42D92682AB6DC493E4F4D373F85C347C9736A47522EC7D90683A3F24233BA93212w8e2J" TargetMode="External"/><Relationship Id="rId22" Type="http://schemas.openxmlformats.org/officeDocument/2006/relationships/hyperlink" Target="consultantplus://offline/ref=DBEF0D829FB8EB0C457751104C87D91AA6CDA786385C3B42D92682AB6DC493E4F4D373F85C307B9438A47522EC7D90683A3F24233BA93212w8e2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4207</Words>
  <Characters>23986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Приложение к постановлению </vt:lpstr>
      <vt:lpstr>Администрации Турунтаевского </vt:lpstr>
      <vt:lpstr>сельского поселения </vt:lpstr>
      <vt:lpstr>от 22.10.2021 № 59</vt:lpstr>
      <vt:lpstr/>
      <vt:lpstr/>
      <vt:lpstr>Положение о порядке и условиях распоряжения имуществом, включенным в </vt:lpstr>
      <vt:lpstr>перечень муниципального имущества муниципального образования «Турунтаевское сель</vt:lpstr>
      <vt:lpstr/>
      <vt:lpstr>1. Общие положения</vt:lpstr>
      <vt:lpstr>Настоящее положение устанавливает особенности:</vt:lpstr>
      <vt:lpstr>предоставления в аренду имущества, включенного в перечень муниципального имущест</vt:lpstr>
      <vt:lpstr>применения льготных ставок арендной платы за имущество, включенное в  Перечень.</vt:lpstr>
      <vt:lpstr>2.2.2. По заявлению Субъекта, имеющего право на предоставление имущества казны б</vt:lpstr>
      <vt:lpstr>Перечень социально значимых видов деятельности</vt:lpstr>
      <vt:lpstr/>
    </vt:vector>
  </TitlesOfParts>
  <Company/>
  <LinksUpToDate>false</LinksUpToDate>
  <CharactersWithSpaces>28137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2021-05-12T12:47:00Z</cp:lastPrinted>
  <dcterms:created xsi:type="dcterms:W3CDTF">2021-10-22T07:21:00Z</dcterms:created>
  <dcterms:modified xsi:type="dcterms:W3CDTF">2021-10-22T07:21:00Z</dcterms:modified>
</cp:coreProperties>
</file>