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92D0E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D81894">
                              <w:t>22</w:t>
                            </w:r>
                            <w:r w:rsidR="008C6242">
                              <w:t>.02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D81894">
                        <w:t>22</w:t>
                      </w:r>
                      <w:r w:rsidR="008C6242">
                        <w:t>.02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D81894">
        <w:rPr>
          <w:sz w:val="60"/>
          <w:szCs w:val="44"/>
        </w:rPr>
        <w:t>5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D81894" w:rsidRDefault="00D81894" w:rsidP="00592D0E">
      <w:pPr>
        <w:rPr>
          <w:sz w:val="20"/>
        </w:rPr>
      </w:pPr>
    </w:p>
    <w:p w:rsidR="00D81894" w:rsidRPr="007760EE" w:rsidRDefault="00D81894" w:rsidP="00D81894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D81894" w:rsidRPr="007760EE" w:rsidRDefault="00D81894" w:rsidP="00D81894">
      <w:pPr>
        <w:jc w:val="center"/>
        <w:outlineLvl w:val="0"/>
        <w:rPr>
          <w:b/>
        </w:rPr>
      </w:pPr>
      <w:r w:rsidRPr="007760EE">
        <w:rPr>
          <w:b/>
        </w:rPr>
        <w:t>«ТУРУНТАЕВСКОЕ  СЕЛЬСКОЕ ПОСЕЛЕНИЕ»</w:t>
      </w:r>
    </w:p>
    <w:p w:rsidR="00D81894" w:rsidRPr="007760EE" w:rsidRDefault="00D81894" w:rsidP="00D81894">
      <w:pPr>
        <w:jc w:val="center"/>
        <w:outlineLvl w:val="0"/>
        <w:rPr>
          <w:b/>
        </w:rPr>
      </w:pPr>
    </w:p>
    <w:p w:rsidR="00D81894" w:rsidRPr="007760EE" w:rsidRDefault="00D81894" w:rsidP="00D81894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D81894" w:rsidRPr="007760EE" w:rsidRDefault="00D81894" w:rsidP="00D81894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D81894" w:rsidRPr="007760EE" w:rsidRDefault="00D81894" w:rsidP="00D81894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D81894" w:rsidRPr="007760EE" w:rsidRDefault="00D81894" w:rsidP="00D81894">
      <w:pPr>
        <w:jc w:val="center"/>
        <w:outlineLvl w:val="0"/>
        <w:rPr>
          <w:b/>
        </w:rPr>
      </w:pPr>
    </w:p>
    <w:p w:rsidR="00D81894" w:rsidRPr="007760EE" w:rsidRDefault="00D81894" w:rsidP="00D81894">
      <w:pPr>
        <w:outlineLvl w:val="0"/>
        <w:rPr>
          <w:u w:val="single"/>
        </w:rPr>
      </w:pPr>
      <w:r>
        <w:t xml:space="preserve">« 18 </w:t>
      </w:r>
      <w:r w:rsidRPr="007760EE">
        <w:t>»</w:t>
      </w:r>
      <w:r>
        <w:t xml:space="preserve">  февраля 2019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 xml:space="preserve"> № 14</w:t>
      </w:r>
      <w:r w:rsidRPr="007760EE">
        <w:t xml:space="preserve">                                                                                                                                                                                      </w:t>
      </w:r>
    </w:p>
    <w:p w:rsidR="00D81894" w:rsidRPr="007760EE" w:rsidRDefault="00D81894" w:rsidP="00D81894">
      <w:pPr>
        <w:jc w:val="center"/>
        <w:outlineLvl w:val="0"/>
        <w:rPr>
          <w:b/>
        </w:rPr>
      </w:pPr>
    </w:p>
    <w:p w:rsidR="00D81894" w:rsidRPr="007760EE" w:rsidRDefault="00D81894" w:rsidP="00D81894">
      <w:pPr>
        <w:jc w:val="center"/>
        <w:outlineLvl w:val="0"/>
      </w:pPr>
      <w:r w:rsidRPr="007760EE">
        <w:t>с. Турунтаево</w:t>
      </w:r>
    </w:p>
    <w:p w:rsidR="00D81894" w:rsidRPr="007760EE" w:rsidRDefault="00D81894" w:rsidP="00D81894">
      <w:pPr>
        <w:jc w:val="center"/>
        <w:outlineLvl w:val="0"/>
        <w:rPr>
          <w:b/>
        </w:rPr>
      </w:pPr>
    </w:p>
    <w:p w:rsidR="00D81894" w:rsidRPr="007760EE" w:rsidRDefault="00D81894" w:rsidP="00D81894">
      <w:pPr>
        <w:outlineLvl w:val="0"/>
        <w:rPr>
          <w:b/>
        </w:rPr>
      </w:pPr>
    </w:p>
    <w:p w:rsidR="00D81894" w:rsidRDefault="00D81894" w:rsidP="00D81894">
      <w:pPr>
        <w:tabs>
          <w:tab w:val="left" w:pos="2268"/>
          <w:tab w:val="left" w:pos="6804"/>
        </w:tabs>
      </w:pPr>
      <w:r w:rsidRPr="007760EE">
        <w:t xml:space="preserve">О подготовке </w:t>
      </w:r>
      <w:r>
        <w:t xml:space="preserve">муниципального образования </w:t>
      </w:r>
    </w:p>
    <w:p w:rsidR="00D81894" w:rsidRDefault="00D81894" w:rsidP="00D81894">
      <w:pPr>
        <w:tabs>
          <w:tab w:val="left" w:pos="2268"/>
          <w:tab w:val="left" w:pos="6804"/>
        </w:tabs>
      </w:pPr>
      <w:r>
        <w:t>«</w:t>
      </w:r>
      <w:proofErr w:type="spellStart"/>
      <w:r>
        <w:t>Турунтаевское</w:t>
      </w:r>
      <w:proofErr w:type="spellEnd"/>
      <w:r>
        <w:t xml:space="preserve"> </w:t>
      </w:r>
      <w:proofErr w:type="spellStart"/>
      <w:r>
        <w:t>сеольское</w:t>
      </w:r>
      <w:proofErr w:type="spellEnd"/>
      <w:r>
        <w:t xml:space="preserve"> поселение» </w:t>
      </w:r>
    </w:p>
    <w:p w:rsidR="00D81894" w:rsidRPr="007760EE" w:rsidRDefault="00D81894" w:rsidP="00D81894">
      <w:pPr>
        <w:tabs>
          <w:tab w:val="left" w:pos="2268"/>
          <w:tab w:val="left" w:pos="6804"/>
        </w:tabs>
      </w:pPr>
      <w:r>
        <w:t>к пожароопасному сезону в 2019</w:t>
      </w:r>
      <w:r w:rsidRPr="007760EE">
        <w:t xml:space="preserve"> году</w:t>
      </w:r>
    </w:p>
    <w:p w:rsidR="00D81894" w:rsidRPr="007760EE" w:rsidRDefault="00D81894" w:rsidP="00D81894">
      <w:pPr>
        <w:ind w:left="-567" w:right="-441" w:firstLine="1275"/>
      </w:pPr>
      <w:r w:rsidRPr="007760EE">
        <w:tab/>
      </w:r>
      <w:r w:rsidRPr="007760EE">
        <w:tab/>
      </w:r>
    </w:p>
    <w:p w:rsidR="00D81894" w:rsidRPr="007760EE" w:rsidRDefault="00D81894" w:rsidP="00D81894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2019</w:t>
      </w:r>
      <w:r w:rsidRPr="007760EE"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D81894" w:rsidRPr="007760EE" w:rsidRDefault="00D81894" w:rsidP="00D81894">
      <w:pPr>
        <w:ind w:left="-567" w:right="-766"/>
      </w:pPr>
    </w:p>
    <w:p w:rsidR="00D81894" w:rsidRPr="007760EE" w:rsidRDefault="00D81894" w:rsidP="00D81894">
      <w:pPr>
        <w:ind w:left="-567" w:right="-766"/>
      </w:pPr>
      <w:r w:rsidRPr="007760EE">
        <w:t>ПОСТАНОВЛЯЮ:</w:t>
      </w:r>
    </w:p>
    <w:p w:rsidR="00D81894" w:rsidRPr="007760EE" w:rsidRDefault="00D81894" w:rsidP="00D81894">
      <w:pPr>
        <w:ind w:left="-567" w:right="-766"/>
      </w:pPr>
    </w:p>
    <w:p w:rsidR="00D81894" w:rsidRDefault="00D81894" w:rsidP="00D81894">
      <w:pPr>
        <w:numPr>
          <w:ilvl w:val="0"/>
          <w:numId w:val="8"/>
        </w:numPr>
        <w:tabs>
          <w:tab w:val="left" w:pos="2268"/>
          <w:tab w:val="left" w:pos="6804"/>
        </w:tabs>
        <w:jc w:val="both"/>
      </w:pPr>
      <w:r w:rsidRPr="00A47018"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t>согласно приложению № 1</w:t>
      </w:r>
      <w:r w:rsidRPr="007760EE">
        <w:t>.</w:t>
      </w:r>
    </w:p>
    <w:p w:rsidR="00D81894" w:rsidRPr="00A47018" w:rsidRDefault="00D81894" w:rsidP="00D81894">
      <w:pPr>
        <w:numPr>
          <w:ilvl w:val="0"/>
          <w:numId w:val="8"/>
        </w:numPr>
        <w:tabs>
          <w:tab w:val="left" w:pos="2268"/>
          <w:tab w:val="left" w:pos="6804"/>
        </w:tabs>
        <w:jc w:val="both"/>
      </w:pPr>
      <w:r w:rsidRPr="00A47018">
        <w:t>Утвердить план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t>Турунтаевское</w:t>
      </w:r>
      <w:proofErr w:type="spellEnd"/>
      <w:r w:rsidRPr="00A47018">
        <w:t xml:space="preserve"> сельское поселение» в пожароопасный период в </w:t>
      </w:r>
      <w:r>
        <w:t>2019</w:t>
      </w:r>
      <w:r w:rsidRPr="00A47018">
        <w:t xml:space="preserve"> году согласно приложению № 2.</w:t>
      </w:r>
    </w:p>
    <w:p w:rsidR="00D81894" w:rsidRPr="007760EE" w:rsidRDefault="00D81894" w:rsidP="00D81894">
      <w:pPr>
        <w:numPr>
          <w:ilvl w:val="0"/>
          <w:numId w:val="8"/>
        </w:numPr>
        <w:tabs>
          <w:tab w:val="left" w:pos="2268"/>
          <w:tab w:val="left" w:pos="6804"/>
        </w:tabs>
        <w:jc w:val="both"/>
      </w:pPr>
      <w:r w:rsidRPr="007760EE">
        <w:t>Опубликовать настоящее постановление в официальном печатном издании Информационный бюллетень.</w:t>
      </w:r>
    </w:p>
    <w:p w:rsidR="00D81894" w:rsidRPr="007760EE" w:rsidRDefault="00D81894" w:rsidP="00D81894">
      <w:pPr>
        <w:tabs>
          <w:tab w:val="left" w:pos="2268"/>
          <w:tab w:val="left" w:pos="6804"/>
        </w:tabs>
        <w:ind w:left="360"/>
        <w:jc w:val="both"/>
      </w:pPr>
      <w:r w:rsidRPr="007760EE">
        <w:t xml:space="preserve">4.   </w:t>
      </w:r>
      <w:proofErr w:type="gramStart"/>
      <w:r w:rsidRPr="007760EE">
        <w:t>Контроль за</w:t>
      </w:r>
      <w:proofErr w:type="gramEnd"/>
      <w:r w:rsidRPr="007760EE">
        <w:t xml:space="preserve"> выполнением данного постановления оставляю за собой.</w:t>
      </w:r>
    </w:p>
    <w:p w:rsidR="00D81894" w:rsidRPr="007760EE" w:rsidRDefault="00D81894" w:rsidP="00D81894">
      <w:pPr>
        <w:tabs>
          <w:tab w:val="left" w:pos="2268"/>
          <w:tab w:val="left" w:pos="6804"/>
        </w:tabs>
        <w:ind w:left="360"/>
        <w:jc w:val="both"/>
      </w:pPr>
    </w:p>
    <w:p w:rsidR="00D81894" w:rsidRPr="007760EE" w:rsidRDefault="00D81894" w:rsidP="00D81894">
      <w:pPr>
        <w:tabs>
          <w:tab w:val="left" w:pos="2268"/>
          <w:tab w:val="left" w:pos="6804"/>
        </w:tabs>
        <w:jc w:val="both"/>
      </w:pPr>
    </w:p>
    <w:p w:rsidR="00D81894" w:rsidRPr="007760EE" w:rsidRDefault="00D81894" w:rsidP="00D81894">
      <w:pPr>
        <w:tabs>
          <w:tab w:val="left" w:pos="2268"/>
          <w:tab w:val="left" w:pos="6804"/>
        </w:tabs>
        <w:ind w:left="360"/>
        <w:jc w:val="both"/>
      </w:pPr>
    </w:p>
    <w:p w:rsidR="00D81894" w:rsidRPr="007760EE" w:rsidRDefault="00D81894" w:rsidP="00D81894">
      <w:pPr>
        <w:tabs>
          <w:tab w:val="left" w:pos="2268"/>
          <w:tab w:val="left" w:pos="6804"/>
        </w:tabs>
        <w:ind w:left="360"/>
        <w:jc w:val="both"/>
      </w:pPr>
    </w:p>
    <w:p w:rsidR="00D81894" w:rsidRPr="007760EE" w:rsidRDefault="00D81894" w:rsidP="00D81894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t>Глава Турунтаевского сельского поселения                                           С.В. Неверный</w:t>
      </w:r>
    </w:p>
    <w:p w:rsidR="00D81894" w:rsidRPr="007760EE" w:rsidRDefault="00D81894" w:rsidP="00D81894">
      <w:pPr>
        <w:tabs>
          <w:tab w:val="left" w:pos="2268"/>
          <w:tab w:val="left" w:pos="6804"/>
        </w:tabs>
        <w:spacing w:line="360" w:lineRule="auto"/>
        <w:ind w:left="-284"/>
      </w:pPr>
    </w:p>
    <w:p w:rsidR="00D81894" w:rsidRPr="007760EE" w:rsidRDefault="00D81894" w:rsidP="00D81894">
      <w:pPr>
        <w:tabs>
          <w:tab w:val="left" w:pos="2268"/>
          <w:tab w:val="left" w:pos="6804"/>
        </w:tabs>
        <w:spacing w:line="360" w:lineRule="auto"/>
        <w:ind w:left="-284"/>
      </w:pPr>
    </w:p>
    <w:p w:rsidR="00D81894" w:rsidRPr="007760EE" w:rsidRDefault="00D81894" w:rsidP="00D81894">
      <w:pPr>
        <w:ind w:left="360" w:firstLine="5580"/>
        <w:jc w:val="right"/>
      </w:pPr>
    </w:p>
    <w:p w:rsidR="00D81894" w:rsidRPr="007760EE" w:rsidRDefault="00D81894" w:rsidP="00D81894">
      <w:pPr>
        <w:ind w:left="360" w:firstLine="5580"/>
        <w:jc w:val="right"/>
      </w:pPr>
    </w:p>
    <w:p w:rsidR="00D81894" w:rsidRPr="007760EE" w:rsidRDefault="00D81894" w:rsidP="00D81894">
      <w:pPr>
        <w:ind w:left="360" w:firstLine="5580"/>
        <w:jc w:val="right"/>
      </w:pPr>
      <w:r w:rsidRPr="007760EE">
        <w:t>Приложение № 1</w:t>
      </w:r>
    </w:p>
    <w:p w:rsidR="00D81894" w:rsidRPr="007760EE" w:rsidRDefault="00D81894" w:rsidP="00D81894">
      <w:pPr>
        <w:ind w:left="360" w:firstLine="5580"/>
        <w:jc w:val="right"/>
      </w:pPr>
      <w:r w:rsidRPr="007760EE">
        <w:t xml:space="preserve"> к постановлению</w:t>
      </w:r>
    </w:p>
    <w:p w:rsidR="00D81894" w:rsidRPr="007760EE" w:rsidRDefault="00D81894" w:rsidP="00D81894">
      <w:pPr>
        <w:ind w:left="360"/>
        <w:jc w:val="right"/>
      </w:pPr>
      <w:r w:rsidRPr="007760EE">
        <w:t>Администрации Турунтаевского</w:t>
      </w:r>
    </w:p>
    <w:p w:rsidR="00D81894" w:rsidRPr="007760EE" w:rsidRDefault="00D81894" w:rsidP="00D81894">
      <w:pPr>
        <w:ind w:left="360"/>
        <w:jc w:val="right"/>
      </w:pPr>
      <w:r w:rsidRPr="007760EE">
        <w:t>сельского поселения</w:t>
      </w:r>
    </w:p>
    <w:p w:rsidR="00D81894" w:rsidRPr="007760EE" w:rsidRDefault="00D81894" w:rsidP="00D81894">
      <w:pPr>
        <w:ind w:left="360"/>
        <w:jc w:val="right"/>
      </w:pPr>
      <w:r>
        <w:t xml:space="preserve">от 18.02.2019 № 14                                           </w:t>
      </w:r>
    </w:p>
    <w:p w:rsidR="00D81894" w:rsidRPr="007760EE" w:rsidRDefault="00D81894" w:rsidP="00D81894">
      <w:pPr>
        <w:spacing w:after="120"/>
        <w:rPr>
          <w:b/>
        </w:rPr>
      </w:pPr>
    </w:p>
    <w:p w:rsidR="00D81894" w:rsidRPr="007760EE" w:rsidRDefault="00D81894" w:rsidP="00D81894">
      <w:pPr>
        <w:spacing w:after="120"/>
        <w:jc w:val="center"/>
        <w:rPr>
          <w:b/>
        </w:rPr>
      </w:pPr>
      <w:r w:rsidRPr="007760EE">
        <w:rPr>
          <w:b/>
        </w:rPr>
        <w:t>СОСТАВ</w:t>
      </w:r>
    </w:p>
    <w:p w:rsidR="00D81894" w:rsidRPr="007760EE" w:rsidRDefault="00D81894" w:rsidP="00D81894">
      <w:pPr>
        <w:spacing w:after="120"/>
        <w:jc w:val="center"/>
      </w:pPr>
      <w:r w:rsidRPr="007760EE">
        <w:t xml:space="preserve">Оперативного штаба по координации действий и борьбы с лесными пожарами на территории Турунтаевского сельского поселения </w:t>
      </w:r>
    </w:p>
    <w:tbl>
      <w:tblPr>
        <w:tblW w:w="10900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698"/>
        <w:gridCol w:w="2484"/>
        <w:gridCol w:w="2144"/>
        <w:gridCol w:w="1799"/>
      </w:tblGrid>
      <w:tr w:rsidR="00D81894" w:rsidRPr="007760EE" w:rsidTr="00D81894">
        <w:trPr>
          <w:trHeight w:val="210"/>
        </w:trPr>
        <w:tc>
          <w:tcPr>
            <w:tcW w:w="775" w:type="dxa"/>
            <w:vMerge w:val="restart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 xml:space="preserve">№ </w:t>
            </w: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3698" w:type="dxa"/>
            <w:vMerge w:val="restart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Фамилия</w:t>
            </w:r>
            <w:proofErr w:type="gramStart"/>
            <w:r w:rsidRPr="007760EE">
              <w:t xml:space="preserve"> ,</w:t>
            </w:r>
            <w:proofErr w:type="gramEnd"/>
            <w:r w:rsidRPr="007760EE">
              <w:t xml:space="preserve"> Имя , Отчество</w:t>
            </w:r>
          </w:p>
        </w:tc>
        <w:tc>
          <w:tcPr>
            <w:tcW w:w="4628" w:type="dxa"/>
            <w:gridSpan w:val="2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Должность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Телефон</w:t>
            </w:r>
          </w:p>
          <w:p w:rsidR="00D81894" w:rsidRPr="007760EE" w:rsidRDefault="00D81894" w:rsidP="00A8289D">
            <w:pPr>
              <w:spacing w:after="120"/>
              <w:jc w:val="center"/>
            </w:pPr>
            <w:proofErr w:type="spellStart"/>
            <w:r w:rsidRPr="007760EE">
              <w:t>Служ</w:t>
            </w:r>
            <w:proofErr w:type="spellEnd"/>
            <w:r w:rsidRPr="007760EE">
              <w:t>/дом</w:t>
            </w:r>
          </w:p>
        </w:tc>
      </w:tr>
      <w:tr w:rsidR="00D81894" w:rsidRPr="007760EE" w:rsidTr="00D81894">
        <w:trPr>
          <w:trHeight w:val="450"/>
        </w:trPr>
        <w:tc>
          <w:tcPr>
            <w:tcW w:w="775" w:type="dxa"/>
            <w:vMerge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</w:p>
        </w:tc>
        <w:tc>
          <w:tcPr>
            <w:tcW w:w="3698" w:type="dxa"/>
            <w:vMerge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рабочая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В штабе</w:t>
            </w:r>
          </w:p>
        </w:tc>
        <w:tc>
          <w:tcPr>
            <w:tcW w:w="1799" w:type="dxa"/>
            <w:vMerge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7760EE" w:rsidRDefault="00D81894" w:rsidP="00A8289D">
            <w:pPr>
              <w:spacing w:after="120"/>
            </w:pPr>
            <w:r w:rsidRPr="007760EE">
              <w:t>Неверный Сергей Владимирович</w:t>
            </w: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Глава поселения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Руководитель штаба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947-175</w:t>
            </w:r>
          </w:p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89069481518</w:t>
            </w: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7760EE" w:rsidRDefault="00D81894" w:rsidP="00A8289D">
            <w:pPr>
              <w:spacing w:after="120"/>
            </w:pPr>
            <w:proofErr w:type="spellStart"/>
            <w:r>
              <w:t>Звездина</w:t>
            </w:r>
            <w:proofErr w:type="spellEnd"/>
            <w:r>
              <w:t xml:space="preserve"> Жанна Владимировна</w:t>
            </w: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Директор МУП «ТУРУНТАЕВО-ПАРТНЕР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Зам. руководителя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947-</w:t>
            </w:r>
            <w:r>
              <w:t>090</w:t>
            </w:r>
          </w:p>
          <w:p w:rsidR="00D81894" w:rsidRPr="007760EE" w:rsidRDefault="00D81894" w:rsidP="00A8289D">
            <w:pPr>
              <w:spacing w:after="120"/>
              <w:jc w:val="center"/>
            </w:pPr>
            <w:r>
              <w:t>89528953343</w:t>
            </w: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7760EE" w:rsidRDefault="00D81894" w:rsidP="00A8289D">
            <w:pPr>
              <w:spacing w:after="120"/>
            </w:pPr>
            <w:r w:rsidRPr="007760EE">
              <w:t>Литвиненко Андрей Викторович</w:t>
            </w: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 xml:space="preserve">Исполняющий директор  </w:t>
            </w:r>
          </w:p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ООО «Спас»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Контроль и мониторинг за обстановкой на территории поселения и в лесах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>
              <w:t>89609751213</w:t>
            </w: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7760EE" w:rsidRDefault="00D81894" w:rsidP="00A8289D">
            <w:pPr>
              <w:spacing w:after="120"/>
            </w:pPr>
            <w:proofErr w:type="spellStart"/>
            <w:r>
              <w:t>Юркова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Турунтаевская</w:t>
            </w:r>
            <w:proofErr w:type="spellEnd"/>
            <w:r w:rsidRPr="007760EE">
              <w:t xml:space="preserve"> СОШ»</w:t>
            </w:r>
            <w: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947-195</w:t>
            </w:r>
          </w:p>
          <w:p w:rsidR="00D81894" w:rsidRPr="007760EE" w:rsidRDefault="00D81894" w:rsidP="00A8289D">
            <w:pPr>
              <w:spacing w:after="120"/>
              <w:jc w:val="center"/>
            </w:pPr>
            <w:r>
              <w:t>89539268166</w:t>
            </w: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7760EE" w:rsidRDefault="00D81894" w:rsidP="00A8289D">
            <w:pPr>
              <w:spacing w:after="120"/>
            </w:pPr>
            <w:r w:rsidRPr="007760EE">
              <w:t>Белоногова Зинаида Анатольевна</w:t>
            </w: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Новоархангельская</w:t>
            </w:r>
            <w:proofErr w:type="spellEnd"/>
            <w:r w:rsidRPr="007760EE">
              <w:t xml:space="preserve"> СОШ»</w:t>
            </w:r>
            <w: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950-794</w:t>
            </w:r>
          </w:p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89609726989</w:t>
            </w:r>
          </w:p>
        </w:tc>
      </w:tr>
      <w:tr w:rsidR="00D81894" w:rsidRPr="007760EE" w:rsidTr="00D81894">
        <w:tc>
          <w:tcPr>
            <w:tcW w:w="775" w:type="dxa"/>
            <w:shd w:val="clear" w:color="auto" w:fill="auto"/>
          </w:tcPr>
          <w:p w:rsidR="00D81894" w:rsidRPr="007760EE" w:rsidRDefault="00D81894" w:rsidP="00D81894">
            <w:pPr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3698" w:type="dxa"/>
            <w:shd w:val="clear" w:color="auto" w:fill="auto"/>
          </w:tcPr>
          <w:p w:rsidR="00D81894" w:rsidRPr="008459D8" w:rsidRDefault="00D81894" w:rsidP="00A8289D">
            <w:r>
              <w:t>Лапина Евгения Юрьевна</w:t>
            </w:r>
          </w:p>
          <w:p w:rsidR="00D81894" w:rsidRPr="008459D8" w:rsidRDefault="00D81894" w:rsidP="00A8289D">
            <w:pPr>
              <w:spacing w:after="120"/>
            </w:pPr>
          </w:p>
        </w:tc>
        <w:tc>
          <w:tcPr>
            <w:tcW w:w="248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>Директор МБОУ «</w:t>
            </w:r>
            <w:proofErr w:type="spellStart"/>
            <w:r w:rsidRPr="007760EE">
              <w:t>Халдеевская</w:t>
            </w:r>
            <w:proofErr w:type="spellEnd"/>
            <w:r w:rsidRPr="007760EE">
              <w:t xml:space="preserve"> ООШ»</w:t>
            </w:r>
            <w:r>
              <w:t xml:space="preserve"> Томского района</w:t>
            </w:r>
          </w:p>
        </w:tc>
        <w:tc>
          <w:tcPr>
            <w:tcW w:w="2144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 w:rsidRPr="007760EE">
              <w:t xml:space="preserve">Контроль и </w:t>
            </w:r>
            <w:r>
              <w:t>осуществление профилактической работы с работниками и учащимися школы</w:t>
            </w:r>
          </w:p>
        </w:tc>
        <w:tc>
          <w:tcPr>
            <w:tcW w:w="1799" w:type="dxa"/>
            <w:shd w:val="clear" w:color="auto" w:fill="auto"/>
          </w:tcPr>
          <w:p w:rsidR="00D81894" w:rsidRPr="007760EE" w:rsidRDefault="00D81894" w:rsidP="00A8289D">
            <w:pPr>
              <w:spacing w:after="120"/>
              <w:jc w:val="center"/>
            </w:pPr>
            <w:r>
              <w:t>89618907775</w:t>
            </w:r>
          </w:p>
        </w:tc>
      </w:tr>
    </w:tbl>
    <w:p w:rsidR="00D81894" w:rsidRDefault="00D81894" w:rsidP="00D81894">
      <w:r w:rsidRPr="007760EE">
        <w:t xml:space="preserve">                                                                                                                              </w:t>
      </w:r>
    </w:p>
    <w:p w:rsidR="00D81894" w:rsidRDefault="00D81894" w:rsidP="00D81894"/>
    <w:p w:rsidR="00D81894" w:rsidRDefault="00D81894" w:rsidP="00D81894"/>
    <w:p w:rsidR="00D81894" w:rsidRDefault="00D81894" w:rsidP="00D81894"/>
    <w:p w:rsidR="00D81894" w:rsidRDefault="00D81894" w:rsidP="00D81894"/>
    <w:p w:rsidR="00D81894" w:rsidRDefault="00D81894" w:rsidP="00D81894"/>
    <w:p w:rsidR="00D81894" w:rsidRDefault="00D81894" w:rsidP="00D81894"/>
    <w:p w:rsidR="00D81894" w:rsidRPr="007760EE" w:rsidRDefault="00D81894" w:rsidP="00D81894">
      <w:pPr>
        <w:jc w:val="right"/>
      </w:pPr>
      <w:r w:rsidRPr="007760EE">
        <w:t>Приложение № 2</w:t>
      </w:r>
    </w:p>
    <w:p w:rsidR="00D81894" w:rsidRPr="007760EE" w:rsidRDefault="00D81894" w:rsidP="00D81894">
      <w:pPr>
        <w:ind w:left="360" w:firstLine="5580"/>
        <w:jc w:val="right"/>
      </w:pPr>
      <w:r w:rsidRPr="007760EE">
        <w:t xml:space="preserve"> к постановлению</w:t>
      </w:r>
    </w:p>
    <w:p w:rsidR="00D81894" w:rsidRPr="007760EE" w:rsidRDefault="00D81894" w:rsidP="00D81894">
      <w:pPr>
        <w:ind w:left="360"/>
        <w:jc w:val="right"/>
      </w:pPr>
      <w:r w:rsidRPr="007760EE">
        <w:t>Администрации Турунтаевского</w:t>
      </w:r>
    </w:p>
    <w:p w:rsidR="00D81894" w:rsidRPr="007760EE" w:rsidRDefault="00D81894" w:rsidP="00D81894">
      <w:pPr>
        <w:ind w:left="360"/>
        <w:jc w:val="right"/>
      </w:pPr>
      <w:r w:rsidRPr="007760EE">
        <w:t>сельского поселения</w:t>
      </w:r>
    </w:p>
    <w:p w:rsidR="00D81894" w:rsidRPr="007760EE" w:rsidRDefault="00D81894" w:rsidP="00D81894">
      <w:pPr>
        <w:ind w:left="360"/>
        <w:jc w:val="right"/>
      </w:pPr>
      <w:r>
        <w:t>от 18.02.2019  № 14</w:t>
      </w:r>
    </w:p>
    <w:p w:rsidR="00D81894" w:rsidRPr="007760EE" w:rsidRDefault="00D81894" w:rsidP="00D81894"/>
    <w:p w:rsidR="00D81894" w:rsidRPr="007760EE" w:rsidRDefault="00D81894" w:rsidP="00D81894">
      <w:pPr>
        <w:jc w:val="center"/>
      </w:pPr>
      <w:r w:rsidRPr="007760EE">
        <w:t>План</w:t>
      </w:r>
    </w:p>
    <w:p w:rsidR="00D81894" w:rsidRPr="007760EE" w:rsidRDefault="00D81894" w:rsidP="00D81894">
      <w:pPr>
        <w:jc w:val="center"/>
      </w:pPr>
      <w:r w:rsidRPr="007760EE"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7760EE">
        <w:t>Турунтаевское</w:t>
      </w:r>
      <w:proofErr w:type="spellEnd"/>
      <w:r w:rsidRPr="007760EE">
        <w:t xml:space="preserve">  сельское  поселение»  </w:t>
      </w:r>
      <w:r>
        <w:t>в  пожароопасный  период в 2019  году</w:t>
      </w:r>
    </w:p>
    <w:p w:rsidR="00D81894" w:rsidRPr="007760EE" w:rsidRDefault="00D81894" w:rsidP="00D81894">
      <w:pPr>
        <w:jc w:val="center"/>
      </w:pPr>
    </w:p>
    <w:tbl>
      <w:tblPr>
        <w:tblW w:w="1098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56"/>
        <w:gridCol w:w="1559"/>
        <w:gridCol w:w="2245"/>
      </w:tblGrid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pPr>
              <w:jc w:val="center"/>
            </w:pPr>
            <w:r w:rsidRPr="007760EE">
              <w:t>№</w:t>
            </w:r>
          </w:p>
          <w:p w:rsidR="00D81894" w:rsidRPr="007760EE" w:rsidRDefault="00D81894" w:rsidP="00A8289D">
            <w:pPr>
              <w:jc w:val="center"/>
            </w:pPr>
            <w:proofErr w:type="gramStart"/>
            <w:r w:rsidRPr="007760EE">
              <w:t>п</w:t>
            </w:r>
            <w:proofErr w:type="gramEnd"/>
            <w:r w:rsidRPr="007760EE">
              <w:t>/п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</w:pPr>
            <w:r w:rsidRPr="007760EE">
              <w:t>Наименование мероприятий (работ)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</w:pPr>
            <w:r w:rsidRPr="007760EE">
              <w:t>Срок исполнения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</w:pPr>
            <w:proofErr w:type="gramStart"/>
            <w:r w:rsidRPr="007760EE">
              <w:t>Ответственные</w:t>
            </w:r>
            <w:proofErr w:type="gramEnd"/>
            <w:r w:rsidRPr="007760EE">
              <w:t xml:space="preserve"> за исполнение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  <w:rPr>
                <w:b/>
              </w:rPr>
            </w:pPr>
            <w:r w:rsidRPr="007760EE">
              <w:rPr>
                <w:b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pPr>
              <w:tabs>
                <w:tab w:val="left" w:pos="4392"/>
              </w:tabs>
              <w:jc w:val="center"/>
              <w:rPr>
                <w:b/>
              </w:rPr>
            </w:pPr>
            <w:r w:rsidRPr="007760EE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  <w:rPr>
                <w:b/>
              </w:rPr>
            </w:pPr>
            <w:r w:rsidRPr="007760EE">
              <w:rPr>
                <w:b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81894" w:rsidRPr="007760EE" w:rsidRDefault="00D81894" w:rsidP="00A8289D">
            <w:pPr>
              <w:jc w:val="center"/>
              <w:rPr>
                <w:b/>
              </w:rPr>
            </w:pPr>
            <w:r w:rsidRPr="007760EE">
              <w:rPr>
                <w:b/>
              </w:rPr>
              <w:t>4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 w:rsidRPr="00492CCF">
              <w:t>1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tabs>
                <w:tab w:val="left" w:pos="4392"/>
              </w:tabs>
            </w:pPr>
            <w:r w:rsidRPr="00492CCF"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r w:rsidRPr="00492CCF">
              <w:t>до 1 мая</w:t>
            </w:r>
            <w:r>
              <w:t xml:space="preserve"> 2019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r w:rsidRPr="00492CCF">
              <w:t>Глава поселения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 w:rsidRPr="00492CCF">
              <w:t>2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tabs>
                <w:tab w:val="left" w:pos="4392"/>
              </w:tabs>
            </w:pPr>
            <w:r w:rsidRPr="00492CCF"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r w:rsidRPr="00492CCF">
              <w:t>до 1 мая</w:t>
            </w:r>
            <w:r>
              <w:t xml:space="preserve"> 2019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r w:rsidRPr="00492CCF">
              <w:t>Глава поселения</w:t>
            </w:r>
          </w:p>
          <w:p w:rsidR="00D81894" w:rsidRPr="00492CCF" w:rsidRDefault="00D81894" w:rsidP="00A8289D">
            <w:r w:rsidRPr="00492CCF">
              <w:t xml:space="preserve">Директор МУП «ТУРУНТАЕВО-ПАРТНЕР» </w:t>
            </w:r>
          </w:p>
          <w:p w:rsidR="00D81894" w:rsidRPr="00492CCF" w:rsidRDefault="00D81894" w:rsidP="00A8289D">
            <w:r w:rsidRPr="00492CCF">
              <w:t>(по согласованию)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>
              <w:t>3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tabs>
                <w:tab w:val="left" w:pos="4392"/>
              </w:tabs>
            </w:pPr>
            <w:r w:rsidRPr="00492CCF">
              <w:t xml:space="preserve">Провести очистку территорий населенных пунктов (в </w:t>
            </w:r>
            <w:proofErr w:type="spellStart"/>
            <w:r w:rsidRPr="00492CCF">
              <w:t>т.ч</w:t>
            </w:r>
            <w:proofErr w:type="spellEnd"/>
            <w:r w:rsidRPr="00492CCF">
              <w:t xml:space="preserve">. дачных участков) от сгораемого мусора, сухой травы 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r w:rsidRPr="00492CCF">
              <w:t>до 15 мая</w:t>
            </w:r>
            <w:r>
              <w:t xml:space="preserve"> 2019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r w:rsidRPr="00492CCF">
              <w:t>Глава поселения</w:t>
            </w:r>
          </w:p>
          <w:p w:rsidR="00D81894" w:rsidRPr="00492CCF" w:rsidRDefault="00D81894" w:rsidP="00A8289D">
            <w:pPr>
              <w:suppressAutoHyphens/>
            </w:pPr>
            <w:r w:rsidRPr="00492CCF">
              <w:t>Директор МУП «ТУРУНТАЕВО-ПАРТНЕР»</w:t>
            </w:r>
          </w:p>
          <w:p w:rsidR="00D81894" w:rsidRPr="00492CCF" w:rsidRDefault="00D81894" w:rsidP="00A8289D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D81894" w:rsidRPr="00492CCF" w:rsidRDefault="00D81894" w:rsidP="00A8289D">
            <w:r w:rsidRPr="00492CCF">
              <w:rPr>
                <w:bCs/>
              </w:rPr>
              <w:t>Специалисты Администрации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>
              <w:t>4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tabs>
                <w:tab w:val="left" w:pos="4392"/>
              </w:tabs>
            </w:pPr>
            <w:r w:rsidRPr="00492CCF">
              <w:t xml:space="preserve">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492CCF">
                <w:t>3 метров</w:t>
              </w:r>
            </w:smartTag>
            <w:r w:rsidRPr="00492CCF">
              <w:t xml:space="preserve"> по периметру населенных пунктов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r w:rsidRPr="00492CCF">
              <w:t>Май-июнь</w:t>
            </w:r>
            <w:r>
              <w:t xml:space="preserve"> 2019</w:t>
            </w:r>
            <w:r w:rsidRPr="00492CCF">
              <w:t xml:space="preserve"> г.</w:t>
            </w:r>
          </w:p>
          <w:p w:rsidR="00D81894" w:rsidRPr="00492CCF" w:rsidRDefault="00D81894" w:rsidP="00A8289D"/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r w:rsidRPr="00492CCF">
              <w:t>Глава поселения</w:t>
            </w:r>
          </w:p>
          <w:p w:rsidR="00D81894" w:rsidRPr="00492CCF" w:rsidRDefault="00D81894" w:rsidP="00A8289D">
            <w:pPr>
              <w:suppressAutoHyphens/>
            </w:pPr>
            <w:r w:rsidRPr="00492CCF">
              <w:t xml:space="preserve">Директор МУП «ТУРУНТАЕВО-ПАРТНЕР» </w:t>
            </w:r>
          </w:p>
          <w:p w:rsidR="00D81894" w:rsidRPr="00492CCF" w:rsidRDefault="00D81894" w:rsidP="00A8289D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 xml:space="preserve"> (по согласованию)</w:t>
            </w:r>
          </w:p>
          <w:p w:rsidR="00D81894" w:rsidRPr="00492CCF" w:rsidRDefault="00D81894" w:rsidP="00A8289D">
            <w:pPr>
              <w:suppressAutoHyphens/>
              <w:rPr>
                <w:bCs/>
              </w:rPr>
            </w:pP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>
              <w:t>5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tabs>
                <w:tab w:val="left" w:pos="4392"/>
              </w:tabs>
            </w:pPr>
            <w:r w:rsidRPr="00492CCF"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r w:rsidRPr="00492CCF">
              <w:t>до 1 мая</w:t>
            </w:r>
            <w:r>
              <w:t xml:space="preserve"> 2019</w:t>
            </w:r>
            <w:r w:rsidRPr="00492CCF">
              <w:t xml:space="preserve"> г.</w:t>
            </w:r>
          </w:p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r w:rsidRPr="00492CCF">
              <w:t>Глава поселения</w:t>
            </w:r>
          </w:p>
          <w:p w:rsidR="00D81894" w:rsidRPr="00492CCF" w:rsidRDefault="00D81894" w:rsidP="00A8289D"/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492CCF" w:rsidRDefault="00D81894" w:rsidP="00A8289D">
            <w:r>
              <w:t>6</w:t>
            </w:r>
          </w:p>
        </w:tc>
        <w:tc>
          <w:tcPr>
            <w:tcW w:w="6456" w:type="dxa"/>
            <w:shd w:val="clear" w:color="auto" w:fill="auto"/>
          </w:tcPr>
          <w:p w:rsidR="00D81894" w:rsidRPr="00492CCF" w:rsidRDefault="00D81894" w:rsidP="00A8289D">
            <w:pPr>
              <w:suppressAutoHyphens/>
              <w:snapToGrid w:val="0"/>
              <w:rPr>
                <w:lang w:eastAsia="ar-SA"/>
              </w:rPr>
            </w:pPr>
            <w:r w:rsidRPr="00492CCF">
              <w:t>Подготовка  и распространение среди населения информационного материала по мерам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D81894" w:rsidRPr="00492CCF" w:rsidRDefault="00D81894" w:rsidP="00A8289D">
            <w:pPr>
              <w:suppressAutoHyphens/>
              <w:snapToGrid w:val="0"/>
              <w:rPr>
                <w:bCs/>
                <w:lang w:eastAsia="ar-SA"/>
              </w:rPr>
            </w:pPr>
            <w:r w:rsidRPr="00492CCF">
              <w:rPr>
                <w:bCs/>
              </w:rPr>
              <w:t>В течение пожароопасного сезона</w:t>
            </w:r>
          </w:p>
        </w:tc>
        <w:tc>
          <w:tcPr>
            <w:tcW w:w="2245" w:type="dxa"/>
            <w:shd w:val="clear" w:color="auto" w:fill="auto"/>
          </w:tcPr>
          <w:p w:rsidR="00D81894" w:rsidRPr="00492CCF" w:rsidRDefault="00D81894" w:rsidP="00A8289D">
            <w:pPr>
              <w:suppressAutoHyphens/>
              <w:rPr>
                <w:bCs/>
              </w:rPr>
            </w:pPr>
            <w:r w:rsidRPr="00492CCF">
              <w:rPr>
                <w:bCs/>
              </w:rPr>
              <w:t>Управляющий Делами, специалисты Администрации</w:t>
            </w:r>
          </w:p>
          <w:p w:rsidR="00D81894" w:rsidRPr="00492CCF" w:rsidRDefault="00D81894" w:rsidP="00A8289D">
            <w:pPr>
              <w:suppressAutoHyphens/>
              <w:rPr>
                <w:bCs/>
                <w:lang w:eastAsia="ar-SA"/>
              </w:rPr>
            </w:pP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>
              <w:t>7</w:t>
            </w:r>
          </w:p>
        </w:tc>
        <w:tc>
          <w:tcPr>
            <w:tcW w:w="6456" w:type="dxa"/>
            <w:shd w:val="clear" w:color="auto" w:fill="auto"/>
          </w:tcPr>
          <w:p w:rsidR="00D81894" w:rsidRPr="00423362" w:rsidRDefault="00D81894" w:rsidP="00A8289D">
            <w:r w:rsidRPr="00423362">
              <w:t xml:space="preserve">Организация проверки мест проживания  неблагополучных семей, несанкционированного размещения (проживания) </w:t>
            </w:r>
            <w:r w:rsidRPr="00423362">
              <w:lastRenderedPageBreak/>
              <w:t xml:space="preserve">лиц без определенного места жительства и семей  с инвалидами нуждающихся в ремонте печного отопления и электрооборудования, формирование  списков </w:t>
            </w:r>
          </w:p>
        </w:tc>
        <w:tc>
          <w:tcPr>
            <w:tcW w:w="1559" w:type="dxa"/>
            <w:shd w:val="clear" w:color="auto" w:fill="auto"/>
          </w:tcPr>
          <w:p w:rsidR="00D81894" w:rsidRPr="00423362" w:rsidRDefault="00D81894" w:rsidP="00A8289D">
            <w:r w:rsidRPr="00423362">
              <w:lastRenderedPageBreak/>
              <w:t>в период весенне-</w:t>
            </w:r>
            <w:r w:rsidRPr="00423362">
              <w:lastRenderedPageBreak/>
              <w:t>летнего пожароопасного п</w:t>
            </w:r>
            <w:r>
              <w:t>ериода                      2019</w:t>
            </w:r>
            <w:r w:rsidRPr="00423362">
              <w:t xml:space="preserve"> года</w:t>
            </w:r>
          </w:p>
        </w:tc>
        <w:tc>
          <w:tcPr>
            <w:tcW w:w="2245" w:type="dxa"/>
            <w:shd w:val="clear" w:color="auto" w:fill="auto"/>
          </w:tcPr>
          <w:p w:rsidR="00D81894" w:rsidRPr="00423362" w:rsidRDefault="00D81894" w:rsidP="00A8289D">
            <w:r>
              <w:lastRenderedPageBreak/>
              <w:t>Специалисты Администрации</w:t>
            </w:r>
          </w:p>
          <w:p w:rsidR="00D81894" w:rsidRPr="00423362" w:rsidRDefault="00D81894" w:rsidP="00A8289D"/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>
              <w:lastRenderedPageBreak/>
              <w:t>8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559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течении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D81894" w:rsidRPr="007760EE" w:rsidRDefault="00D81894" w:rsidP="00A8289D">
            <w:pPr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Специалисты Администрации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>
              <w:t>9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lang w:eastAsia="ar-SA"/>
              </w:rPr>
            </w:pPr>
            <w:r w:rsidRPr="007760EE"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559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 xml:space="preserve">в течение </w:t>
            </w:r>
            <w:proofErr w:type="spellStart"/>
            <w:proofErr w:type="gramStart"/>
            <w:r w:rsidRPr="007760EE">
              <w:rPr>
                <w:bCs/>
              </w:rPr>
              <w:t>пожаро</w:t>
            </w:r>
            <w:proofErr w:type="spellEnd"/>
            <w:r w:rsidRPr="007760EE">
              <w:rPr>
                <w:bCs/>
              </w:rPr>
              <w:t>-опасного</w:t>
            </w:r>
            <w:proofErr w:type="gramEnd"/>
            <w:r w:rsidRPr="007760EE">
              <w:rPr>
                <w:bCs/>
              </w:rPr>
              <w:t xml:space="preserve"> сезона</w:t>
            </w:r>
          </w:p>
        </w:tc>
        <w:tc>
          <w:tcPr>
            <w:tcW w:w="2245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>Председатель КЧС МО</w:t>
            </w:r>
          </w:p>
          <w:p w:rsidR="00D81894" w:rsidRPr="007760EE" w:rsidRDefault="00D81894" w:rsidP="00A8289D">
            <w:pPr>
              <w:suppressAutoHyphens/>
              <w:snapToGrid w:val="0"/>
              <w:rPr>
                <w:bCs/>
                <w:lang w:eastAsia="ar-SA"/>
              </w:rPr>
            </w:pPr>
            <w:r w:rsidRPr="007760EE">
              <w:rPr>
                <w:bCs/>
              </w:rPr>
              <w:t>Глава поселения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>
              <w:t>10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</w:pPr>
            <w:r w:rsidRPr="007760EE"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559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Май 2019</w:t>
            </w:r>
            <w:r w:rsidRPr="007760EE">
              <w:rPr>
                <w:bCs/>
              </w:rPr>
              <w:t xml:space="preserve"> г</w:t>
            </w:r>
          </w:p>
        </w:tc>
        <w:tc>
          <w:tcPr>
            <w:tcW w:w="2245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</w:rPr>
            </w:pPr>
            <w:r w:rsidRPr="007760EE">
              <w:rPr>
                <w:bCs/>
              </w:rPr>
              <w:t xml:space="preserve">Глава поселения 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>
              <w:t>11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</w:pPr>
            <w:r w:rsidRPr="007760EE"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1559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  <w:rPr>
                <w:bCs/>
              </w:rPr>
            </w:pPr>
            <w:r>
              <w:rPr>
                <w:bCs/>
              </w:rPr>
              <w:t>до 20 февраля 2019 г.</w:t>
            </w:r>
          </w:p>
        </w:tc>
        <w:tc>
          <w:tcPr>
            <w:tcW w:w="2245" w:type="dxa"/>
            <w:shd w:val="clear" w:color="auto" w:fill="auto"/>
          </w:tcPr>
          <w:p w:rsidR="00D81894" w:rsidRPr="007760EE" w:rsidRDefault="00D81894" w:rsidP="00A8289D">
            <w:pPr>
              <w:suppressAutoHyphens/>
              <w:snapToGrid w:val="0"/>
            </w:pPr>
            <w:r w:rsidRPr="007760EE">
              <w:rPr>
                <w:bCs/>
              </w:rPr>
              <w:t>Глава поселения</w:t>
            </w:r>
            <w:r w:rsidRPr="007760EE">
              <w:t xml:space="preserve"> </w:t>
            </w:r>
          </w:p>
        </w:tc>
      </w:tr>
      <w:tr w:rsidR="00D81894" w:rsidRPr="007760EE" w:rsidTr="00D81894">
        <w:tc>
          <w:tcPr>
            <w:tcW w:w="720" w:type="dxa"/>
            <w:shd w:val="clear" w:color="auto" w:fill="auto"/>
          </w:tcPr>
          <w:p w:rsidR="00D81894" w:rsidRPr="007760EE" w:rsidRDefault="00D81894" w:rsidP="00A8289D">
            <w:r w:rsidRPr="007760EE">
              <w:t>1</w:t>
            </w:r>
            <w:r>
              <w:t>2</w:t>
            </w:r>
          </w:p>
        </w:tc>
        <w:tc>
          <w:tcPr>
            <w:tcW w:w="6456" w:type="dxa"/>
            <w:shd w:val="clear" w:color="auto" w:fill="auto"/>
          </w:tcPr>
          <w:p w:rsidR="00D81894" w:rsidRPr="007760EE" w:rsidRDefault="00D81894" w:rsidP="00A8289D">
            <w:r w:rsidRPr="007760EE">
              <w:t>Провести в общеобразовательных учреждениях Турунтаевского сельского поселения в рамках уроков ОБЖ цикл занятий по теме «Как уберечь лес от пожара»</w:t>
            </w:r>
          </w:p>
        </w:tc>
        <w:tc>
          <w:tcPr>
            <w:tcW w:w="1559" w:type="dxa"/>
            <w:shd w:val="clear" w:color="auto" w:fill="auto"/>
          </w:tcPr>
          <w:p w:rsidR="00D81894" w:rsidRPr="007760EE" w:rsidRDefault="00D81894" w:rsidP="00A8289D">
            <w:r w:rsidRPr="007760EE">
              <w:t>Апрель-май</w:t>
            </w:r>
            <w:r>
              <w:t xml:space="preserve"> 2019 г.</w:t>
            </w:r>
          </w:p>
        </w:tc>
        <w:tc>
          <w:tcPr>
            <w:tcW w:w="2245" w:type="dxa"/>
            <w:shd w:val="clear" w:color="auto" w:fill="auto"/>
          </w:tcPr>
          <w:p w:rsidR="00D81894" w:rsidRPr="007760EE" w:rsidRDefault="00D81894" w:rsidP="00A8289D">
            <w:r w:rsidRPr="007760EE">
              <w:t>Директора школ</w:t>
            </w:r>
          </w:p>
        </w:tc>
      </w:tr>
    </w:tbl>
    <w:p w:rsidR="00592D0E" w:rsidRDefault="00592D0E" w:rsidP="00D81894">
      <w:pPr>
        <w:jc w:val="center"/>
        <w:rPr>
          <w:sz w:val="20"/>
        </w:rPr>
      </w:pPr>
    </w:p>
    <w:p w:rsidR="00D81894" w:rsidRPr="00116CDB" w:rsidRDefault="00D81894" w:rsidP="00D81894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D81894" w:rsidRPr="00116CDB" w:rsidRDefault="00D81894" w:rsidP="00D81894">
      <w:pPr>
        <w:jc w:val="center"/>
        <w:rPr>
          <w:b/>
        </w:rPr>
      </w:pPr>
      <w:r w:rsidRPr="00116CD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D81894" w:rsidRDefault="00D81894" w:rsidP="00D81894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D81894" w:rsidRPr="00116CDB" w:rsidRDefault="00D81894" w:rsidP="00D81894">
      <w:pPr>
        <w:jc w:val="center"/>
        <w:rPr>
          <w:b/>
        </w:rPr>
      </w:pPr>
    </w:p>
    <w:p w:rsidR="00D81894" w:rsidRPr="00116CDB" w:rsidRDefault="00D81894" w:rsidP="00D81894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D81894" w:rsidRPr="00116CDB" w:rsidRDefault="00D81894" w:rsidP="00D81894">
      <w:pPr>
        <w:jc w:val="center"/>
        <w:rPr>
          <w:b/>
        </w:rPr>
      </w:pPr>
    </w:p>
    <w:p w:rsidR="00D81894" w:rsidRPr="00D81894" w:rsidRDefault="00D81894" w:rsidP="00D81894">
      <w:pPr>
        <w:rPr>
          <w:u w:val="single"/>
        </w:rPr>
      </w:pPr>
      <w:r w:rsidRPr="00704855">
        <w:t>«</w:t>
      </w:r>
      <w:r>
        <w:t xml:space="preserve"> 21 </w:t>
      </w:r>
      <w:r w:rsidRPr="00704855">
        <w:t>»</w:t>
      </w:r>
      <w:r>
        <w:t xml:space="preserve"> февраля 2019</w:t>
      </w:r>
      <w:r w:rsidRPr="00704855">
        <w:t xml:space="preserve"> г</w:t>
      </w:r>
      <w:r w:rsidRPr="00116CDB">
        <w:rPr>
          <w:u w:val="single"/>
        </w:rPr>
        <w:t>.</w:t>
      </w:r>
      <w:r w:rsidRPr="00116CDB">
        <w:t xml:space="preserve">                                                 </w:t>
      </w:r>
      <w:r>
        <w:t xml:space="preserve">                                            № 20</w:t>
      </w:r>
      <w:r w:rsidRPr="00116CDB">
        <w:t xml:space="preserve">                      </w:t>
      </w:r>
      <w:r>
        <w:t xml:space="preserve">   </w:t>
      </w:r>
    </w:p>
    <w:p w:rsidR="00D81894" w:rsidRPr="00D81894" w:rsidRDefault="00D81894" w:rsidP="00D81894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</w:p>
    <w:p w:rsidR="00D81894" w:rsidRPr="00116CDB" w:rsidRDefault="00D81894" w:rsidP="00D81894">
      <w:pPr>
        <w:tabs>
          <w:tab w:val="left" w:pos="774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81894" w:rsidRPr="00E02131" w:rsidTr="00D81894">
        <w:tc>
          <w:tcPr>
            <w:tcW w:w="5070" w:type="dxa"/>
            <w:shd w:val="clear" w:color="auto" w:fill="auto"/>
          </w:tcPr>
          <w:p w:rsidR="00D81894" w:rsidRPr="00116CDB" w:rsidRDefault="00D81894" w:rsidP="00D81894">
            <w:pPr>
              <w:tabs>
                <w:tab w:val="left" w:pos="7740"/>
              </w:tabs>
              <w:ind w:right="-493"/>
            </w:pPr>
            <w:r w:rsidRPr="00116CDB">
              <w:t>О мероприятиях по организованному пропуску</w:t>
            </w:r>
            <w:r w:rsidRPr="00E02131">
              <w:rPr>
                <w:b/>
              </w:rPr>
              <w:t xml:space="preserve"> </w:t>
            </w:r>
            <w:r w:rsidRPr="00116CDB">
              <w:t>паводковых вод на территории Турунтаевского сельского поселения в 201</w:t>
            </w:r>
            <w:r>
              <w:t xml:space="preserve">9 </w:t>
            </w:r>
            <w:r w:rsidRPr="00116CDB">
              <w:t xml:space="preserve">году </w:t>
            </w:r>
          </w:p>
          <w:p w:rsidR="00D81894" w:rsidRPr="00E02131" w:rsidRDefault="00D81894" w:rsidP="00A8289D">
            <w:pPr>
              <w:tabs>
                <w:tab w:val="left" w:pos="7740"/>
              </w:tabs>
              <w:rPr>
                <w:b/>
              </w:rPr>
            </w:pPr>
          </w:p>
        </w:tc>
      </w:tr>
    </w:tbl>
    <w:p w:rsidR="00D81894" w:rsidRPr="00116CDB" w:rsidRDefault="00D81894" w:rsidP="00D81894">
      <w:pPr>
        <w:tabs>
          <w:tab w:val="left" w:pos="7740"/>
        </w:tabs>
        <w:jc w:val="both"/>
      </w:pPr>
      <w:r>
        <w:t>В</w:t>
      </w:r>
      <w:r w:rsidRPr="00116CDB">
        <w:t xml:space="preserve">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ситуаций, </w:t>
      </w:r>
    </w:p>
    <w:p w:rsidR="00D81894" w:rsidRPr="00116CDB" w:rsidRDefault="00D81894" w:rsidP="00D81894">
      <w:pPr>
        <w:tabs>
          <w:tab w:val="left" w:pos="7740"/>
        </w:tabs>
      </w:pPr>
    </w:p>
    <w:p w:rsidR="00D81894" w:rsidRPr="00116CDB" w:rsidRDefault="00D81894" w:rsidP="00D81894">
      <w:pPr>
        <w:tabs>
          <w:tab w:val="left" w:pos="7740"/>
        </w:tabs>
        <w:ind w:firstLine="540"/>
      </w:pPr>
      <w:r w:rsidRPr="00116CDB">
        <w:t>ПОСТАНОВЛЯЮ:</w:t>
      </w:r>
    </w:p>
    <w:p w:rsidR="00D81894" w:rsidRPr="00116CDB" w:rsidRDefault="00D81894" w:rsidP="00D81894">
      <w:pPr>
        <w:tabs>
          <w:tab w:val="left" w:pos="7740"/>
        </w:tabs>
        <w:jc w:val="both"/>
      </w:pPr>
    </w:p>
    <w:p w:rsidR="00D81894" w:rsidRPr="00116CDB" w:rsidRDefault="00D81894" w:rsidP="00D81894">
      <w:pPr>
        <w:numPr>
          <w:ilvl w:val="0"/>
          <w:numId w:val="10"/>
        </w:numPr>
        <w:tabs>
          <w:tab w:val="left" w:pos="7740"/>
        </w:tabs>
        <w:jc w:val="both"/>
      </w:pPr>
      <w:r w:rsidRPr="00116CDB">
        <w:t>Утвердить план мероприятий по предупреждению чрезвычайных ситуаций, защите населения и террит</w:t>
      </w:r>
      <w:r>
        <w:t xml:space="preserve">ории при весеннем половодье 2019 </w:t>
      </w:r>
      <w:r w:rsidRPr="00116CDB">
        <w:t>года в муниципальном образовании «</w:t>
      </w:r>
      <w:proofErr w:type="spellStart"/>
      <w:r w:rsidRPr="00116CDB">
        <w:t>Турунтаевское</w:t>
      </w:r>
      <w:proofErr w:type="spellEnd"/>
      <w:r w:rsidRPr="00116CDB">
        <w:t xml:space="preserve"> сельское поселение» согласно приложению. </w:t>
      </w:r>
    </w:p>
    <w:p w:rsidR="00D81894" w:rsidRPr="00116CDB" w:rsidRDefault="00D81894" w:rsidP="00D81894">
      <w:pPr>
        <w:numPr>
          <w:ilvl w:val="0"/>
          <w:numId w:val="10"/>
        </w:numPr>
        <w:tabs>
          <w:tab w:val="left" w:pos="7740"/>
        </w:tabs>
        <w:jc w:val="both"/>
      </w:pPr>
      <w:r w:rsidRPr="00116CDB">
        <w:t>Представить в Комиссию по чрезвычайным ситуациям и обеспечению пожарной безопасности муниципального образования «Томский район» (через отдел по ГО и ЧС) план мероприятий по подготовке поселения к пропуску весенних паводковых вод в 201</w:t>
      </w:r>
      <w:r>
        <w:t>9</w:t>
      </w:r>
      <w:r w:rsidRPr="00116CDB">
        <w:t xml:space="preserve"> году.</w:t>
      </w:r>
    </w:p>
    <w:p w:rsidR="00D81894" w:rsidRPr="00D81894" w:rsidRDefault="00D81894" w:rsidP="00D81894">
      <w:pPr>
        <w:numPr>
          <w:ilvl w:val="0"/>
          <w:numId w:val="10"/>
        </w:numPr>
        <w:tabs>
          <w:tab w:val="left" w:pos="7740"/>
        </w:tabs>
        <w:rPr>
          <w:color w:val="000000"/>
        </w:rPr>
      </w:pPr>
      <w:r w:rsidRPr="00116CDB">
        <w:t xml:space="preserve">Рекомендовать директору </w:t>
      </w:r>
      <w:r>
        <w:rPr>
          <w:color w:val="000000"/>
        </w:rPr>
        <w:t>МУП</w:t>
      </w:r>
      <w:r w:rsidRPr="00E02131">
        <w:rPr>
          <w:color w:val="000000"/>
        </w:rPr>
        <w:t xml:space="preserve"> «</w:t>
      </w:r>
      <w:r>
        <w:rPr>
          <w:color w:val="000000"/>
        </w:rPr>
        <w:t>ТУРУНТАЕВО-ПАРТНЕР</w:t>
      </w:r>
      <w:r w:rsidRPr="00E02131">
        <w:rPr>
          <w:color w:val="000000"/>
        </w:rPr>
        <w:t>»</w:t>
      </w:r>
      <w:r>
        <w:rPr>
          <w:color w:val="000000"/>
        </w:rPr>
        <w:t xml:space="preserve"> </w:t>
      </w:r>
      <w:r w:rsidRPr="00D81894">
        <w:rPr>
          <w:color w:val="000000"/>
        </w:rPr>
        <w:t xml:space="preserve">(по согласованию) </w:t>
      </w:r>
      <w:r w:rsidRPr="00116CDB">
        <w:t>выполнить мероприятия согласно плану мероприятий поселения (по согласованию).</w:t>
      </w:r>
    </w:p>
    <w:p w:rsidR="00D81894" w:rsidRPr="00330260" w:rsidRDefault="00D81894" w:rsidP="00D81894">
      <w:pPr>
        <w:numPr>
          <w:ilvl w:val="0"/>
          <w:numId w:val="10"/>
        </w:numPr>
        <w:tabs>
          <w:tab w:val="left" w:pos="7740"/>
        </w:tabs>
        <w:jc w:val="both"/>
      </w:pPr>
      <w:r w:rsidRPr="00330260">
        <w:lastRenderedPageBreak/>
        <w:t xml:space="preserve">Опубликовать настоящее постановление в информационном бюллетене и </w:t>
      </w:r>
      <w:r>
        <w:t xml:space="preserve">     </w:t>
      </w:r>
      <w:r w:rsidRPr="00330260">
        <w:t>разместить на официальном сайте муниципального образования «</w:t>
      </w:r>
      <w:proofErr w:type="spellStart"/>
      <w:r w:rsidRPr="00330260">
        <w:t>Турунтаевское</w:t>
      </w:r>
      <w:proofErr w:type="spellEnd"/>
      <w:r w:rsidRPr="00330260">
        <w:t xml:space="preserve"> сельское поселение» в сети Интернет -  </w:t>
      </w:r>
      <w:r w:rsidRPr="000E5C78">
        <w:rPr>
          <w:lang w:val="en-US"/>
        </w:rPr>
        <w:t>http</w:t>
      </w:r>
      <w:r w:rsidRPr="000E5C78">
        <w:t>://</w:t>
      </w:r>
      <w:proofErr w:type="spellStart"/>
      <w:r w:rsidRPr="000E5C78">
        <w:rPr>
          <w:lang w:val="en-US"/>
        </w:rPr>
        <w:t>turuntaevo</w:t>
      </w:r>
      <w:proofErr w:type="spellEnd"/>
      <w:r w:rsidRPr="000E5C78">
        <w:t>.tomsk.ru.</w:t>
      </w:r>
    </w:p>
    <w:p w:rsidR="00D81894" w:rsidRPr="00116CDB" w:rsidRDefault="00D81894" w:rsidP="00D81894">
      <w:pPr>
        <w:numPr>
          <w:ilvl w:val="0"/>
          <w:numId w:val="10"/>
        </w:numPr>
        <w:tabs>
          <w:tab w:val="left" w:pos="7740"/>
        </w:tabs>
        <w:jc w:val="both"/>
      </w:pPr>
      <w:proofErr w:type="gramStart"/>
      <w:r w:rsidRPr="00116CDB">
        <w:t>Контроль за</w:t>
      </w:r>
      <w:proofErr w:type="gramEnd"/>
      <w:r w:rsidRPr="00116CDB">
        <w:t xml:space="preserve"> исполнением настоящего постановления оставляю за собой. </w:t>
      </w:r>
    </w:p>
    <w:p w:rsidR="00D81894" w:rsidRDefault="00D81894" w:rsidP="00D81894">
      <w:pPr>
        <w:tabs>
          <w:tab w:val="left" w:pos="7740"/>
        </w:tabs>
      </w:pPr>
    </w:p>
    <w:p w:rsidR="00D81894" w:rsidRPr="00116CDB" w:rsidRDefault="00D81894" w:rsidP="00D81894">
      <w:pPr>
        <w:tabs>
          <w:tab w:val="left" w:pos="7740"/>
        </w:tabs>
      </w:pPr>
    </w:p>
    <w:p w:rsidR="00D81894" w:rsidRPr="00116CDB" w:rsidRDefault="00D81894" w:rsidP="00D81894">
      <w:pPr>
        <w:tabs>
          <w:tab w:val="left" w:pos="7740"/>
        </w:tabs>
      </w:pPr>
      <w:r>
        <w:t>Глава Турунтаевского сельского поселения                                          С.В. Неверный</w:t>
      </w:r>
      <w:r w:rsidRPr="00116CDB">
        <w:t xml:space="preserve">                 </w:t>
      </w:r>
    </w:p>
    <w:p w:rsidR="00D81894" w:rsidRPr="00116CDB" w:rsidRDefault="00D81894" w:rsidP="00D81894">
      <w:pPr>
        <w:tabs>
          <w:tab w:val="left" w:pos="7740"/>
        </w:tabs>
      </w:pPr>
    </w:p>
    <w:p w:rsidR="00D81894" w:rsidRDefault="00D81894" w:rsidP="00D81894">
      <w:pPr>
        <w:tabs>
          <w:tab w:val="left" w:pos="7740"/>
        </w:tabs>
        <w:jc w:val="right"/>
      </w:pPr>
    </w:p>
    <w:p w:rsidR="00D81894" w:rsidRDefault="00D81894" w:rsidP="00D81894">
      <w:pPr>
        <w:tabs>
          <w:tab w:val="left" w:pos="7740"/>
        </w:tabs>
        <w:jc w:val="right"/>
      </w:pPr>
      <w:r>
        <w:t>Приложение</w:t>
      </w:r>
    </w:p>
    <w:p w:rsidR="00D81894" w:rsidRDefault="00D81894" w:rsidP="00D81894">
      <w:pPr>
        <w:tabs>
          <w:tab w:val="left" w:pos="7740"/>
        </w:tabs>
        <w:jc w:val="right"/>
      </w:pPr>
      <w:r>
        <w:t>к Постановлению Администрации</w:t>
      </w:r>
    </w:p>
    <w:p w:rsidR="00D81894" w:rsidRDefault="00D81894" w:rsidP="00D81894">
      <w:pPr>
        <w:tabs>
          <w:tab w:val="left" w:pos="7740"/>
        </w:tabs>
        <w:jc w:val="right"/>
      </w:pPr>
      <w:r>
        <w:t>Турунтаевского сельского поселения</w:t>
      </w:r>
    </w:p>
    <w:p w:rsidR="00D81894" w:rsidRDefault="00D81894" w:rsidP="00D81894">
      <w:pPr>
        <w:tabs>
          <w:tab w:val="left" w:pos="7740"/>
        </w:tabs>
        <w:jc w:val="right"/>
      </w:pPr>
      <w:r>
        <w:t xml:space="preserve"> от 21.02.2019 № 20               </w:t>
      </w: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center"/>
      </w:pPr>
      <w:r>
        <w:t>ПЛАН</w:t>
      </w:r>
    </w:p>
    <w:p w:rsidR="00D81894" w:rsidRDefault="00D81894" w:rsidP="00D81894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2019 года в  муниципальном образовании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D81894" w:rsidRDefault="00D81894" w:rsidP="00D81894">
      <w:pPr>
        <w:tabs>
          <w:tab w:val="left" w:pos="7740"/>
        </w:tabs>
        <w:jc w:val="center"/>
      </w:pPr>
    </w:p>
    <w:p w:rsidR="003B74E9" w:rsidRDefault="003B74E9" w:rsidP="003B74E9">
      <w:pPr>
        <w:tabs>
          <w:tab w:val="left" w:pos="7740"/>
        </w:tabs>
        <w:jc w:val="right"/>
      </w:pPr>
      <w:r>
        <w:t>Приложение</w:t>
      </w:r>
    </w:p>
    <w:p w:rsidR="003B74E9" w:rsidRDefault="003B74E9" w:rsidP="003B74E9">
      <w:pPr>
        <w:tabs>
          <w:tab w:val="left" w:pos="7740"/>
        </w:tabs>
        <w:jc w:val="right"/>
      </w:pPr>
      <w:r>
        <w:t>к Постановлению Администрации</w:t>
      </w:r>
    </w:p>
    <w:p w:rsidR="003B74E9" w:rsidRDefault="003B74E9" w:rsidP="003B74E9">
      <w:pPr>
        <w:tabs>
          <w:tab w:val="left" w:pos="7740"/>
        </w:tabs>
        <w:jc w:val="right"/>
      </w:pPr>
      <w:r>
        <w:t>Турунтаевского сельского поселения</w:t>
      </w:r>
    </w:p>
    <w:p w:rsidR="003B74E9" w:rsidRDefault="003B74E9" w:rsidP="003B74E9">
      <w:pPr>
        <w:tabs>
          <w:tab w:val="left" w:pos="7740"/>
        </w:tabs>
        <w:jc w:val="right"/>
      </w:pPr>
      <w:r>
        <w:t xml:space="preserve"> от 21.02.2019 № 20               </w:t>
      </w:r>
    </w:p>
    <w:p w:rsidR="003B74E9" w:rsidRDefault="003B74E9" w:rsidP="003B74E9">
      <w:pPr>
        <w:tabs>
          <w:tab w:val="left" w:pos="7740"/>
        </w:tabs>
        <w:jc w:val="both"/>
      </w:pPr>
    </w:p>
    <w:p w:rsidR="003B74E9" w:rsidRDefault="003B74E9" w:rsidP="003B74E9">
      <w:pPr>
        <w:tabs>
          <w:tab w:val="left" w:pos="7740"/>
        </w:tabs>
        <w:jc w:val="both"/>
      </w:pPr>
    </w:p>
    <w:p w:rsidR="003B74E9" w:rsidRDefault="003B74E9" w:rsidP="003B74E9">
      <w:pPr>
        <w:tabs>
          <w:tab w:val="left" w:pos="7740"/>
        </w:tabs>
        <w:jc w:val="center"/>
      </w:pPr>
      <w:r>
        <w:t>ПЛАН</w:t>
      </w:r>
    </w:p>
    <w:p w:rsidR="003B74E9" w:rsidRDefault="003B74E9" w:rsidP="003B74E9">
      <w:pPr>
        <w:tabs>
          <w:tab w:val="left" w:pos="7740"/>
        </w:tabs>
        <w:jc w:val="center"/>
      </w:pPr>
      <w:r>
        <w:t>мероприятий по предупреждению чрезвычайных ситуаций, защите населения и территории при весеннем половодье 2019 года в  муниципальном образовании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3B74E9" w:rsidRDefault="003B74E9" w:rsidP="003B74E9">
      <w:pPr>
        <w:tabs>
          <w:tab w:val="left" w:pos="77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7"/>
        <w:gridCol w:w="1984"/>
        <w:gridCol w:w="2802"/>
      </w:tblGrid>
      <w:tr w:rsidR="003B74E9" w:rsidTr="003B1AA9">
        <w:tc>
          <w:tcPr>
            <w:tcW w:w="827" w:type="dxa"/>
            <w:shd w:val="clear" w:color="auto" w:fill="auto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№</w:t>
            </w:r>
          </w:p>
          <w:p w:rsidR="003B74E9" w:rsidRDefault="003B74E9" w:rsidP="003B1AA9">
            <w:pPr>
              <w:tabs>
                <w:tab w:val="left" w:pos="774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7" w:type="dxa"/>
            <w:shd w:val="clear" w:color="auto" w:fill="auto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Наименование мероприятий (работ)</w:t>
            </w:r>
          </w:p>
        </w:tc>
        <w:tc>
          <w:tcPr>
            <w:tcW w:w="1984" w:type="dxa"/>
            <w:shd w:val="clear" w:color="auto" w:fill="auto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Срок исполнения</w:t>
            </w:r>
          </w:p>
        </w:tc>
        <w:tc>
          <w:tcPr>
            <w:tcW w:w="2802" w:type="dxa"/>
            <w:shd w:val="clear" w:color="auto" w:fill="auto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Ответственный</w:t>
            </w:r>
          </w:p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исполнитель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1.</w:t>
            </w:r>
          </w:p>
        </w:tc>
        <w:tc>
          <w:tcPr>
            <w:tcW w:w="3957" w:type="dxa"/>
            <w:shd w:val="clear" w:color="auto" w:fill="auto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10.03.2019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2.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Организовать работу по очистке крыш зданий от снега и наледи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март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Руководители предприятий всех форм собственности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3.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к устойчивому функционированию в паводко</w:t>
            </w:r>
            <w:r>
              <w:rPr>
                <w:color w:val="000000"/>
              </w:rPr>
              <w:t xml:space="preserve">вый период систем водозаборных и </w:t>
            </w:r>
            <w:r w:rsidRPr="00E02131">
              <w:rPr>
                <w:color w:val="000000"/>
              </w:rPr>
              <w:t>водоочистных сооружений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30.03.2019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B74E9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Подготовить имеющиеся водооткачивающие средства (ассенизаторские машины, насосы и т. д.)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10.03.</w:t>
            </w:r>
            <w:r>
              <w:rPr>
                <w:color w:val="000000"/>
              </w:rPr>
              <w:t>2019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Организовать оповещение населения Турунтаевского сельского поселения </w:t>
            </w:r>
            <w:r>
              <w:rPr>
                <w:color w:val="000000"/>
              </w:rPr>
              <w:t>п</w:t>
            </w:r>
            <w:r w:rsidRPr="00E0213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действиям при наводнении путем размещения памяток на информационных стендах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при подготовке к половодью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Турунтаевского сельского поселения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6.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Создать оперативный резерв ГСМ, топлива на первоочередные </w:t>
            </w:r>
            <w:proofErr w:type="spellStart"/>
            <w:r w:rsidRPr="00E02131">
              <w:rPr>
                <w:color w:val="000000"/>
              </w:rPr>
              <w:t>противопаводковые</w:t>
            </w:r>
            <w:proofErr w:type="spellEnd"/>
            <w:r w:rsidRPr="00E02131">
              <w:rPr>
                <w:color w:val="000000"/>
              </w:rPr>
              <w:t xml:space="preserve">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20.03.2019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B74E9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 xml:space="preserve">(по согласованию)         </w:t>
            </w:r>
            <w:r>
              <w:rPr>
                <w:color w:val="000000"/>
              </w:rPr>
              <w:t xml:space="preserve">ООО «Спас» 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</w:tr>
      <w:tr w:rsidR="003B74E9" w:rsidRPr="00E02131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7.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 xml:space="preserve">Обеспечить информирование населения о подготовке, выполнении </w:t>
            </w:r>
            <w:proofErr w:type="spellStart"/>
            <w:r w:rsidRPr="00E02131">
              <w:rPr>
                <w:color w:val="000000"/>
              </w:rPr>
              <w:t>противопаводковых</w:t>
            </w:r>
            <w:proofErr w:type="spellEnd"/>
            <w:r w:rsidRPr="00E02131">
              <w:rPr>
                <w:color w:val="000000"/>
              </w:rPr>
              <w:t xml:space="preserve"> мероприятий и ходе пропуска паводковых вод в информационном бюллетене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апре</w:t>
            </w:r>
            <w:bookmarkStart w:id="0" w:name="_GoBack"/>
            <w:bookmarkEnd w:id="0"/>
            <w:r w:rsidRPr="00E02131">
              <w:rPr>
                <w:color w:val="000000"/>
              </w:rPr>
              <w:t>ль-июнь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Специалисты Администрации Турунтаевского сельского поселения</w:t>
            </w:r>
            <w:r w:rsidRPr="00E02131">
              <w:rPr>
                <w:color w:val="000000"/>
              </w:rPr>
              <w:t xml:space="preserve"> 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8.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Привести в готовность медицинский персонал поселения для проведения санитарно-гигиенических и противоэпидемиологических мероприятий в зонах возможного подтопления.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08 апреля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Заведующие ФАП,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Турунтаевское</w:t>
            </w:r>
            <w:proofErr w:type="spellEnd"/>
            <w:r>
              <w:rPr>
                <w:color w:val="000000"/>
              </w:rPr>
              <w:t xml:space="preserve"> отделение</w:t>
            </w:r>
            <w:r w:rsidRPr="00E02131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ОГА</w:t>
            </w:r>
            <w:r w:rsidRPr="00E02131">
              <w:rPr>
                <w:color w:val="000000"/>
              </w:rPr>
              <w:t>УЗ «</w:t>
            </w:r>
            <w:proofErr w:type="spellStart"/>
            <w:r w:rsidRPr="00E02131">
              <w:rPr>
                <w:color w:val="000000"/>
              </w:rPr>
              <w:t>С</w:t>
            </w:r>
            <w:r>
              <w:rPr>
                <w:color w:val="000000"/>
              </w:rPr>
              <w:t>ветленская</w:t>
            </w:r>
            <w:proofErr w:type="spellEnd"/>
            <w:r>
              <w:rPr>
                <w:color w:val="000000"/>
              </w:rPr>
              <w:t xml:space="preserve"> районная больница</w:t>
            </w:r>
            <w:r w:rsidRPr="00E02131">
              <w:rPr>
                <w:color w:val="000000"/>
              </w:rPr>
              <w:t>»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  <w:tr w:rsidR="003B74E9" w:rsidTr="003B1AA9">
        <w:tc>
          <w:tcPr>
            <w:tcW w:w="827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</w:pPr>
            <w:r>
              <w:t>9.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rPr>
                <w:color w:val="000000"/>
              </w:rPr>
            </w:pPr>
            <w:r w:rsidRPr="00E02131">
              <w:rPr>
                <w:color w:val="000000"/>
              </w:rPr>
              <w:t>Провести необходимые работы по очистке и регулировке водопропускных сооружений.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до начала интенсивного таяния снега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B74E9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МУП</w:t>
            </w:r>
            <w:r w:rsidRPr="00E0213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ТУРУНТАЕВО-ПАРТНЕР</w:t>
            </w:r>
            <w:r w:rsidRPr="00E02131">
              <w:rPr>
                <w:color w:val="000000"/>
              </w:rPr>
              <w:t>»</w:t>
            </w:r>
          </w:p>
          <w:p w:rsidR="003B74E9" w:rsidRPr="00E02131" w:rsidRDefault="003B74E9" w:rsidP="003B1AA9">
            <w:pPr>
              <w:tabs>
                <w:tab w:val="left" w:pos="7740"/>
              </w:tabs>
              <w:jc w:val="center"/>
              <w:rPr>
                <w:color w:val="000000"/>
              </w:rPr>
            </w:pPr>
            <w:r w:rsidRPr="00E02131">
              <w:rPr>
                <w:color w:val="000000"/>
              </w:rPr>
              <w:t>(по согласованию)</w:t>
            </w:r>
          </w:p>
        </w:tc>
      </w:tr>
    </w:tbl>
    <w:p w:rsidR="003B74E9" w:rsidRDefault="003B74E9" w:rsidP="003B74E9">
      <w:pPr>
        <w:tabs>
          <w:tab w:val="left" w:pos="7740"/>
        </w:tabs>
        <w:jc w:val="center"/>
      </w:pPr>
    </w:p>
    <w:p w:rsidR="003B74E9" w:rsidRDefault="003B74E9" w:rsidP="003B74E9">
      <w:pPr>
        <w:tabs>
          <w:tab w:val="left" w:pos="7740"/>
        </w:tabs>
        <w:jc w:val="both"/>
      </w:pPr>
    </w:p>
    <w:p w:rsidR="003B74E9" w:rsidRDefault="003B74E9" w:rsidP="003B74E9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p w:rsidR="00D81894" w:rsidRDefault="00D81894" w:rsidP="00D81894">
      <w:pPr>
        <w:tabs>
          <w:tab w:val="left" w:pos="7740"/>
        </w:tabs>
        <w:jc w:val="both"/>
      </w:pPr>
    </w:p>
    <w:sectPr w:rsidR="00D81894" w:rsidSect="00D81894">
      <w:headerReference w:type="default" r:id="rId9"/>
      <w:footerReference w:type="default" r:id="rId10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1A" w:rsidRDefault="00A4711A">
      <w:r>
        <w:separator/>
      </w:r>
    </w:p>
  </w:endnote>
  <w:endnote w:type="continuationSeparator" w:id="0">
    <w:p w:rsidR="00A4711A" w:rsidRDefault="00A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E" w:rsidRDefault="00DF1F7E">
    <w:pPr>
      <w:pStyle w:val="a3"/>
      <w:jc w:val="right"/>
    </w:pPr>
  </w:p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1A" w:rsidRDefault="00A4711A">
      <w:r>
        <w:separator/>
      </w:r>
    </w:p>
  </w:footnote>
  <w:footnote w:type="continuationSeparator" w:id="0">
    <w:p w:rsidR="00A4711A" w:rsidRDefault="00A4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4734"/>
      <w:docPartObj>
        <w:docPartGallery w:val="Page Numbers (Top of Page)"/>
        <w:docPartUnique/>
      </w:docPartObj>
    </w:sdtPr>
    <w:sdtContent>
      <w:p w:rsidR="003B74E9" w:rsidRDefault="003B74E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74E9" w:rsidRDefault="003B74E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A6974"/>
    <w:rsid w:val="002B7D0A"/>
    <w:rsid w:val="002F517D"/>
    <w:rsid w:val="002F7B09"/>
    <w:rsid w:val="0030413B"/>
    <w:rsid w:val="00315335"/>
    <w:rsid w:val="00315824"/>
    <w:rsid w:val="00325DDE"/>
    <w:rsid w:val="00350027"/>
    <w:rsid w:val="003950EC"/>
    <w:rsid w:val="003A10AC"/>
    <w:rsid w:val="003B74E9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46D0D"/>
    <w:rsid w:val="005514CA"/>
    <w:rsid w:val="0056154A"/>
    <w:rsid w:val="00576E11"/>
    <w:rsid w:val="005774E9"/>
    <w:rsid w:val="00587107"/>
    <w:rsid w:val="00592D0E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4711A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47A3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7591-DF97-4140-A8F1-AF91F898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2018-11-01T02:57:00Z</cp:lastPrinted>
  <dcterms:created xsi:type="dcterms:W3CDTF">2019-02-22T08:01:00Z</dcterms:created>
  <dcterms:modified xsi:type="dcterms:W3CDTF">2019-03-27T09:33:00Z</dcterms:modified>
</cp:coreProperties>
</file>