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7116" w:rsidRDefault="00BE7116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572AC" wp14:editId="5E4CFBA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F5+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8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84F5+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0DC6" wp14:editId="73F65385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873329">
                              <w:t>07.07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873329">
                        <w:t>07.07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F196A" wp14:editId="2EAEDA5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W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ZXuZLVV1BwIxCmgD7uFWgUWjzD1GHUxoie3HNTEMI/FSgsjyJMv8SIdN&#10;Nj5LYWOOLctjC5EUoErsMBqW1264Btba8FUDkQZZS3UJwqx5kIpX8JDVTs4whaGm3Y3hx/x4H7we&#10;7rXZD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L5Sq1a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057D" wp14:editId="2D0E43A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873329">
        <w:rPr>
          <w:sz w:val="60"/>
          <w:szCs w:val="44"/>
        </w:rPr>
        <w:t>23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873329" w:rsidRDefault="00873329" w:rsidP="00873329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6B39F0">
        <w:rPr>
          <w:b/>
        </w:rPr>
        <w:t xml:space="preserve">  </w:t>
      </w:r>
      <w:r>
        <w:rPr>
          <w:b/>
        </w:rPr>
        <w:t xml:space="preserve">                                         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outlineLvl w:val="0"/>
        <w:rPr>
          <w:u w:val="single"/>
        </w:rPr>
      </w:pPr>
      <w:r>
        <w:t xml:space="preserve">« 03 </w:t>
      </w:r>
      <w:r w:rsidRPr="007760EE">
        <w:t>»</w:t>
      </w:r>
      <w:r>
        <w:t xml:space="preserve"> июля 2017</w:t>
      </w:r>
      <w:r w:rsidRPr="007760EE">
        <w:t xml:space="preserve"> г.                                                                                  </w:t>
      </w:r>
      <w:r>
        <w:t xml:space="preserve"> № 67</w:t>
      </w:r>
      <w:r w:rsidRPr="007760EE">
        <w:t xml:space="preserve">                                                                                                                                                                                      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jc w:val="center"/>
        <w:outlineLvl w:val="0"/>
      </w:pPr>
      <w:r w:rsidRPr="007760EE">
        <w:t>с. Турунтаево</w:t>
      </w:r>
    </w:p>
    <w:p w:rsidR="00873329" w:rsidRPr="00570530" w:rsidRDefault="00873329" w:rsidP="00873329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873329" w:rsidRPr="0094786F" w:rsidTr="00EB190F">
        <w:tc>
          <w:tcPr>
            <w:tcW w:w="5508" w:type="dxa"/>
          </w:tcPr>
          <w:p w:rsidR="00873329" w:rsidRPr="003961CB" w:rsidRDefault="00873329" w:rsidP="00EB190F">
            <w:pPr>
              <w:jc w:val="both"/>
              <w:rPr>
                <w:sz w:val="26"/>
                <w:szCs w:val="26"/>
              </w:rPr>
            </w:pPr>
            <w:r w:rsidRPr="003961CB">
              <w:rPr>
                <w:sz w:val="26"/>
                <w:szCs w:val="26"/>
              </w:rPr>
              <w:t xml:space="preserve">Об утверждении  Порядка формирования и ведения </w:t>
            </w:r>
            <w:proofErr w:type="gramStart"/>
            <w:r w:rsidRPr="003961CB">
              <w:rPr>
                <w:sz w:val="26"/>
                <w:szCs w:val="26"/>
              </w:rPr>
              <w:t>реес</w:t>
            </w:r>
            <w:r w:rsidRPr="003961CB">
              <w:rPr>
                <w:sz w:val="26"/>
                <w:szCs w:val="26"/>
              </w:rPr>
              <w:t>т</w:t>
            </w:r>
            <w:r w:rsidRPr="003961CB">
              <w:rPr>
                <w:sz w:val="26"/>
                <w:szCs w:val="26"/>
              </w:rPr>
              <w:t>ра источников доходов бюджета муниципального образования</w:t>
            </w:r>
            <w:proofErr w:type="gramEnd"/>
          </w:p>
          <w:p w:rsidR="00873329" w:rsidRPr="0094786F" w:rsidRDefault="00873329" w:rsidP="00EB190F">
            <w:pPr>
              <w:jc w:val="both"/>
              <w:rPr>
                <w:sz w:val="26"/>
                <w:szCs w:val="26"/>
              </w:rPr>
            </w:pPr>
            <w:r w:rsidRPr="003961CB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Турунтаевс</w:t>
            </w:r>
            <w:r w:rsidRPr="003961CB">
              <w:rPr>
                <w:sz w:val="26"/>
                <w:szCs w:val="26"/>
              </w:rPr>
              <w:t>кое</w:t>
            </w:r>
            <w:proofErr w:type="spellEnd"/>
            <w:r w:rsidRPr="003961CB">
              <w:rPr>
                <w:sz w:val="26"/>
                <w:szCs w:val="26"/>
              </w:rPr>
              <w:t xml:space="preserve"> сельское поселение»</w:t>
            </w:r>
          </w:p>
        </w:tc>
      </w:tr>
    </w:tbl>
    <w:p w:rsidR="00873329" w:rsidRPr="00A338AD" w:rsidRDefault="00873329" w:rsidP="00873329">
      <w:pPr>
        <w:jc w:val="both"/>
        <w:rPr>
          <w:sz w:val="28"/>
        </w:rPr>
      </w:pPr>
    </w:p>
    <w:p w:rsidR="00873329" w:rsidRPr="00420E9B" w:rsidRDefault="00873329" w:rsidP="00873329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61CB">
        <w:rPr>
          <w:rFonts w:ascii="Times New Roman" w:hAnsi="Times New Roman" w:cs="Times New Roman"/>
          <w:sz w:val="26"/>
          <w:szCs w:val="26"/>
        </w:rPr>
        <w:t xml:space="preserve">В соответствии со статьей 47.1 Бюджетного кодекса Российской Федерации, статьей 55 Федерального Закона от 6 октября 2003 года № 131-ФЗ «Об общих принципах организации местного самоуправления в Российской Федерации» и в целях </w:t>
      </w:r>
      <w:proofErr w:type="gramStart"/>
      <w:r w:rsidRPr="003961CB">
        <w:rPr>
          <w:rFonts w:ascii="Times New Roman" w:hAnsi="Times New Roman" w:cs="Times New Roman"/>
          <w:sz w:val="26"/>
          <w:szCs w:val="26"/>
        </w:rPr>
        <w:t>организации учета источников доходов бюджета муниципального</w:t>
      </w:r>
      <w:proofErr w:type="gramEnd"/>
      <w:r w:rsidRPr="003961CB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Турунтаевское</w:t>
      </w:r>
      <w:proofErr w:type="spellEnd"/>
      <w:r w:rsidRPr="003961CB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0E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329" w:rsidRPr="009E0671" w:rsidRDefault="00873329" w:rsidP="00873329">
      <w:pPr>
        <w:autoSpaceDE w:val="0"/>
        <w:autoSpaceDN w:val="0"/>
        <w:adjustRightInd w:val="0"/>
        <w:ind w:firstLine="540"/>
        <w:jc w:val="both"/>
      </w:pPr>
      <w:r w:rsidRPr="009E0671">
        <w:t xml:space="preserve"> </w:t>
      </w:r>
    </w:p>
    <w:p w:rsidR="00873329" w:rsidRPr="00A338AD" w:rsidRDefault="00873329" w:rsidP="00873329">
      <w:pPr>
        <w:rPr>
          <w:b/>
          <w:sz w:val="26"/>
          <w:szCs w:val="26"/>
        </w:rPr>
      </w:pPr>
      <w:r w:rsidRPr="00A338AD">
        <w:rPr>
          <w:b/>
          <w:sz w:val="26"/>
          <w:szCs w:val="26"/>
        </w:rPr>
        <w:t xml:space="preserve">         ПОСТАНОВЛЯЮ:</w:t>
      </w:r>
    </w:p>
    <w:p w:rsidR="00873329" w:rsidRDefault="00873329" w:rsidP="00873329">
      <w:pPr>
        <w:jc w:val="both"/>
        <w:rPr>
          <w:sz w:val="26"/>
          <w:szCs w:val="26"/>
        </w:rPr>
      </w:pPr>
      <w:r w:rsidRPr="00A338AD">
        <w:rPr>
          <w:sz w:val="26"/>
          <w:szCs w:val="26"/>
        </w:rPr>
        <w:t xml:space="preserve">1. </w:t>
      </w:r>
      <w:r w:rsidRPr="002D2E64">
        <w:rPr>
          <w:sz w:val="26"/>
          <w:szCs w:val="26"/>
        </w:rPr>
        <w:t xml:space="preserve">Утвердить </w:t>
      </w:r>
      <w:r w:rsidRPr="003961CB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3961CB">
        <w:rPr>
          <w:sz w:val="26"/>
          <w:szCs w:val="26"/>
        </w:rPr>
        <w:t xml:space="preserve"> формирования и ведения реес</w:t>
      </w:r>
      <w:r w:rsidRPr="003961CB">
        <w:rPr>
          <w:sz w:val="26"/>
          <w:szCs w:val="26"/>
        </w:rPr>
        <w:t>т</w:t>
      </w:r>
      <w:r w:rsidRPr="003961CB">
        <w:rPr>
          <w:sz w:val="26"/>
          <w:szCs w:val="26"/>
        </w:rPr>
        <w:t>ра источников доходов бюджета муниципального образования</w:t>
      </w:r>
      <w:r>
        <w:rPr>
          <w:sz w:val="26"/>
          <w:szCs w:val="26"/>
        </w:rPr>
        <w:t xml:space="preserve"> </w:t>
      </w:r>
      <w:r w:rsidRPr="003961CB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Турунтаевс</w:t>
      </w:r>
      <w:r w:rsidRPr="003961CB">
        <w:rPr>
          <w:sz w:val="26"/>
          <w:szCs w:val="26"/>
        </w:rPr>
        <w:t>кое</w:t>
      </w:r>
      <w:proofErr w:type="spellEnd"/>
      <w:r w:rsidRPr="003961CB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, согласно </w:t>
      </w:r>
      <w:r w:rsidRPr="00420E9B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420E9B">
        <w:rPr>
          <w:sz w:val="26"/>
          <w:szCs w:val="26"/>
        </w:rPr>
        <w:t xml:space="preserve"> к настоящему постановлению.</w:t>
      </w:r>
    </w:p>
    <w:p w:rsidR="00873329" w:rsidRDefault="00873329" w:rsidP="00873329">
      <w:pPr>
        <w:widowControl w:val="0"/>
        <w:autoSpaceDE w:val="0"/>
        <w:autoSpaceDN w:val="0"/>
        <w:adjustRightInd w:val="0"/>
        <w:jc w:val="both"/>
      </w:pPr>
      <w:r w:rsidRPr="00A338AD">
        <w:rPr>
          <w:sz w:val="26"/>
          <w:szCs w:val="26"/>
        </w:rPr>
        <w:t>2. Опубликовать настоящее постановление в информационном бюллетене муниципального образования «</w:t>
      </w:r>
      <w:proofErr w:type="spellStart"/>
      <w:r>
        <w:rPr>
          <w:sz w:val="26"/>
          <w:szCs w:val="26"/>
        </w:rPr>
        <w:t>Турунтаевс</w:t>
      </w:r>
      <w:r w:rsidRPr="00A338AD">
        <w:rPr>
          <w:sz w:val="26"/>
          <w:szCs w:val="26"/>
        </w:rPr>
        <w:t>кое</w:t>
      </w:r>
      <w:proofErr w:type="spellEnd"/>
      <w:r w:rsidRPr="00A338AD">
        <w:rPr>
          <w:sz w:val="26"/>
          <w:szCs w:val="26"/>
        </w:rPr>
        <w:t xml:space="preserve"> сельское поселение» и разместить на официальн</w:t>
      </w:r>
      <w:r>
        <w:rPr>
          <w:sz w:val="26"/>
          <w:szCs w:val="26"/>
        </w:rPr>
        <w:t>ом</w:t>
      </w:r>
      <w:r w:rsidRPr="00A338AD">
        <w:rPr>
          <w:sz w:val="26"/>
          <w:szCs w:val="26"/>
        </w:rPr>
        <w:t xml:space="preserve"> сай</w:t>
      </w:r>
      <w:r>
        <w:rPr>
          <w:sz w:val="26"/>
          <w:szCs w:val="26"/>
        </w:rPr>
        <w:t>те</w:t>
      </w:r>
      <w:r w:rsidRPr="00A338AD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Турунтаевс</w:t>
      </w:r>
      <w:r w:rsidRPr="00A338AD">
        <w:rPr>
          <w:sz w:val="26"/>
          <w:szCs w:val="26"/>
        </w:rPr>
        <w:t>кого</w:t>
      </w:r>
      <w:proofErr w:type="spellEnd"/>
      <w:r w:rsidRPr="00A338AD">
        <w:rPr>
          <w:sz w:val="26"/>
          <w:szCs w:val="26"/>
        </w:rPr>
        <w:t xml:space="preserve"> сельского поселения </w:t>
      </w:r>
      <w:r w:rsidRPr="00625681">
        <w:t xml:space="preserve">(http://turuntaevo.tomsk.ru). </w:t>
      </w:r>
    </w:p>
    <w:p w:rsidR="00873329" w:rsidRPr="00A338AD" w:rsidRDefault="00873329" w:rsidP="008733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38AD">
        <w:rPr>
          <w:sz w:val="26"/>
          <w:szCs w:val="26"/>
        </w:rPr>
        <w:t>3. Настоящее постановление вступает в силу со дня его опубликования.</w:t>
      </w:r>
    </w:p>
    <w:p w:rsidR="00873329" w:rsidRDefault="00873329" w:rsidP="00873329">
      <w:pPr>
        <w:jc w:val="both"/>
        <w:rPr>
          <w:sz w:val="26"/>
          <w:szCs w:val="26"/>
        </w:rPr>
      </w:pPr>
      <w:r w:rsidRPr="00A338AD">
        <w:rPr>
          <w:sz w:val="26"/>
          <w:szCs w:val="26"/>
        </w:rPr>
        <w:t xml:space="preserve">4. </w:t>
      </w:r>
      <w:proofErr w:type="gramStart"/>
      <w:r w:rsidRPr="00A338AD">
        <w:rPr>
          <w:sz w:val="26"/>
          <w:szCs w:val="26"/>
        </w:rPr>
        <w:t>Контроль за</w:t>
      </w:r>
      <w:proofErr w:type="gramEnd"/>
      <w:r w:rsidRPr="00A338AD">
        <w:rPr>
          <w:sz w:val="26"/>
          <w:szCs w:val="26"/>
        </w:rPr>
        <w:t xml:space="preserve"> исполнением настоящего постановления </w:t>
      </w:r>
      <w:r w:rsidRPr="006B505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873329" w:rsidRDefault="00873329" w:rsidP="00873329">
      <w:pPr>
        <w:jc w:val="both"/>
        <w:rPr>
          <w:sz w:val="26"/>
          <w:szCs w:val="26"/>
        </w:rPr>
      </w:pPr>
    </w:p>
    <w:p w:rsidR="00873329" w:rsidRDefault="00873329" w:rsidP="00873329">
      <w:pPr>
        <w:jc w:val="both"/>
        <w:rPr>
          <w:sz w:val="26"/>
          <w:szCs w:val="26"/>
        </w:rPr>
      </w:pPr>
    </w:p>
    <w:p w:rsidR="00873329" w:rsidRPr="00625681" w:rsidRDefault="00873329" w:rsidP="00873329">
      <w:pPr>
        <w:pStyle w:val="a6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625681">
        <w:rPr>
          <w:szCs w:val="24"/>
        </w:rPr>
        <w:t xml:space="preserve">Глава </w:t>
      </w:r>
      <w:proofErr w:type="spellStart"/>
      <w:r w:rsidRPr="00625681">
        <w:rPr>
          <w:szCs w:val="24"/>
        </w:rPr>
        <w:t>Турунтаевского</w:t>
      </w:r>
      <w:proofErr w:type="spellEnd"/>
      <w:r w:rsidRPr="00625681">
        <w:rPr>
          <w:szCs w:val="24"/>
        </w:rPr>
        <w:t xml:space="preserve"> сельского поселения</w:t>
      </w:r>
      <w:r w:rsidRPr="00625681">
        <w:rPr>
          <w:szCs w:val="24"/>
        </w:rPr>
        <w:tab/>
        <w:t>С.В. Неверный</w:t>
      </w:r>
    </w:p>
    <w:p w:rsidR="00873329" w:rsidRPr="00A338AD" w:rsidRDefault="00873329" w:rsidP="00873329">
      <w:pPr>
        <w:jc w:val="both"/>
        <w:rPr>
          <w:sz w:val="26"/>
          <w:szCs w:val="26"/>
        </w:rPr>
      </w:pPr>
    </w:p>
    <w:p w:rsidR="00873329" w:rsidRPr="00A338AD" w:rsidRDefault="00873329" w:rsidP="0087332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3329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Pr="00A338AD" w:rsidRDefault="00873329" w:rsidP="00873329">
      <w:pPr>
        <w:ind w:firstLine="708"/>
        <w:jc w:val="both"/>
        <w:rPr>
          <w:sz w:val="26"/>
          <w:szCs w:val="2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6"/>
          <w:szCs w:val="16"/>
        </w:rPr>
      </w:pPr>
    </w:p>
    <w:p w:rsidR="00873329" w:rsidRDefault="00873329" w:rsidP="00873329">
      <w:pPr>
        <w:jc w:val="both"/>
        <w:rPr>
          <w:sz w:val="18"/>
          <w:szCs w:val="18"/>
        </w:rPr>
      </w:pPr>
    </w:p>
    <w:p w:rsidR="00873329" w:rsidRDefault="00873329" w:rsidP="00873329">
      <w:pPr>
        <w:jc w:val="both"/>
        <w:rPr>
          <w:sz w:val="18"/>
          <w:szCs w:val="18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9"/>
      <w:bookmarkEnd w:id="0"/>
      <w:r>
        <w:t>Приложение</w:t>
      </w:r>
    </w:p>
    <w:p w:rsidR="00873329" w:rsidRDefault="00873329" w:rsidP="00873329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873329" w:rsidRDefault="00873329" w:rsidP="00873329">
      <w:pPr>
        <w:widowControl w:val="0"/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873329" w:rsidRDefault="00873329" w:rsidP="00873329">
      <w:pPr>
        <w:widowControl w:val="0"/>
        <w:autoSpaceDE w:val="0"/>
        <w:autoSpaceDN w:val="0"/>
        <w:adjustRightInd w:val="0"/>
        <w:jc w:val="right"/>
      </w:pPr>
      <w:r>
        <w:t>от 03.07.2017 № 67</w:t>
      </w:r>
    </w:p>
    <w:p w:rsidR="00873329" w:rsidRDefault="00873329" w:rsidP="00873329">
      <w:pPr>
        <w:widowControl w:val="0"/>
        <w:autoSpaceDE w:val="0"/>
        <w:autoSpaceDN w:val="0"/>
        <w:adjustRightInd w:val="0"/>
        <w:jc w:val="both"/>
      </w:pPr>
    </w:p>
    <w:p w:rsidR="00873329" w:rsidRPr="006B505D" w:rsidRDefault="00873329" w:rsidP="00873329">
      <w:pPr>
        <w:jc w:val="center"/>
        <w:rPr>
          <w:b/>
          <w:sz w:val="26"/>
          <w:szCs w:val="26"/>
        </w:rPr>
      </w:pPr>
      <w:bookmarkStart w:id="1" w:name="Par34"/>
      <w:bookmarkEnd w:id="1"/>
      <w:r w:rsidRPr="006B505D">
        <w:rPr>
          <w:b/>
          <w:sz w:val="26"/>
          <w:szCs w:val="26"/>
        </w:rPr>
        <w:t>Порядок</w:t>
      </w:r>
    </w:p>
    <w:p w:rsidR="00873329" w:rsidRPr="006B505D" w:rsidRDefault="00873329" w:rsidP="00873329">
      <w:pPr>
        <w:jc w:val="center"/>
        <w:rPr>
          <w:b/>
          <w:sz w:val="26"/>
          <w:szCs w:val="26"/>
        </w:rPr>
      </w:pPr>
      <w:r w:rsidRPr="003961CB">
        <w:rPr>
          <w:b/>
          <w:sz w:val="26"/>
          <w:szCs w:val="26"/>
        </w:rPr>
        <w:t>формирования и ведения реес</w:t>
      </w:r>
      <w:r w:rsidRPr="003961CB">
        <w:rPr>
          <w:b/>
          <w:sz w:val="26"/>
          <w:szCs w:val="26"/>
        </w:rPr>
        <w:t>т</w:t>
      </w:r>
      <w:r w:rsidRPr="003961CB">
        <w:rPr>
          <w:b/>
          <w:sz w:val="26"/>
          <w:szCs w:val="26"/>
        </w:rPr>
        <w:t>ра источников доходов бюджета муниципального образования «</w:t>
      </w:r>
      <w:proofErr w:type="spellStart"/>
      <w:r>
        <w:rPr>
          <w:b/>
          <w:sz w:val="26"/>
          <w:szCs w:val="26"/>
        </w:rPr>
        <w:t>Турунтаевс</w:t>
      </w:r>
      <w:r w:rsidRPr="003961CB">
        <w:rPr>
          <w:b/>
          <w:sz w:val="26"/>
          <w:szCs w:val="26"/>
        </w:rPr>
        <w:t>кое</w:t>
      </w:r>
      <w:proofErr w:type="spellEnd"/>
      <w:r w:rsidRPr="003961CB">
        <w:rPr>
          <w:b/>
          <w:sz w:val="26"/>
          <w:szCs w:val="26"/>
        </w:rPr>
        <w:t xml:space="preserve"> сельское поселение»</w:t>
      </w:r>
    </w:p>
    <w:p w:rsidR="00873329" w:rsidRPr="006B505D" w:rsidRDefault="00873329" w:rsidP="00873329">
      <w:pPr>
        <w:ind w:left="567"/>
        <w:jc w:val="center"/>
        <w:rPr>
          <w:sz w:val="26"/>
          <w:szCs w:val="26"/>
        </w:rPr>
      </w:pPr>
    </w:p>
    <w:p w:rsidR="00873329" w:rsidRPr="0038145B" w:rsidRDefault="00873329" w:rsidP="00873329">
      <w:pPr>
        <w:ind w:firstLine="426"/>
        <w:jc w:val="both"/>
        <w:rPr>
          <w:sz w:val="26"/>
          <w:szCs w:val="26"/>
        </w:rPr>
      </w:pPr>
      <w:r w:rsidRPr="0038145B">
        <w:rPr>
          <w:sz w:val="26"/>
          <w:szCs w:val="26"/>
        </w:rPr>
        <w:t>1. Настоящий порядок формирования и ведения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</w:t>
      </w:r>
      <w:r w:rsidRPr="0038145B">
        <w:rPr>
          <w:sz w:val="26"/>
          <w:szCs w:val="26"/>
        </w:rPr>
        <w:t>кое</w:t>
      </w:r>
      <w:proofErr w:type="spellEnd"/>
      <w:r w:rsidRPr="0038145B">
        <w:rPr>
          <w:sz w:val="26"/>
          <w:szCs w:val="26"/>
        </w:rPr>
        <w:t xml:space="preserve"> сельское поселение»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</w:t>
      </w:r>
      <w:r w:rsidRPr="0038145B">
        <w:rPr>
          <w:sz w:val="26"/>
          <w:szCs w:val="26"/>
        </w:rPr>
        <w:t>кое</w:t>
      </w:r>
      <w:proofErr w:type="spellEnd"/>
      <w:r w:rsidRPr="0038145B">
        <w:rPr>
          <w:sz w:val="26"/>
          <w:szCs w:val="26"/>
        </w:rPr>
        <w:t xml:space="preserve"> сельское поселение»</w:t>
      </w:r>
    </w:p>
    <w:p w:rsidR="00873329" w:rsidRPr="0038145B" w:rsidRDefault="00873329" w:rsidP="00873329">
      <w:pPr>
        <w:ind w:firstLine="426"/>
        <w:jc w:val="both"/>
        <w:rPr>
          <w:sz w:val="26"/>
          <w:szCs w:val="26"/>
        </w:rPr>
      </w:pPr>
      <w:r w:rsidRPr="0038145B">
        <w:rPr>
          <w:sz w:val="26"/>
          <w:szCs w:val="26"/>
        </w:rPr>
        <w:t>2. Для целей настоящего Порядка применяются следующие понятия:</w:t>
      </w:r>
    </w:p>
    <w:p w:rsidR="00873329" w:rsidRPr="0038145B" w:rsidRDefault="00873329" w:rsidP="00D776CF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перечень источников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Турунтаевс</w:t>
      </w: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кое</w:t>
      </w:r>
      <w:proofErr w:type="spell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Турунтаевс</w:t>
      </w: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кое</w:t>
      </w:r>
      <w:proofErr w:type="spell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поселение», с указанием правовых оснований их возникновения, порядка расчета (размеры, ставки, льготы) и иных характеристик источников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Турунтаевс</w:t>
      </w: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кое</w:t>
      </w:r>
      <w:proofErr w:type="spellEnd"/>
      <w:proofErr w:type="gram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поселение», </w:t>
      </w:r>
      <w:proofErr w:type="gramStart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определяемых</w:t>
      </w:r>
      <w:proofErr w:type="gram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настоящим Порядком;</w:t>
      </w:r>
    </w:p>
    <w:p w:rsidR="00873329" w:rsidRPr="0038145B" w:rsidRDefault="00873329" w:rsidP="00D776CF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реестр источников доходов бюджета – свод информации о доходах бюджета по источникам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Турунтаевс</w:t>
      </w: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кое</w:t>
      </w:r>
      <w:proofErr w:type="spell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поселение», формируемой в процессе составления, утверждения и исполнения бюджета, на основании перечня источников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Турунтаевс</w:t>
      </w:r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>кое</w:t>
      </w:r>
      <w:proofErr w:type="spellEnd"/>
      <w:r w:rsidRPr="003814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поселение».</w:t>
      </w:r>
    </w:p>
    <w:p w:rsidR="00873329" w:rsidRPr="0038145B" w:rsidRDefault="00873329" w:rsidP="00873329">
      <w:pPr>
        <w:ind w:firstLine="426"/>
        <w:jc w:val="both"/>
        <w:rPr>
          <w:sz w:val="26"/>
          <w:szCs w:val="26"/>
        </w:rPr>
      </w:pPr>
      <w:r w:rsidRPr="0038145B">
        <w:rPr>
          <w:sz w:val="26"/>
          <w:szCs w:val="26"/>
        </w:rPr>
        <w:t>3. Формирование и ведение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</w:t>
      </w:r>
      <w:r w:rsidRPr="0038145B">
        <w:rPr>
          <w:sz w:val="26"/>
          <w:szCs w:val="26"/>
        </w:rPr>
        <w:t>кое</w:t>
      </w:r>
      <w:proofErr w:type="spellEnd"/>
      <w:r w:rsidRPr="0038145B">
        <w:rPr>
          <w:sz w:val="26"/>
          <w:szCs w:val="26"/>
        </w:rPr>
        <w:t xml:space="preserve"> сельское поселение» осуществляется </w:t>
      </w:r>
      <w:r w:rsidRPr="00EE0E88">
        <w:rPr>
          <w:sz w:val="26"/>
          <w:szCs w:val="26"/>
        </w:rPr>
        <w:lastRenderedPageBreak/>
        <w:t>лицом, уполномоченным Главой поселения (Главой Администрации)</w:t>
      </w:r>
      <w:r>
        <w:rPr>
          <w:sz w:val="26"/>
          <w:szCs w:val="26"/>
        </w:rPr>
        <w:t>,</w:t>
      </w:r>
      <w:r w:rsidRPr="00EE0E88">
        <w:rPr>
          <w:sz w:val="26"/>
          <w:szCs w:val="26"/>
        </w:rPr>
        <w:t xml:space="preserve"> </w:t>
      </w:r>
      <w:r w:rsidRPr="0038145B">
        <w:rPr>
          <w:sz w:val="26"/>
          <w:szCs w:val="26"/>
        </w:rPr>
        <w:t>в соответствии с требованиями настоящего Порядка.</w:t>
      </w:r>
    </w:p>
    <w:p w:rsidR="00873329" w:rsidRPr="0038145B" w:rsidRDefault="00873329" w:rsidP="00873329">
      <w:pPr>
        <w:ind w:firstLine="426"/>
        <w:jc w:val="both"/>
        <w:rPr>
          <w:sz w:val="26"/>
          <w:szCs w:val="26"/>
        </w:rPr>
      </w:pPr>
      <w:r w:rsidRPr="0038145B"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Л</w:t>
      </w:r>
      <w:r w:rsidRPr="00EE0E88">
        <w:rPr>
          <w:sz w:val="26"/>
          <w:szCs w:val="26"/>
        </w:rPr>
        <w:t>ицо, уполномоченн</w:t>
      </w:r>
      <w:r>
        <w:rPr>
          <w:sz w:val="26"/>
          <w:szCs w:val="26"/>
        </w:rPr>
        <w:t>ое</w:t>
      </w:r>
      <w:r w:rsidRPr="00EE0E88">
        <w:rPr>
          <w:sz w:val="26"/>
          <w:szCs w:val="26"/>
        </w:rPr>
        <w:t xml:space="preserve"> Главой поселения (Главой Администрации)</w:t>
      </w:r>
      <w:r>
        <w:rPr>
          <w:sz w:val="26"/>
          <w:szCs w:val="26"/>
        </w:rPr>
        <w:t>,</w:t>
      </w:r>
      <w:r w:rsidRPr="00EE0E88">
        <w:rPr>
          <w:sz w:val="26"/>
          <w:szCs w:val="26"/>
        </w:rPr>
        <w:t xml:space="preserve"> </w:t>
      </w:r>
      <w:r w:rsidRPr="0038145B">
        <w:rPr>
          <w:sz w:val="26"/>
          <w:szCs w:val="26"/>
        </w:rPr>
        <w:t xml:space="preserve">осуществляет проверку фрагментов реестра источников доходов бюджета </w:t>
      </w:r>
      <w:proofErr w:type="spellStart"/>
      <w:r>
        <w:rPr>
          <w:sz w:val="26"/>
          <w:szCs w:val="26"/>
        </w:rPr>
        <w:t>Турунтаевского</w:t>
      </w:r>
      <w:proofErr w:type="spellEnd"/>
      <w:r>
        <w:rPr>
          <w:sz w:val="26"/>
          <w:szCs w:val="26"/>
        </w:rPr>
        <w:t xml:space="preserve"> сельского</w:t>
      </w:r>
      <w:r w:rsidRPr="0038145B">
        <w:rPr>
          <w:sz w:val="26"/>
          <w:szCs w:val="26"/>
        </w:rPr>
        <w:t xml:space="preserve"> поселения, 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Администрации Томского района и заключенных 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</w:t>
      </w:r>
      <w:proofErr w:type="gramEnd"/>
      <w:r w:rsidRPr="0038145B">
        <w:rPr>
          <w:sz w:val="26"/>
          <w:szCs w:val="26"/>
        </w:rPr>
        <w:t xml:space="preserve">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сельское поселение», а также на предмет соответствия нормам действующего законодательства муниципальных правовых актов.</w:t>
      </w:r>
    </w:p>
    <w:p w:rsidR="00873329" w:rsidRPr="00C1147F" w:rsidRDefault="00873329" w:rsidP="00873329">
      <w:pPr>
        <w:ind w:firstLine="426"/>
        <w:jc w:val="both"/>
        <w:rPr>
          <w:sz w:val="26"/>
          <w:szCs w:val="26"/>
        </w:rPr>
      </w:pPr>
      <w:r w:rsidRPr="00C1147F">
        <w:rPr>
          <w:sz w:val="26"/>
          <w:szCs w:val="26"/>
        </w:rPr>
        <w:t>5. Формирование и ведение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</w:t>
      </w:r>
      <w:r w:rsidRPr="00C1147F">
        <w:rPr>
          <w:sz w:val="26"/>
          <w:szCs w:val="26"/>
        </w:rPr>
        <w:t>сельское поселение» осуществляется в бумажном и электронном форматах.</w:t>
      </w:r>
    </w:p>
    <w:p w:rsidR="00873329" w:rsidRPr="00C1147F" w:rsidRDefault="00873329" w:rsidP="00873329">
      <w:pPr>
        <w:ind w:firstLine="426"/>
        <w:jc w:val="both"/>
        <w:rPr>
          <w:sz w:val="26"/>
          <w:szCs w:val="26"/>
        </w:rPr>
      </w:pPr>
      <w:r w:rsidRPr="00C1147F">
        <w:rPr>
          <w:sz w:val="26"/>
          <w:szCs w:val="26"/>
        </w:rPr>
        <w:t>6. Формирование и ведение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</w:t>
      </w:r>
      <w:r w:rsidRPr="00C1147F">
        <w:rPr>
          <w:sz w:val="26"/>
          <w:szCs w:val="26"/>
        </w:rPr>
        <w:t>сельское поселение» осуществляется путём внесения в систему «Электронный бюджет» сведений об источниках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</w:t>
      </w:r>
      <w:r w:rsidRPr="00C1147F">
        <w:rPr>
          <w:sz w:val="26"/>
          <w:szCs w:val="26"/>
        </w:rPr>
        <w:t>сельское поселение», обновления и (или) исключения этих сведений.</w:t>
      </w:r>
    </w:p>
    <w:p w:rsidR="00873329" w:rsidRPr="00C1147F" w:rsidRDefault="00873329" w:rsidP="00873329">
      <w:pPr>
        <w:ind w:firstLine="426"/>
        <w:jc w:val="both"/>
        <w:rPr>
          <w:sz w:val="26"/>
          <w:szCs w:val="26"/>
        </w:rPr>
      </w:pPr>
      <w:r w:rsidRPr="00C1147F">
        <w:rPr>
          <w:sz w:val="26"/>
          <w:szCs w:val="26"/>
        </w:rPr>
        <w:t>7. Формирование и ведение реестра источников доходов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</w:t>
      </w:r>
      <w:r w:rsidRPr="00C1147F">
        <w:rPr>
          <w:sz w:val="26"/>
          <w:szCs w:val="26"/>
        </w:rPr>
        <w:t>сельское поселение» осуществляется по форме согласно приложению к настоящему Порядку.</w:t>
      </w:r>
    </w:p>
    <w:p w:rsidR="00873329" w:rsidRDefault="00873329" w:rsidP="00873329">
      <w:pPr>
        <w:ind w:firstLine="426"/>
        <w:jc w:val="both"/>
        <w:rPr>
          <w:sz w:val="26"/>
          <w:szCs w:val="26"/>
        </w:rPr>
      </w:pPr>
      <w:r w:rsidRPr="00C1147F">
        <w:rPr>
          <w:sz w:val="26"/>
          <w:szCs w:val="26"/>
        </w:rPr>
        <w:t>8. Данные реестра используются при составлении проекта бюджета муниципального образования «</w:t>
      </w:r>
      <w:proofErr w:type="spellStart"/>
      <w:r>
        <w:rPr>
          <w:sz w:val="26"/>
          <w:szCs w:val="26"/>
        </w:rPr>
        <w:t>Турунтаевское</w:t>
      </w:r>
      <w:proofErr w:type="spellEnd"/>
      <w:r w:rsidRPr="0038145B">
        <w:rPr>
          <w:sz w:val="26"/>
          <w:szCs w:val="26"/>
        </w:rPr>
        <w:t xml:space="preserve"> </w:t>
      </w:r>
      <w:r w:rsidRPr="00C1147F">
        <w:rPr>
          <w:sz w:val="26"/>
          <w:szCs w:val="26"/>
        </w:rPr>
        <w:t>сельское поселение» на очередной финан</w:t>
      </w:r>
      <w:r>
        <w:rPr>
          <w:sz w:val="26"/>
          <w:szCs w:val="26"/>
        </w:rPr>
        <w:t>совый год и на плановый период.</w:t>
      </w: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3329" w:rsidRDefault="00873329" w:rsidP="008733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3329" w:rsidRPr="00E94C98" w:rsidRDefault="00873329" w:rsidP="0087332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E94C98">
        <w:rPr>
          <w:rFonts w:ascii="Times New Roman" w:hAnsi="Times New Roman" w:cs="Times New Roman"/>
          <w:szCs w:val="22"/>
        </w:rPr>
        <w:t>Приложение</w:t>
      </w:r>
    </w:p>
    <w:p w:rsidR="00873329" w:rsidRPr="00E94C98" w:rsidRDefault="00873329" w:rsidP="0087332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4C98">
        <w:rPr>
          <w:rFonts w:ascii="Times New Roman" w:hAnsi="Times New Roman" w:cs="Times New Roman"/>
          <w:szCs w:val="22"/>
        </w:rPr>
        <w:t>к Порядку</w:t>
      </w:r>
      <w:r>
        <w:rPr>
          <w:rFonts w:ascii="Times New Roman" w:hAnsi="Times New Roman" w:cs="Times New Roman"/>
          <w:szCs w:val="22"/>
        </w:rPr>
        <w:t xml:space="preserve"> </w:t>
      </w:r>
      <w:r w:rsidRPr="00E94C98">
        <w:rPr>
          <w:rFonts w:ascii="Times New Roman" w:hAnsi="Times New Roman" w:cs="Times New Roman"/>
          <w:szCs w:val="22"/>
        </w:rPr>
        <w:t>формирования и ведения реестра источников доходов</w:t>
      </w:r>
    </w:p>
    <w:p w:rsidR="00873329" w:rsidRPr="00E94C98" w:rsidRDefault="00873329" w:rsidP="0087332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4C98">
        <w:rPr>
          <w:rFonts w:ascii="Times New Roman" w:hAnsi="Times New Roman" w:cs="Times New Roman"/>
          <w:szCs w:val="22"/>
        </w:rPr>
        <w:t xml:space="preserve">муниципального образования " </w:t>
      </w:r>
      <w:proofErr w:type="spellStart"/>
      <w:r>
        <w:rPr>
          <w:rFonts w:ascii="Times New Roman" w:hAnsi="Times New Roman" w:cs="Times New Roman"/>
          <w:szCs w:val="22"/>
        </w:rPr>
        <w:t>Турунтаевское</w:t>
      </w:r>
      <w:proofErr w:type="spellEnd"/>
      <w:r w:rsidRPr="00E94C98">
        <w:rPr>
          <w:rFonts w:ascii="Times New Roman" w:hAnsi="Times New Roman" w:cs="Times New Roman"/>
          <w:szCs w:val="22"/>
        </w:rPr>
        <w:t xml:space="preserve"> сельское поселение"</w:t>
      </w:r>
    </w:p>
    <w:p w:rsidR="00873329" w:rsidRDefault="00873329" w:rsidP="00873329">
      <w:pPr>
        <w:pStyle w:val="p13"/>
        <w:shd w:val="clear" w:color="auto" w:fill="FFFFFF"/>
        <w:spacing w:before="0" w:beforeAutospacing="0" w:after="0" w:afterAutospacing="0"/>
        <w:jc w:val="center"/>
      </w:pPr>
    </w:p>
    <w:p w:rsidR="00873329" w:rsidRDefault="00873329" w:rsidP="00873329">
      <w:pPr>
        <w:pStyle w:val="p13"/>
        <w:shd w:val="clear" w:color="auto" w:fill="FFFFFF"/>
        <w:spacing w:before="0" w:beforeAutospacing="0" w:after="0" w:afterAutospacing="0"/>
        <w:jc w:val="center"/>
      </w:pPr>
    </w:p>
    <w:p w:rsidR="00873329" w:rsidRDefault="00873329" w:rsidP="00873329">
      <w:pPr>
        <w:pStyle w:val="p13"/>
        <w:shd w:val="clear" w:color="auto" w:fill="FFFFFF"/>
        <w:spacing w:before="0" w:beforeAutospacing="0" w:after="0" w:afterAutospacing="0"/>
        <w:jc w:val="center"/>
      </w:pPr>
      <w:r>
        <w:t xml:space="preserve">Форма </w:t>
      </w:r>
    </w:p>
    <w:p w:rsidR="00873329" w:rsidRDefault="00873329" w:rsidP="00873329">
      <w:pPr>
        <w:pStyle w:val="p13"/>
        <w:shd w:val="clear" w:color="auto" w:fill="FFFFFF"/>
        <w:spacing w:before="0" w:beforeAutospacing="0" w:after="0" w:afterAutospacing="0"/>
        <w:jc w:val="center"/>
      </w:pPr>
      <w:r>
        <w:t>реестра источников доходов бюджета муниципального образования «</w:t>
      </w:r>
      <w:proofErr w:type="spellStart"/>
      <w:r>
        <w:rPr>
          <w:szCs w:val="22"/>
        </w:rPr>
        <w:t>Турунтаевское</w:t>
      </w:r>
      <w:proofErr w:type="spellEnd"/>
      <w:r w:rsidRPr="00E94C98">
        <w:rPr>
          <w:szCs w:val="22"/>
        </w:rPr>
        <w:t xml:space="preserve"> </w:t>
      </w:r>
      <w:r>
        <w:t>сельское поселение»</w:t>
      </w:r>
    </w:p>
    <w:p w:rsidR="00873329" w:rsidRDefault="00873329" w:rsidP="00873329">
      <w:pPr>
        <w:pStyle w:val="p13"/>
        <w:shd w:val="clear" w:color="auto" w:fill="FFFFFF"/>
        <w:spacing w:before="0" w:beforeAutospacing="0" w:after="0" w:afterAutospacing="0"/>
        <w:jc w:val="center"/>
      </w:pPr>
    </w:p>
    <w:tbl>
      <w:tblPr>
        <w:tblW w:w="15558" w:type="dxa"/>
        <w:tblLayout w:type="fixed"/>
        <w:tblLook w:val="00A0" w:firstRow="1" w:lastRow="0" w:firstColumn="1" w:lastColumn="0" w:noHBand="0" w:noVBand="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873329" w:rsidRPr="00C1147F" w:rsidTr="00EB190F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1147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1147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5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5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Нормативы распределения в бюджет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Объем доходов бюджета </w:t>
            </w:r>
            <w:r w:rsidRPr="00C1147F">
              <w:rPr>
                <w:sz w:val="18"/>
                <w:szCs w:val="18"/>
              </w:rPr>
              <w:t>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Турунтаевское</w:t>
            </w:r>
            <w:proofErr w:type="spellEnd"/>
            <w:r w:rsidRPr="00C1147F">
              <w:rPr>
                <w:sz w:val="18"/>
                <w:szCs w:val="18"/>
              </w:rPr>
              <w:t xml:space="preserve"> сельское поселение»</w:t>
            </w:r>
            <w:r w:rsidRPr="00C1147F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62" w:right="-109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873329" w:rsidRPr="00C1147F" w:rsidTr="00EB190F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</w:tr>
      <w:tr w:rsidR="00873329" w:rsidRPr="00C1147F" w:rsidTr="00EB190F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11" w:right="-105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57" w:right="-60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57" w:right="-60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ind w:left="-157" w:right="-60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Default="00873329" w:rsidP="00EB190F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финансовый год   </w:t>
            </w:r>
          </w:p>
          <w:p w:rsidR="00873329" w:rsidRPr="00C1147F" w:rsidRDefault="00873329" w:rsidP="00EB190F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329" w:rsidRDefault="00873329" w:rsidP="00EB190F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финансовый год   </w:t>
            </w:r>
          </w:p>
          <w:p w:rsidR="00873329" w:rsidRPr="00C1147F" w:rsidRDefault="00873329" w:rsidP="00EB190F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 xml:space="preserve">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</w:p>
        </w:tc>
      </w:tr>
      <w:tr w:rsidR="00873329" w:rsidRPr="00C1147F" w:rsidTr="00EB190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jc w:val="center"/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873329" w:rsidRPr="00C1147F" w:rsidTr="00EB190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329" w:rsidRPr="00C1147F" w:rsidRDefault="00873329" w:rsidP="00EB190F">
            <w:pPr>
              <w:rPr>
                <w:color w:val="000000"/>
                <w:sz w:val="18"/>
                <w:szCs w:val="18"/>
              </w:rPr>
            </w:pPr>
            <w:r w:rsidRPr="00C1147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73329" w:rsidRPr="006B505D" w:rsidRDefault="00873329" w:rsidP="008733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3329" w:rsidRPr="00BD2BF7" w:rsidRDefault="006B39F0" w:rsidP="00873329">
      <w:pPr>
        <w:jc w:val="right"/>
        <w:outlineLvl w:val="0"/>
        <w:rPr>
          <w:b/>
        </w:rPr>
      </w:pPr>
      <w:r>
        <w:rPr>
          <w:b/>
        </w:rPr>
        <w:t xml:space="preserve"> </w:t>
      </w:r>
      <w:r w:rsidR="00873329" w:rsidRPr="00BD2BF7">
        <w:rPr>
          <w:b/>
        </w:rPr>
        <w:t xml:space="preserve">                                         </w:t>
      </w:r>
    </w:p>
    <w:p w:rsidR="00873329" w:rsidRPr="00BD2BF7" w:rsidRDefault="00873329" w:rsidP="00873329">
      <w:pPr>
        <w:jc w:val="center"/>
        <w:outlineLvl w:val="0"/>
        <w:rPr>
          <w:b/>
        </w:rPr>
      </w:pPr>
      <w:r w:rsidRPr="00BD2BF7">
        <w:rPr>
          <w:b/>
        </w:rPr>
        <w:t>МУНИЦИПАЛЬНОЕ  ОБРАЗОВАНИЕ</w:t>
      </w:r>
    </w:p>
    <w:p w:rsidR="00873329" w:rsidRPr="00BD2BF7" w:rsidRDefault="00873329" w:rsidP="00873329">
      <w:pPr>
        <w:jc w:val="center"/>
        <w:outlineLvl w:val="0"/>
        <w:rPr>
          <w:b/>
        </w:rPr>
      </w:pPr>
      <w:r w:rsidRPr="00BD2BF7">
        <w:rPr>
          <w:b/>
        </w:rPr>
        <w:t>«ТУРУНТАЕВСКОЕ  СЕЛЬСКОЕ ПОСЕЛЕНИЕ»</w:t>
      </w:r>
    </w:p>
    <w:p w:rsidR="00873329" w:rsidRPr="00BD2BF7" w:rsidRDefault="00873329" w:rsidP="00873329">
      <w:pPr>
        <w:jc w:val="center"/>
        <w:outlineLvl w:val="0"/>
        <w:rPr>
          <w:b/>
        </w:rPr>
      </w:pPr>
    </w:p>
    <w:p w:rsidR="00873329" w:rsidRPr="00BD2BF7" w:rsidRDefault="00873329" w:rsidP="00873329">
      <w:pPr>
        <w:jc w:val="center"/>
        <w:outlineLvl w:val="0"/>
        <w:rPr>
          <w:b/>
        </w:rPr>
      </w:pPr>
      <w:r w:rsidRPr="00BD2BF7">
        <w:rPr>
          <w:b/>
        </w:rPr>
        <w:t>АДМИНИСТРАЦИЯ ТУРУНТАЕВСКОГО СЕЛЬСКОГО ПОСЕЛЕНИЯ</w:t>
      </w:r>
    </w:p>
    <w:p w:rsidR="00873329" w:rsidRPr="00BD2BF7" w:rsidRDefault="00873329" w:rsidP="00873329">
      <w:pPr>
        <w:jc w:val="center"/>
        <w:outlineLvl w:val="0"/>
        <w:rPr>
          <w:b/>
        </w:rPr>
      </w:pPr>
      <w:r w:rsidRPr="00BD2BF7">
        <w:rPr>
          <w:b/>
        </w:rPr>
        <w:t xml:space="preserve"> </w:t>
      </w:r>
    </w:p>
    <w:p w:rsidR="00873329" w:rsidRPr="00BD2BF7" w:rsidRDefault="00873329" w:rsidP="00873329">
      <w:pPr>
        <w:jc w:val="center"/>
        <w:outlineLvl w:val="0"/>
        <w:rPr>
          <w:b/>
        </w:rPr>
      </w:pPr>
      <w:r w:rsidRPr="00BD2BF7">
        <w:rPr>
          <w:b/>
        </w:rPr>
        <w:t>ПОСТАНОВЛЕНИЕ</w:t>
      </w:r>
    </w:p>
    <w:p w:rsidR="00873329" w:rsidRPr="00BD2BF7" w:rsidRDefault="00873329" w:rsidP="00873329">
      <w:pPr>
        <w:jc w:val="center"/>
        <w:outlineLvl w:val="0"/>
        <w:rPr>
          <w:b/>
        </w:rPr>
      </w:pPr>
    </w:p>
    <w:p w:rsidR="00873329" w:rsidRPr="00BD2BF7" w:rsidRDefault="00873329" w:rsidP="00873329">
      <w:pPr>
        <w:outlineLvl w:val="0"/>
        <w:rPr>
          <w:u w:val="single"/>
        </w:rPr>
      </w:pPr>
      <w:r w:rsidRPr="00BD2BF7">
        <w:t>«</w:t>
      </w:r>
      <w:r>
        <w:t xml:space="preserve"> 03 </w:t>
      </w:r>
      <w:r w:rsidRPr="00BD2BF7">
        <w:t>»</w:t>
      </w:r>
      <w:r>
        <w:t xml:space="preserve"> июля </w:t>
      </w:r>
      <w:r w:rsidRPr="00BD2BF7">
        <w:t xml:space="preserve">2017 г.                                                                                  № </w:t>
      </w:r>
      <w:r>
        <w:t>68</w:t>
      </w:r>
      <w:r w:rsidRPr="00BD2BF7">
        <w:t xml:space="preserve">                                                                                                                                                                                      </w:t>
      </w:r>
    </w:p>
    <w:p w:rsidR="00873329" w:rsidRPr="00BD2BF7" w:rsidRDefault="00873329" w:rsidP="00873329">
      <w:pPr>
        <w:jc w:val="center"/>
        <w:outlineLvl w:val="0"/>
        <w:rPr>
          <w:b/>
        </w:rPr>
      </w:pPr>
    </w:p>
    <w:p w:rsidR="00873329" w:rsidRPr="00BD2BF7" w:rsidRDefault="00873329" w:rsidP="00873329">
      <w:pPr>
        <w:jc w:val="center"/>
        <w:outlineLvl w:val="0"/>
      </w:pPr>
      <w:r w:rsidRPr="00BD2BF7">
        <w:t>с. Турунтаево</w:t>
      </w:r>
    </w:p>
    <w:p w:rsidR="00873329" w:rsidRPr="00BD2BF7" w:rsidRDefault="00873329" w:rsidP="0087332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873329" w:rsidRPr="00BD2BF7" w:rsidTr="00EB190F">
        <w:trPr>
          <w:trHeight w:val="1276"/>
        </w:trPr>
        <w:tc>
          <w:tcPr>
            <w:tcW w:w="5869" w:type="dxa"/>
          </w:tcPr>
          <w:p w:rsidR="00873329" w:rsidRPr="00BD2BF7" w:rsidRDefault="00873329" w:rsidP="00EB190F">
            <w:r w:rsidRPr="00BD2BF7">
              <w:t xml:space="preserve">Об утверждении Методики прогнозирования </w:t>
            </w:r>
          </w:p>
          <w:p w:rsidR="00873329" w:rsidRPr="00BD2BF7" w:rsidRDefault="00873329" w:rsidP="00EB190F">
            <w:r w:rsidRPr="00BD2BF7">
              <w:t>поступлений доходов в бюджет муниципального образования «</w:t>
            </w:r>
            <w:proofErr w:type="spellStart"/>
            <w:r w:rsidRPr="00BD2BF7">
              <w:t>Турунтаевское</w:t>
            </w:r>
            <w:proofErr w:type="spellEnd"/>
            <w:r w:rsidRPr="00BD2BF7">
              <w:t xml:space="preserve"> сельское поселение»</w:t>
            </w:r>
          </w:p>
        </w:tc>
      </w:tr>
    </w:tbl>
    <w:p w:rsidR="00873329" w:rsidRPr="00BD2BF7" w:rsidRDefault="00873329" w:rsidP="00873329">
      <w:pPr>
        <w:jc w:val="both"/>
      </w:pPr>
    </w:p>
    <w:p w:rsidR="00873329" w:rsidRPr="00BD2BF7" w:rsidRDefault="00873329" w:rsidP="00873329">
      <w:pPr>
        <w:pStyle w:val="a6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BD2BF7">
        <w:rPr>
          <w:szCs w:val="24"/>
        </w:rPr>
        <w:t xml:space="preserve">В соответствии со </w:t>
      </w:r>
      <w:hyperlink r:id="rId8" w:history="1">
        <w:r w:rsidRPr="00BD2BF7">
          <w:rPr>
            <w:szCs w:val="24"/>
          </w:rPr>
          <w:t>статьей 160.1</w:t>
        </w:r>
      </w:hyperlink>
      <w:r w:rsidRPr="00BD2BF7">
        <w:rPr>
          <w:szCs w:val="24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</w:t>
      </w:r>
      <w:r w:rsidRPr="00BD2BF7">
        <w:rPr>
          <w:szCs w:val="24"/>
        </w:rPr>
        <w:t>и</w:t>
      </w:r>
      <w:r w:rsidRPr="00BD2BF7">
        <w:rPr>
          <w:szCs w:val="24"/>
        </w:rPr>
        <w:t>стемы Российской Федерации, утвержденными постановлением Правительства Российской Федерации от 23  июня 2016 г</w:t>
      </w:r>
      <w:r>
        <w:rPr>
          <w:szCs w:val="24"/>
        </w:rPr>
        <w:t xml:space="preserve">ода </w:t>
      </w:r>
      <w:r w:rsidRPr="00BD2BF7">
        <w:rPr>
          <w:szCs w:val="24"/>
        </w:rPr>
        <w:t>№ 574,</w:t>
      </w:r>
    </w:p>
    <w:p w:rsidR="00873329" w:rsidRPr="00BD2BF7" w:rsidRDefault="00873329" w:rsidP="00873329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3329" w:rsidRPr="00BD2BF7" w:rsidRDefault="00873329" w:rsidP="00873329">
      <w:pPr>
        <w:autoSpaceDE w:val="0"/>
        <w:autoSpaceDN w:val="0"/>
        <w:adjustRightInd w:val="0"/>
        <w:ind w:firstLine="540"/>
        <w:jc w:val="both"/>
      </w:pPr>
      <w:r w:rsidRPr="00BD2BF7">
        <w:t xml:space="preserve"> </w:t>
      </w:r>
    </w:p>
    <w:p w:rsidR="00873329" w:rsidRPr="00BD2BF7" w:rsidRDefault="00873329" w:rsidP="00873329">
      <w:pPr>
        <w:rPr>
          <w:b/>
        </w:rPr>
      </w:pPr>
      <w:r w:rsidRPr="00BD2BF7">
        <w:rPr>
          <w:b/>
        </w:rPr>
        <w:t xml:space="preserve">         ПОСТАНОВЛЯЮ:</w:t>
      </w:r>
    </w:p>
    <w:p w:rsidR="00873329" w:rsidRPr="00BD2BF7" w:rsidRDefault="00873329" w:rsidP="00873329">
      <w:pPr>
        <w:jc w:val="both"/>
      </w:pPr>
      <w:r w:rsidRPr="00BD2BF7">
        <w:lastRenderedPageBreak/>
        <w:t>1. Утвердить Методику прогнозирования поступлений доходов в бюджет муниципального образования «</w:t>
      </w:r>
      <w:proofErr w:type="spellStart"/>
      <w:r w:rsidRPr="00BD2BF7">
        <w:t>Турунтаевское</w:t>
      </w:r>
      <w:proofErr w:type="spellEnd"/>
      <w:r w:rsidRPr="00BD2BF7">
        <w:t xml:space="preserve"> сельское поселение», согласно приложению к настоящему постановлению.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both"/>
      </w:pPr>
      <w:r w:rsidRPr="00BD2BF7">
        <w:t>2. Опубликовать настоящее постановление в информационном бюллетене муниципального образования «</w:t>
      </w:r>
      <w:proofErr w:type="spellStart"/>
      <w:r w:rsidRPr="00BD2BF7">
        <w:t>Турунтаевское</w:t>
      </w:r>
      <w:proofErr w:type="spellEnd"/>
      <w:r w:rsidRPr="00BD2BF7">
        <w:t xml:space="preserve"> сельское поселение» и разместить на официальном сайте Администрации </w:t>
      </w:r>
      <w:proofErr w:type="spellStart"/>
      <w:r w:rsidRPr="00BD2BF7">
        <w:t>Турунтаевского</w:t>
      </w:r>
      <w:proofErr w:type="spellEnd"/>
      <w:r w:rsidRPr="00BD2BF7">
        <w:t xml:space="preserve"> сельского поселения http://turuntaevo.tomsk.ru.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both"/>
      </w:pPr>
      <w:r w:rsidRPr="00BD2BF7">
        <w:t>3. Настоящее постановление вступает в силу со дня его опубликования.</w:t>
      </w:r>
    </w:p>
    <w:p w:rsidR="00873329" w:rsidRPr="00BD2BF7" w:rsidRDefault="00873329" w:rsidP="00873329">
      <w:pPr>
        <w:jc w:val="both"/>
      </w:pPr>
      <w:r w:rsidRPr="00BD2BF7">
        <w:t xml:space="preserve">4. </w:t>
      </w:r>
      <w:proofErr w:type="gramStart"/>
      <w:r w:rsidRPr="00BD2BF7">
        <w:t>Контроль за</w:t>
      </w:r>
      <w:proofErr w:type="gramEnd"/>
      <w:r w:rsidRPr="00BD2BF7">
        <w:t xml:space="preserve"> исполнением настоящего постановления оставляю за собой.</w:t>
      </w:r>
    </w:p>
    <w:p w:rsidR="00873329" w:rsidRPr="00BD2BF7" w:rsidRDefault="00873329" w:rsidP="00873329">
      <w:pPr>
        <w:ind w:firstLine="708"/>
        <w:jc w:val="both"/>
      </w:pPr>
    </w:p>
    <w:p w:rsidR="00873329" w:rsidRPr="00BD2BF7" w:rsidRDefault="00873329" w:rsidP="00873329">
      <w:pPr>
        <w:pStyle w:val="a6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BD2BF7">
        <w:rPr>
          <w:szCs w:val="24"/>
        </w:rPr>
        <w:t xml:space="preserve">Глава </w:t>
      </w:r>
      <w:proofErr w:type="spellStart"/>
      <w:r w:rsidRPr="00BD2BF7">
        <w:rPr>
          <w:szCs w:val="24"/>
        </w:rPr>
        <w:t>Турунтаевского</w:t>
      </w:r>
      <w:proofErr w:type="spellEnd"/>
      <w:r w:rsidRPr="00BD2BF7">
        <w:rPr>
          <w:szCs w:val="24"/>
        </w:rPr>
        <w:t xml:space="preserve"> сельского поселения</w:t>
      </w:r>
      <w:r w:rsidRPr="00BD2BF7">
        <w:rPr>
          <w:szCs w:val="24"/>
        </w:rPr>
        <w:tab/>
        <w:t>С.В. Неверный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right"/>
        <w:outlineLvl w:val="0"/>
      </w:pP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right"/>
        <w:outlineLvl w:val="0"/>
      </w:pP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right"/>
        <w:outlineLvl w:val="0"/>
      </w:pPr>
      <w:r w:rsidRPr="00BD2BF7">
        <w:t xml:space="preserve">Приложение к Постановлению Администрации 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right"/>
        <w:outlineLvl w:val="0"/>
      </w:pPr>
      <w:proofErr w:type="spellStart"/>
      <w:r w:rsidRPr="00BD2BF7">
        <w:t>Турунтаевского</w:t>
      </w:r>
      <w:proofErr w:type="spellEnd"/>
      <w:r w:rsidRPr="00BD2BF7">
        <w:t xml:space="preserve"> сельского поселения 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right"/>
      </w:pPr>
      <w:r w:rsidRPr="00BD2BF7">
        <w:t xml:space="preserve">от </w:t>
      </w:r>
      <w:r>
        <w:t xml:space="preserve">03.07.2017 </w:t>
      </w:r>
      <w:r w:rsidRPr="00BD2BF7">
        <w:t xml:space="preserve"> № </w:t>
      </w:r>
      <w:r>
        <w:t>68</w:t>
      </w:r>
    </w:p>
    <w:p w:rsidR="00873329" w:rsidRPr="00BD2BF7" w:rsidRDefault="00873329" w:rsidP="00873329">
      <w:pPr>
        <w:widowControl w:val="0"/>
        <w:autoSpaceDE w:val="0"/>
        <w:autoSpaceDN w:val="0"/>
        <w:adjustRightInd w:val="0"/>
        <w:jc w:val="both"/>
      </w:pPr>
    </w:p>
    <w:p w:rsidR="00873329" w:rsidRPr="00BD2BF7" w:rsidRDefault="00873329" w:rsidP="00873329">
      <w:pPr>
        <w:jc w:val="center"/>
        <w:rPr>
          <w:b/>
        </w:rPr>
      </w:pPr>
      <w:r w:rsidRPr="00BD2BF7">
        <w:rPr>
          <w:b/>
        </w:rPr>
        <w:t>МЕТОДИКА</w:t>
      </w:r>
    </w:p>
    <w:p w:rsidR="00873329" w:rsidRPr="00BD2BF7" w:rsidRDefault="00873329" w:rsidP="00873329">
      <w:pPr>
        <w:jc w:val="center"/>
        <w:rPr>
          <w:b/>
        </w:rPr>
      </w:pPr>
      <w:r w:rsidRPr="00BD2BF7">
        <w:rPr>
          <w:b/>
        </w:rPr>
        <w:t>прогнозирования поступлений доходов в бюджет</w:t>
      </w:r>
    </w:p>
    <w:p w:rsidR="00873329" w:rsidRPr="00BD2BF7" w:rsidRDefault="00873329" w:rsidP="00873329">
      <w:pPr>
        <w:jc w:val="center"/>
        <w:rPr>
          <w:b/>
        </w:rPr>
      </w:pPr>
      <w:r w:rsidRPr="00BD2BF7">
        <w:rPr>
          <w:b/>
        </w:rPr>
        <w:t>муниципального образования «</w:t>
      </w:r>
      <w:proofErr w:type="spellStart"/>
      <w:r w:rsidRPr="00BD2BF7">
        <w:rPr>
          <w:b/>
        </w:rPr>
        <w:t>Турунтаевское</w:t>
      </w:r>
      <w:proofErr w:type="spellEnd"/>
      <w:r w:rsidRPr="00BD2BF7">
        <w:rPr>
          <w:b/>
        </w:rPr>
        <w:t xml:space="preserve"> сельское поселение»</w:t>
      </w:r>
    </w:p>
    <w:p w:rsidR="00873329" w:rsidRPr="00BD2BF7" w:rsidRDefault="00873329" w:rsidP="00873329">
      <w:pPr>
        <w:ind w:left="567"/>
        <w:jc w:val="center"/>
      </w:pPr>
    </w:p>
    <w:p w:rsidR="00873329" w:rsidRPr="00BD2BF7" w:rsidRDefault="00873329" w:rsidP="00873329">
      <w:pPr>
        <w:tabs>
          <w:tab w:val="left" w:pos="1134"/>
        </w:tabs>
        <w:ind w:firstLine="709"/>
        <w:jc w:val="both"/>
      </w:pPr>
      <w:r w:rsidRPr="00BD2BF7">
        <w:t xml:space="preserve">1.          Настоящая методика разработана в целях прогнозирования Администрацией </w:t>
      </w:r>
      <w:proofErr w:type="spellStart"/>
      <w:r w:rsidRPr="00BD2BF7">
        <w:t>Турунтаевского</w:t>
      </w:r>
      <w:proofErr w:type="spellEnd"/>
      <w:r w:rsidRPr="00BD2BF7">
        <w:t xml:space="preserve"> сельского поселения (далее – Администрация поселения) поступлений дох</w:t>
      </w:r>
      <w:r w:rsidRPr="00BD2BF7">
        <w:t>о</w:t>
      </w:r>
      <w:r w:rsidRPr="00BD2BF7">
        <w:t>дов в бюджет муниципального образования «</w:t>
      </w:r>
      <w:proofErr w:type="spellStart"/>
      <w:r w:rsidRPr="00BD2BF7">
        <w:t>Турунтаевское</w:t>
      </w:r>
      <w:proofErr w:type="spellEnd"/>
      <w:r w:rsidRPr="00BD2BF7">
        <w:t xml:space="preserve"> сельское поселение» (далее - бюджет поселения), в отношении которых Администрация поселения  наделена полномоч</w:t>
      </w:r>
      <w:r w:rsidRPr="00BD2BF7">
        <w:t>и</w:t>
      </w:r>
      <w:r w:rsidRPr="00BD2BF7">
        <w:t>ями главного администратора доходов бюджета поселения, в очередном финансовом году и плановом периоде.</w:t>
      </w:r>
    </w:p>
    <w:p w:rsidR="00873329" w:rsidRPr="00BD2BF7" w:rsidRDefault="00873329" w:rsidP="00873329">
      <w:pPr>
        <w:tabs>
          <w:tab w:val="left" w:pos="1134"/>
        </w:tabs>
        <w:ind w:firstLine="709"/>
        <w:jc w:val="both"/>
      </w:pPr>
      <w:r w:rsidRPr="00BD2BF7">
        <w:t>2. Прогнозирование доходов бюджета поселения осуществляется в разрезе видов д</w:t>
      </w:r>
      <w:r w:rsidRPr="00BD2BF7">
        <w:t>о</w:t>
      </w:r>
      <w:r w:rsidRPr="00BD2BF7">
        <w:t>ходов бюджета поселения в соответствии со следующими методами расчета:</w:t>
      </w:r>
    </w:p>
    <w:p w:rsidR="00873329" w:rsidRPr="00BD2BF7" w:rsidRDefault="00873329" w:rsidP="00873329">
      <w:pPr>
        <w:ind w:firstLine="708"/>
        <w:jc w:val="both"/>
      </w:pPr>
      <w:proofErr w:type="gramStart"/>
      <w:r w:rsidRPr="00BD2BF7">
        <w:t>а)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</w:t>
      </w:r>
      <w:r w:rsidRPr="00BD2BF7">
        <w:t>е</w:t>
      </w:r>
      <w:r w:rsidRPr="00BD2BF7">
        <w:t>ляющих прогнозный объем поступлений прогнозируемого вида доходов;</w:t>
      </w:r>
      <w:proofErr w:type="gramEnd"/>
    </w:p>
    <w:p w:rsidR="00873329" w:rsidRPr="00BD2BF7" w:rsidRDefault="00873329" w:rsidP="00873329">
      <w:pPr>
        <w:ind w:firstLine="708"/>
        <w:jc w:val="both"/>
      </w:pPr>
      <w:r w:rsidRPr="00BD2BF7">
        <w:t>б) 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</w:t>
      </w:r>
      <w:r w:rsidRPr="00BD2BF7">
        <w:t>о</w:t>
      </w:r>
      <w:r w:rsidRPr="00BD2BF7">
        <w:t>ходов в случае, если он не превышает 3 года;</w:t>
      </w:r>
    </w:p>
    <w:p w:rsidR="00873329" w:rsidRPr="00BD2BF7" w:rsidRDefault="00873329" w:rsidP="00873329">
      <w:pPr>
        <w:ind w:firstLine="708"/>
        <w:jc w:val="both"/>
      </w:pPr>
      <w:r w:rsidRPr="00BD2BF7">
        <w:t>в) иной способ, предусмотренный настоящей методикой.</w:t>
      </w:r>
    </w:p>
    <w:p w:rsidR="00873329" w:rsidRPr="00BD2BF7" w:rsidRDefault="00873329" w:rsidP="00873329">
      <w:pPr>
        <w:ind w:firstLine="708"/>
        <w:jc w:val="both"/>
      </w:pPr>
      <w:r w:rsidRPr="00BD2BF7">
        <w:t>3. Прогнозирование доходов бюджета поселения, получаемые в виде</w:t>
      </w:r>
    </w:p>
    <w:p w:rsidR="00873329" w:rsidRPr="00BD2BF7" w:rsidRDefault="00873329" w:rsidP="00873329">
      <w:pPr>
        <w:ind w:firstLine="709"/>
        <w:jc w:val="both"/>
      </w:pPr>
      <w:r w:rsidRPr="00BD2BF7">
        <w:t>а)</w:t>
      </w:r>
      <w:r w:rsidRPr="00BD2BF7">
        <w:rPr>
          <w:color w:val="000000"/>
        </w:rPr>
        <w:t xml:space="preserve"> </w:t>
      </w:r>
      <w:r w:rsidRPr="00BD2BF7"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</w:t>
      </w:r>
      <w:r w:rsidRPr="00BD2BF7">
        <w:t>у</w:t>
      </w:r>
      <w:r w:rsidRPr="00BD2BF7">
        <w:t>ниципальных бюджетных и автономных учреждений);</w:t>
      </w:r>
    </w:p>
    <w:p w:rsidR="00873329" w:rsidRPr="00BD2BF7" w:rsidRDefault="00873329" w:rsidP="00873329">
      <w:pPr>
        <w:ind w:firstLine="709"/>
        <w:jc w:val="both"/>
      </w:pPr>
      <w:r w:rsidRPr="00BD2BF7">
        <w:t>б) доходы от сдачи в аренду имущества ЖКХ, находящегося в оперативном управл</w:t>
      </w:r>
      <w:r w:rsidRPr="00BD2BF7">
        <w:t>е</w:t>
      </w:r>
      <w:r w:rsidRPr="00BD2BF7">
        <w:t>нии органов управления поселений и созданных ими учреждений (за исключением имущ</w:t>
      </w:r>
      <w:r w:rsidRPr="00BD2BF7">
        <w:t>е</w:t>
      </w:r>
      <w:r w:rsidRPr="00BD2BF7">
        <w:t>ства муниципальных бюджетных и автономных учреждений);</w:t>
      </w:r>
    </w:p>
    <w:p w:rsidR="00873329" w:rsidRPr="00BD2BF7" w:rsidRDefault="00873329" w:rsidP="00873329">
      <w:pPr>
        <w:ind w:firstLine="709"/>
        <w:jc w:val="both"/>
      </w:pPr>
      <w:r w:rsidRPr="00BD2BF7">
        <w:t>в) прочих поступлений от использования  имущества, находящегося  в собственности  поселений (за исключением имущества муниципальных бюджетных и автономных учрежд</w:t>
      </w:r>
      <w:r w:rsidRPr="00BD2BF7">
        <w:t>е</w:t>
      </w:r>
      <w:r w:rsidRPr="00BD2BF7">
        <w:t>ний, а также имущества муниципальных унитарных предприятий, в том числе казенных) – наем жилья.</w:t>
      </w:r>
    </w:p>
    <w:p w:rsidR="00873329" w:rsidRPr="00BD2BF7" w:rsidRDefault="00873329" w:rsidP="00873329">
      <w:pPr>
        <w:ind w:firstLine="708"/>
        <w:jc w:val="both"/>
      </w:pPr>
      <w:r w:rsidRPr="00BD2BF7">
        <w:t>Расчет прогнозируемого объема  доходов от предоставления имущества, находящег</w:t>
      </w:r>
      <w:r w:rsidRPr="00BD2BF7">
        <w:t>о</w:t>
      </w:r>
      <w:r w:rsidRPr="00BD2BF7">
        <w:t>ся в государственной или муниципальной собственности, в аренду, осуществляется с прим</w:t>
      </w:r>
      <w:r w:rsidRPr="00BD2BF7">
        <w:t>е</w:t>
      </w:r>
      <w:r w:rsidRPr="00BD2BF7">
        <w:t>нением метода прямого расчета.</w:t>
      </w:r>
    </w:p>
    <w:p w:rsidR="00873329" w:rsidRPr="00BD2BF7" w:rsidRDefault="00873329" w:rsidP="00873329">
      <w:pPr>
        <w:ind w:firstLine="708"/>
        <w:jc w:val="both"/>
      </w:pPr>
      <w:r w:rsidRPr="00BD2BF7">
        <w:lastRenderedPageBreak/>
        <w:t>Алгоритм расчета прогнозных показателей соответствующего вида доходов основ</w:t>
      </w:r>
      <w:r w:rsidRPr="00BD2BF7">
        <w:t>ы</w:t>
      </w:r>
      <w:r w:rsidRPr="00BD2BF7">
        <w:t>вается на данных о размере площади сдаваемых объектов, ставке арендной платы и динам</w:t>
      </w:r>
      <w:r w:rsidRPr="00BD2BF7">
        <w:t>и</w:t>
      </w:r>
      <w:r w:rsidRPr="00BD2BF7">
        <w:t>ке отдельных показателей прогноза социально-экономического развития.</w:t>
      </w:r>
    </w:p>
    <w:p w:rsidR="00873329" w:rsidRPr="00BD2BF7" w:rsidRDefault="00873329" w:rsidP="00873329">
      <w:pPr>
        <w:ind w:firstLine="708"/>
        <w:jc w:val="both"/>
      </w:pPr>
      <w:r w:rsidRPr="00BD2BF7">
        <w:t>Источником данных о сдаваемой в аренду площади и ставке арендной платы являю</w:t>
      </w:r>
      <w:r w:rsidRPr="00BD2BF7">
        <w:t>т</w:t>
      </w:r>
      <w:r w:rsidRPr="00BD2BF7">
        <w:t>ся договоры, заключенные (планируемые к заключению) с арендаторами.</w:t>
      </w:r>
    </w:p>
    <w:p w:rsidR="00873329" w:rsidRPr="00BD2BF7" w:rsidRDefault="00873329" w:rsidP="00873329">
      <w:pPr>
        <w:ind w:firstLine="708"/>
        <w:jc w:val="both"/>
      </w:pPr>
      <w:r w:rsidRPr="00BD2BF7">
        <w:t>Сумма арендной платы, прогнозируемая к поступлению на очередной финансовый год, рассч</w:t>
      </w:r>
      <w:r>
        <w:t>итывается по следующей формуле:</w:t>
      </w:r>
    </w:p>
    <w:p w:rsidR="00873329" w:rsidRPr="00BD2BF7" w:rsidRDefault="00873329" w:rsidP="00873329">
      <w:pPr>
        <w:ind w:firstLine="708"/>
        <w:jc w:val="both"/>
      </w:pPr>
      <w:r w:rsidRPr="00BD2BF7">
        <w:rPr>
          <w:b/>
        </w:rPr>
        <w:t>А = (</w:t>
      </w:r>
      <w:r w:rsidRPr="00BD2BF7">
        <w:rPr>
          <w:b/>
          <w:lang w:val="en-US"/>
        </w:rPr>
        <w:t>S</w:t>
      </w:r>
      <w:r w:rsidRPr="00BD2BF7">
        <w:rPr>
          <w:b/>
        </w:rPr>
        <w:t xml:space="preserve"> х С) * 12</w:t>
      </w:r>
      <w:r w:rsidRPr="00BD2BF7">
        <w:t xml:space="preserve">, </w:t>
      </w:r>
    </w:p>
    <w:p w:rsidR="00873329" w:rsidRPr="00BD2BF7" w:rsidRDefault="00873329" w:rsidP="00873329">
      <w:pPr>
        <w:ind w:firstLine="708"/>
        <w:jc w:val="both"/>
      </w:pPr>
      <w:r w:rsidRPr="00BD2BF7">
        <w:t>где:</w:t>
      </w:r>
    </w:p>
    <w:p w:rsidR="00873329" w:rsidRPr="00BD2BF7" w:rsidRDefault="00873329" w:rsidP="00873329">
      <w:pPr>
        <w:ind w:firstLine="708"/>
        <w:jc w:val="both"/>
      </w:pPr>
      <w:r w:rsidRPr="00BD2BF7">
        <w:t>А - арендная плата;</w:t>
      </w:r>
    </w:p>
    <w:p w:rsidR="00873329" w:rsidRPr="00BD2BF7" w:rsidRDefault="00873329" w:rsidP="00873329">
      <w:pPr>
        <w:ind w:firstLine="708"/>
        <w:jc w:val="both"/>
      </w:pPr>
      <w:r w:rsidRPr="00BD2BF7">
        <w:rPr>
          <w:lang w:val="en-US"/>
        </w:rPr>
        <w:t>S</w:t>
      </w:r>
      <w:r w:rsidRPr="00BD2BF7">
        <w:t xml:space="preserve"> - </w:t>
      </w:r>
      <w:proofErr w:type="gramStart"/>
      <w:r w:rsidRPr="00BD2BF7">
        <w:t>площадь</w:t>
      </w:r>
      <w:proofErr w:type="gramEnd"/>
      <w:r w:rsidRPr="00BD2BF7">
        <w:t xml:space="preserve"> сдаваемых объектов;</w:t>
      </w:r>
    </w:p>
    <w:p w:rsidR="00873329" w:rsidRPr="00BD2BF7" w:rsidRDefault="00873329" w:rsidP="00873329">
      <w:pPr>
        <w:ind w:firstLine="708"/>
        <w:jc w:val="both"/>
      </w:pPr>
      <w:proofErr w:type="gramStart"/>
      <w:r w:rsidRPr="00BD2BF7">
        <w:t>С</w:t>
      </w:r>
      <w:proofErr w:type="gramEnd"/>
      <w:r w:rsidRPr="00BD2BF7">
        <w:t xml:space="preserve"> - ставка арендной платы</w:t>
      </w:r>
    </w:p>
    <w:p w:rsidR="00873329" w:rsidRPr="00BD2BF7" w:rsidRDefault="00873329" w:rsidP="00873329">
      <w:pPr>
        <w:ind w:firstLine="708"/>
        <w:jc w:val="both"/>
      </w:pPr>
      <w:r w:rsidRPr="00BD2BF7">
        <w:t> 4.  Прогнозирование доходов бюджета поселения, получаемые в виде:</w:t>
      </w:r>
    </w:p>
    <w:p w:rsidR="00873329" w:rsidRPr="00BD2BF7" w:rsidRDefault="00873329" w:rsidP="00873329">
      <w:pPr>
        <w:ind w:firstLine="708"/>
        <w:jc w:val="both"/>
      </w:pPr>
      <w:r w:rsidRPr="00BD2BF7">
        <w:t>а) доходы от реализации имущества, находящегося в оперативном управлении учр</w:t>
      </w:r>
      <w:r w:rsidRPr="00BD2BF7">
        <w:t>е</w:t>
      </w:r>
      <w:r w:rsidRPr="00BD2BF7">
        <w:t>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имуществу;</w:t>
      </w:r>
    </w:p>
    <w:p w:rsidR="00873329" w:rsidRPr="00BD2BF7" w:rsidRDefault="00873329" w:rsidP="00873329">
      <w:pPr>
        <w:ind w:firstLine="708"/>
        <w:jc w:val="both"/>
      </w:pPr>
      <w:r w:rsidRPr="00BD2BF7">
        <w:t>б) доходы от реализации имущества, находящегося в оперативном управлении учр</w:t>
      </w:r>
      <w:r w:rsidRPr="00BD2BF7">
        <w:t>е</w:t>
      </w:r>
      <w:r w:rsidRPr="00BD2BF7">
        <w:t>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</w:t>
      </w:r>
      <w:r w:rsidRPr="00BD2BF7">
        <w:t>а</w:t>
      </w:r>
      <w:r w:rsidRPr="00BD2BF7">
        <w:t>занному имуществу;</w:t>
      </w:r>
    </w:p>
    <w:p w:rsidR="00873329" w:rsidRPr="00BD2BF7" w:rsidRDefault="00873329" w:rsidP="00873329">
      <w:pPr>
        <w:ind w:firstLine="708"/>
        <w:jc w:val="both"/>
      </w:pPr>
      <w:r w:rsidRPr="00BD2BF7">
        <w:t>в) доходов  от реализации  иного  имущества, находящегося  в собственности посел</w:t>
      </w:r>
      <w:r w:rsidRPr="00BD2BF7">
        <w:t>е</w:t>
      </w:r>
      <w:r w:rsidRPr="00BD2BF7">
        <w:t>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873329" w:rsidRPr="00BD2BF7" w:rsidRDefault="00873329" w:rsidP="00873329">
      <w:pPr>
        <w:ind w:firstLine="708"/>
        <w:jc w:val="both"/>
      </w:pPr>
      <w:r w:rsidRPr="00BD2BF7">
        <w:t>г) доходов  от реализации  иного  имущества, находящегося  в собственности посел</w:t>
      </w:r>
      <w:r w:rsidRPr="00BD2BF7">
        <w:t>е</w:t>
      </w:r>
      <w:r w:rsidRPr="00BD2BF7">
        <w:t xml:space="preserve">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 по указанному имуществу; </w:t>
      </w:r>
    </w:p>
    <w:p w:rsidR="00873329" w:rsidRPr="00BD2BF7" w:rsidRDefault="00873329" w:rsidP="00873329">
      <w:pPr>
        <w:ind w:firstLine="708"/>
        <w:jc w:val="both"/>
      </w:pPr>
      <w:r w:rsidRPr="00BD2BF7">
        <w:t>д) 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</w:t>
      </w:r>
      <w:r w:rsidRPr="00BD2BF7">
        <w:t>е</w:t>
      </w:r>
      <w:r w:rsidRPr="00BD2BF7">
        <w:t>ний).</w:t>
      </w:r>
    </w:p>
    <w:p w:rsidR="00873329" w:rsidRPr="00BD2BF7" w:rsidRDefault="00873329" w:rsidP="00873329">
      <w:pPr>
        <w:ind w:firstLine="708"/>
        <w:jc w:val="both"/>
      </w:pPr>
      <w:r w:rsidRPr="00BD2BF7">
        <w:t>По указанному имуществу осуществляется с применением двух методов расчета:</w:t>
      </w:r>
    </w:p>
    <w:p w:rsidR="00873329" w:rsidRPr="00BD2BF7" w:rsidRDefault="00873329" w:rsidP="00873329">
      <w:pPr>
        <w:ind w:firstLine="708"/>
        <w:jc w:val="both"/>
      </w:pPr>
      <w:r w:rsidRPr="00BD2BF7">
        <w:t>а)   метод прямого расчета;</w:t>
      </w:r>
    </w:p>
    <w:p w:rsidR="00873329" w:rsidRPr="00BD2BF7" w:rsidRDefault="00873329" w:rsidP="00873329">
      <w:pPr>
        <w:ind w:firstLine="708"/>
        <w:jc w:val="both"/>
      </w:pPr>
      <w:r w:rsidRPr="00BD2BF7">
        <w:t>б) метод усреднения на основании усредненных годовых объемов фактического п</w:t>
      </w:r>
      <w:r w:rsidRPr="00BD2BF7">
        <w:t>о</w:t>
      </w:r>
      <w:r w:rsidRPr="00BD2BF7">
        <w:t>ступления соответствующих доходов за предшествующие  три года по данным отчетов об исполнении бюджета  поселения.</w:t>
      </w:r>
    </w:p>
    <w:p w:rsidR="00873329" w:rsidRPr="00BD2BF7" w:rsidRDefault="00873329" w:rsidP="00873329">
      <w:pPr>
        <w:ind w:firstLine="708"/>
        <w:jc w:val="both"/>
      </w:pPr>
      <w:r w:rsidRPr="00BD2BF7">
        <w:t>Сумма доходов от реализации имущества, прогнозируемая к поступлению в бюджет поселения в очередном финансовом году, рассч</w:t>
      </w:r>
      <w:r>
        <w:t>итывается по следующей формуле:</w:t>
      </w:r>
    </w:p>
    <w:p w:rsidR="00873329" w:rsidRPr="00BD2BF7" w:rsidRDefault="00873329" w:rsidP="00873329">
      <w:pPr>
        <w:ind w:firstLine="708"/>
        <w:jc w:val="both"/>
        <w:rPr>
          <w:b/>
        </w:rPr>
      </w:pPr>
      <w:r w:rsidRPr="00BD2BF7">
        <w:rPr>
          <w:b/>
        </w:rPr>
        <w:t xml:space="preserve">РИ = </w:t>
      </w:r>
      <w:proofErr w:type="spellStart"/>
      <w:proofErr w:type="gramStart"/>
      <w:r w:rsidRPr="00BD2BF7">
        <w:rPr>
          <w:b/>
        </w:rPr>
        <w:t>Ст</w:t>
      </w:r>
      <w:proofErr w:type="spellEnd"/>
      <w:proofErr w:type="gramEnd"/>
      <w:r w:rsidRPr="00BD2BF7">
        <w:rPr>
          <w:b/>
        </w:rPr>
        <w:t xml:space="preserve"> * </w:t>
      </w:r>
      <w:proofErr w:type="spellStart"/>
      <w:r w:rsidRPr="00BD2BF7">
        <w:rPr>
          <w:b/>
        </w:rPr>
        <w:t>Пл</w:t>
      </w:r>
      <w:proofErr w:type="spellEnd"/>
    </w:p>
    <w:p w:rsidR="00873329" w:rsidRPr="00BD2BF7" w:rsidRDefault="00873329" w:rsidP="00873329">
      <w:pPr>
        <w:ind w:firstLine="708"/>
        <w:jc w:val="both"/>
      </w:pPr>
      <w:r w:rsidRPr="00BD2BF7">
        <w:t>где:</w:t>
      </w:r>
    </w:p>
    <w:p w:rsidR="00873329" w:rsidRPr="00BD2BF7" w:rsidRDefault="00873329" w:rsidP="00873329">
      <w:pPr>
        <w:ind w:firstLine="708"/>
        <w:jc w:val="both"/>
      </w:pPr>
      <w:r w:rsidRPr="00BD2BF7">
        <w:t>РИ – объем  доходов от реализации имущества</w:t>
      </w:r>
    </w:p>
    <w:p w:rsidR="00873329" w:rsidRPr="00BD2BF7" w:rsidRDefault="00873329" w:rsidP="00873329">
      <w:pPr>
        <w:ind w:firstLine="708"/>
        <w:jc w:val="both"/>
      </w:pPr>
      <w:proofErr w:type="spellStart"/>
      <w:r w:rsidRPr="00BD2BF7">
        <w:t>С</w:t>
      </w:r>
      <w:proofErr w:type="gramStart"/>
      <w:r w:rsidRPr="00BD2BF7">
        <w:t>т</w:t>
      </w:r>
      <w:proofErr w:type="spellEnd"/>
      <w:r w:rsidRPr="00BD2BF7">
        <w:t>-</w:t>
      </w:r>
      <w:proofErr w:type="gramEnd"/>
      <w:r w:rsidRPr="00BD2BF7">
        <w:t xml:space="preserve"> средняя стоимость одного квадратного метра объектов недвижимости, сложивш</w:t>
      </w:r>
      <w:r w:rsidRPr="00BD2BF7">
        <w:t>а</w:t>
      </w:r>
      <w:r w:rsidRPr="00BD2BF7">
        <w:t>яся по результатам торгов, проведенных в году, предшествующем расчетному;</w:t>
      </w:r>
    </w:p>
    <w:p w:rsidR="00873329" w:rsidRPr="00BD2BF7" w:rsidRDefault="00873329" w:rsidP="00873329">
      <w:pPr>
        <w:ind w:firstLine="708"/>
        <w:jc w:val="both"/>
      </w:pPr>
      <w:proofErr w:type="spellStart"/>
      <w:r w:rsidRPr="00BD2BF7">
        <w:t>П</w:t>
      </w:r>
      <w:proofErr w:type="gramStart"/>
      <w:r w:rsidRPr="00BD2BF7">
        <w:t>л</w:t>
      </w:r>
      <w:proofErr w:type="spellEnd"/>
      <w:r w:rsidRPr="00BD2BF7">
        <w:t>-</w:t>
      </w:r>
      <w:proofErr w:type="gramEnd"/>
      <w:r w:rsidRPr="00BD2BF7">
        <w:t xml:space="preserve"> площадь объектов недвижимости, подлежащих реализации в очередном финанс</w:t>
      </w:r>
      <w:r w:rsidRPr="00BD2BF7">
        <w:t>о</w:t>
      </w:r>
      <w:r w:rsidRPr="00BD2BF7">
        <w:t>вом году</w:t>
      </w:r>
    </w:p>
    <w:p w:rsidR="00873329" w:rsidRPr="00BD2BF7" w:rsidRDefault="00873329" w:rsidP="00873329">
      <w:pPr>
        <w:ind w:firstLine="709"/>
        <w:jc w:val="both"/>
      </w:pPr>
      <w:r w:rsidRPr="00BD2BF7">
        <w:t>Расчет объемов данных поступлений на плановый период осуществляется по след</w:t>
      </w:r>
      <w:r w:rsidRPr="00BD2BF7">
        <w:t>у</w:t>
      </w:r>
      <w:r w:rsidRPr="00BD2BF7">
        <w:t>ющей формуле:</w:t>
      </w:r>
    </w:p>
    <w:p w:rsidR="00873329" w:rsidRPr="00BD2BF7" w:rsidRDefault="00873329" w:rsidP="00873329">
      <w:pPr>
        <w:ind w:firstLine="709"/>
        <w:jc w:val="both"/>
      </w:pPr>
    </w:p>
    <w:p w:rsidR="00873329" w:rsidRPr="00BD2BF7" w:rsidRDefault="00873329" w:rsidP="00873329">
      <w:pPr>
        <w:ind w:firstLine="709"/>
        <w:jc w:val="both"/>
        <w:rPr>
          <w:b/>
        </w:rPr>
      </w:pPr>
      <w:r w:rsidRPr="00BD2BF7">
        <w:rPr>
          <w:b/>
        </w:rPr>
        <w:t xml:space="preserve">РИ 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p</w:t>
      </w:r>
      <w:r w:rsidRPr="00BD2BF7">
        <w:rPr>
          <w:b/>
          <w:vertAlign w:val="subscript"/>
        </w:rPr>
        <w:t>)</w:t>
      </w:r>
      <w:r w:rsidRPr="00BD2BF7">
        <w:rPr>
          <w:b/>
        </w:rPr>
        <w:t xml:space="preserve"> = (РИ 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-2)</w:t>
      </w:r>
      <w:r w:rsidRPr="00BD2BF7">
        <w:rPr>
          <w:b/>
        </w:rPr>
        <w:t xml:space="preserve"> + РИ 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-1)</w:t>
      </w:r>
      <w:r w:rsidRPr="00BD2BF7">
        <w:rPr>
          <w:b/>
        </w:rPr>
        <w:t xml:space="preserve"> + РИ 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)</w:t>
      </w:r>
      <w:r w:rsidRPr="00BD2BF7">
        <w:rPr>
          <w:b/>
        </w:rPr>
        <w:t xml:space="preserve">)/3 </w:t>
      </w:r>
    </w:p>
    <w:p w:rsidR="00873329" w:rsidRPr="00BD2BF7" w:rsidRDefault="00873329" w:rsidP="00873329">
      <w:pPr>
        <w:ind w:firstLine="709"/>
        <w:jc w:val="both"/>
      </w:pPr>
      <w:r w:rsidRPr="00BD2BF7">
        <w:lastRenderedPageBreak/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t>где: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lang w:val="en-US"/>
        </w:rPr>
        <w:t>P</w:t>
      </w:r>
      <w:r w:rsidRPr="00BD2BF7">
        <w:t>И</w:t>
      </w:r>
      <w:r w:rsidRPr="00BD2BF7">
        <w:rPr>
          <w:vertAlign w:val="subscript"/>
        </w:rPr>
        <w:t>(</w:t>
      </w:r>
      <w:proofErr w:type="gramEnd"/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-2)</w:t>
      </w:r>
      <w:r w:rsidRPr="00BD2BF7">
        <w:t>,</w:t>
      </w:r>
      <w:r w:rsidRPr="00BD2BF7">
        <w:rPr>
          <w:lang w:val="en-US"/>
        </w:rPr>
        <w:t>P</w:t>
      </w:r>
      <w:r w:rsidRPr="00BD2BF7">
        <w:t>И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-1)</w:t>
      </w:r>
      <w:r w:rsidRPr="00BD2BF7">
        <w:t xml:space="preserve">, </w:t>
      </w:r>
      <w:r w:rsidRPr="00BD2BF7">
        <w:rPr>
          <w:lang w:val="en-US"/>
        </w:rPr>
        <w:t>P</w:t>
      </w:r>
      <w:r w:rsidRPr="00BD2BF7">
        <w:t>И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)</w:t>
      </w:r>
      <w:r w:rsidRPr="00BD2BF7">
        <w:t>– фактическое (прогнозируемое) значение годовых поступлений за три года, предшествующих планируемому.</w:t>
      </w:r>
    </w:p>
    <w:p w:rsidR="00873329" w:rsidRPr="00BD2BF7" w:rsidRDefault="00873329" w:rsidP="00873329">
      <w:pPr>
        <w:ind w:firstLine="708"/>
        <w:jc w:val="both"/>
      </w:pPr>
      <w:r w:rsidRPr="00BD2BF7">
        <w:t>5. 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</w:t>
      </w:r>
      <w:r w:rsidRPr="00BD2BF7">
        <w:t>р</w:t>
      </w:r>
      <w:r w:rsidRPr="00BD2BF7">
        <w:t>ма 0503127).</w:t>
      </w:r>
    </w:p>
    <w:p w:rsidR="00873329" w:rsidRPr="00BD2BF7" w:rsidRDefault="00873329" w:rsidP="00873329">
      <w:pPr>
        <w:ind w:firstLine="708"/>
        <w:jc w:val="both"/>
      </w:pPr>
      <w:r w:rsidRPr="00BD2BF7">
        <w:t>К иным доходам бюджета, поступление которых не имеет постоянного характера, о</w:t>
      </w:r>
      <w:r w:rsidRPr="00BD2BF7">
        <w:t>т</w:t>
      </w:r>
      <w:r w:rsidRPr="00BD2BF7">
        <w:t>носятся:</w:t>
      </w:r>
    </w:p>
    <w:p w:rsidR="00873329" w:rsidRPr="00BD2BF7" w:rsidRDefault="00873329" w:rsidP="00873329">
      <w:pPr>
        <w:ind w:firstLine="708"/>
        <w:jc w:val="both"/>
      </w:pPr>
      <w:r w:rsidRPr="00BD2BF7">
        <w:t>а) доходы от возмещения ущерба при возникновении страховых случаев по обяз</w:t>
      </w:r>
      <w:r w:rsidRPr="00BD2BF7">
        <w:t>а</w:t>
      </w:r>
      <w:r w:rsidRPr="00BD2BF7">
        <w:t>тельному страхованию гражданской ответственности, когда выгодоприобретателями выст</w:t>
      </w:r>
      <w:r w:rsidRPr="00BD2BF7">
        <w:t>у</w:t>
      </w:r>
      <w:r w:rsidRPr="00BD2BF7">
        <w:t>пают получатели средств бюджетов поселений;</w:t>
      </w:r>
    </w:p>
    <w:p w:rsidR="00873329" w:rsidRPr="00BD2BF7" w:rsidRDefault="00873329" w:rsidP="00873329">
      <w:pPr>
        <w:ind w:firstLine="708"/>
        <w:jc w:val="both"/>
      </w:pPr>
      <w:r w:rsidRPr="00BD2BF7">
        <w:t>б)  прочие доходы от компенсации затрат бюджетов поселений;</w:t>
      </w:r>
    </w:p>
    <w:p w:rsidR="00873329" w:rsidRPr="00BD2BF7" w:rsidRDefault="00873329" w:rsidP="00873329">
      <w:pPr>
        <w:ind w:firstLine="708"/>
        <w:jc w:val="both"/>
      </w:pPr>
      <w:r w:rsidRPr="00BD2BF7">
        <w:t>в)  н</w:t>
      </w:r>
      <w:r w:rsidRPr="00BD2BF7">
        <w:rPr>
          <w:bCs/>
        </w:rPr>
        <w:t>евыясненные поступления, зачисляемые в бюджеты поселений;</w:t>
      </w:r>
    </w:p>
    <w:p w:rsidR="00873329" w:rsidRPr="00BD2BF7" w:rsidRDefault="00873329" w:rsidP="00873329">
      <w:pPr>
        <w:ind w:hanging="360"/>
        <w:contextualSpacing/>
        <w:jc w:val="both"/>
      </w:pPr>
      <w:r w:rsidRPr="00BD2BF7">
        <w:t xml:space="preserve">                г)  прочие неналоговые доходы бюджетов сельских поселений.</w:t>
      </w:r>
    </w:p>
    <w:p w:rsidR="00873329" w:rsidRPr="00BD2BF7" w:rsidRDefault="00873329" w:rsidP="00873329">
      <w:pPr>
        <w:ind w:firstLine="709"/>
        <w:jc w:val="both"/>
      </w:pPr>
      <w:r w:rsidRPr="00BD2BF7">
        <w:t>Расчет объемов данных поступлений на очередной финансовый год осуществляется по следующей формуле: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rPr>
          <w:b/>
          <w:lang w:val="en-US"/>
        </w:rPr>
        <w:t>P</w:t>
      </w:r>
      <w:r w:rsidRPr="00BD2BF7">
        <w:rPr>
          <w:b/>
        </w:rPr>
        <w:t xml:space="preserve"> = (</w:t>
      </w:r>
      <w:proofErr w:type="gramStart"/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proofErr w:type="gramEnd"/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-3)</w:t>
      </w:r>
      <w:r w:rsidRPr="00BD2BF7">
        <w:rPr>
          <w:b/>
        </w:rPr>
        <w:t xml:space="preserve"> + 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-2)</w:t>
      </w:r>
      <w:r w:rsidRPr="00BD2BF7">
        <w:rPr>
          <w:b/>
        </w:rPr>
        <w:t xml:space="preserve"> + 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-1)</w:t>
      </w:r>
      <w:r w:rsidRPr="00BD2BF7">
        <w:rPr>
          <w:b/>
        </w:rPr>
        <w:t xml:space="preserve"> + 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)</w:t>
      </w:r>
      <w:r w:rsidRPr="00BD2BF7">
        <w:rPr>
          <w:b/>
        </w:rPr>
        <w:t>)/4</w:t>
      </w:r>
      <w:r w:rsidRPr="00BD2BF7">
        <w:t>,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t>где: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proofErr w:type="gramEnd"/>
      <w:r w:rsidRPr="00BD2BF7">
        <w:rPr>
          <w:vertAlign w:val="subscript"/>
          <w:lang w:val="en-US"/>
        </w:rPr>
        <w:t>m</w:t>
      </w:r>
      <w:r w:rsidRPr="00BD2BF7">
        <w:rPr>
          <w:vertAlign w:val="subscript"/>
        </w:rPr>
        <w:t>-3)</w:t>
      </w:r>
      <w:r w:rsidRPr="00BD2BF7">
        <w:t>,</w:t>
      </w:r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m</w:t>
      </w:r>
      <w:r w:rsidRPr="00BD2BF7">
        <w:rPr>
          <w:vertAlign w:val="subscript"/>
        </w:rPr>
        <w:t>-2)</w:t>
      </w:r>
      <w:r w:rsidRPr="00BD2BF7">
        <w:t xml:space="preserve">, </w:t>
      </w:r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m</w:t>
      </w:r>
      <w:r w:rsidRPr="00BD2BF7">
        <w:rPr>
          <w:vertAlign w:val="subscript"/>
        </w:rPr>
        <w:t>-1)</w:t>
      </w:r>
      <w:r w:rsidRPr="00BD2BF7">
        <w:t>– фактическое значение годовых поступлений за три отчетных года;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proofErr w:type="gramEnd"/>
      <w:r w:rsidRPr="00BD2BF7">
        <w:rPr>
          <w:vertAlign w:val="subscript"/>
          <w:lang w:val="en-US"/>
        </w:rPr>
        <w:t>m</w:t>
      </w:r>
      <w:r w:rsidRPr="00BD2BF7">
        <w:rPr>
          <w:vertAlign w:val="subscript"/>
        </w:rPr>
        <w:t>)</w:t>
      </w:r>
      <w:r w:rsidRPr="00BD2BF7">
        <w:t>– ожидаемый объем поступлений в текущем финансовом году, рассчитываемый по следующей формуле: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proofErr w:type="gramEnd"/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)</w:t>
      </w:r>
      <w:r w:rsidRPr="00BD2BF7">
        <w:rPr>
          <w:b/>
        </w:rPr>
        <w:t>= (</w:t>
      </w:r>
      <w:r w:rsidRPr="00BD2BF7">
        <w:rPr>
          <w:b/>
          <w:lang w:val="en-US"/>
        </w:rPr>
        <w:t>P</w:t>
      </w:r>
      <w:r w:rsidRPr="00BD2BF7">
        <w:rPr>
          <w:b/>
        </w:rPr>
        <w:t>о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m</w:t>
      </w:r>
      <w:r w:rsidRPr="00BD2BF7">
        <w:rPr>
          <w:b/>
          <w:vertAlign w:val="subscript"/>
        </w:rPr>
        <w:t>)</w:t>
      </w:r>
      <w:r w:rsidRPr="00BD2BF7">
        <w:rPr>
          <w:b/>
        </w:rPr>
        <w:t xml:space="preserve"> / </w:t>
      </w:r>
      <w:r w:rsidRPr="00BD2BF7">
        <w:rPr>
          <w:b/>
          <w:lang w:val="en-US"/>
        </w:rPr>
        <w:t>k</w:t>
      </w:r>
      <w:r w:rsidRPr="00BD2BF7">
        <w:rPr>
          <w:b/>
        </w:rPr>
        <w:t>) *12</w:t>
      </w:r>
      <w:r w:rsidRPr="00BD2BF7">
        <w:t>,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t>где: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lang w:val="en-US"/>
        </w:rPr>
        <w:t>P</w:t>
      </w:r>
      <w:r w:rsidRPr="00BD2BF7">
        <w:t>о</w:t>
      </w:r>
      <w:r w:rsidRPr="00BD2BF7">
        <w:rPr>
          <w:vertAlign w:val="subscript"/>
        </w:rPr>
        <w:t>(</w:t>
      </w:r>
      <w:proofErr w:type="gramEnd"/>
      <w:r w:rsidRPr="00BD2BF7">
        <w:rPr>
          <w:vertAlign w:val="subscript"/>
          <w:lang w:val="en-US"/>
        </w:rPr>
        <w:t>m</w:t>
      </w:r>
      <w:r w:rsidRPr="00BD2BF7">
        <w:rPr>
          <w:vertAlign w:val="subscript"/>
        </w:rPr>
        <w:t xml:space="preserve">) </w:t>
      </w:r>
      <w:r w:rsidRPr="00BD2BF7">
        <w:softHyphen/>
      </w:r>
      <w:r w:rsidRPr="00BD2BF7">
        <w:softHyphen/>
        <w:t>– фактическое значение поступлений за истекший период текущего года;</w:t>
      </w:r>
    </w:p>
    <w:p w:rsidR="00873329" w:rsidRPr="00BD2BF7" w:rsidRDefault="00873329" w:rsidP="00873329">
      <w:pPr>
        <w:ind w:firstLine="709"/>
        <w:jc w:val="both"/>
      </w:pPr>
      <w:r w:rsidRPr="00BD2BF7">
        <w:rPr>
          <w:lang w:val="en-US"/>
        </w:rPr>
        <w:t>k</w:t>
      </w:r>
      <w:r w:rsidRPr="00BD2BF7">
        <w:t xml:space="preserve"> – </w:t>
      </w:r>
      <w:proofErr w:type="gramStart"/>
      <w:r w:rsidRPr="00BD2BF7">
        <w:t>количество</w:t>
      </w:r>
      <w:proofErr w:type="gramEnd"/>
      <w:r w:rsidRPr="00BD2BF7">
        <w:t xml:space="preserve"> месяцев истекшего периода текущего года.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t>Расчет объемов данных поступлений на плановый период осуществляется по след</w:t>
      </w:r>
      <w:r w:rsidRPr="00BD2BF7">
        <w:t>у</w:t>
      </w:r>
      <w:r w:rsidRPr="00BD2BF7">
        <w:t>ющей формуле: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proofErr w:type="gramEnd"/>
      <w:r w:rsidRPr="00BD2BF7">
        <w:rPr>
          <w:b/>
          <w:vertAlign w:val="subscript"/>
          <w:lang w:val="en-US"/>
        </w:rPr>
        <w:t>p</w:t>
      </w:r>
      <w:r w:rsidRPr="00BD2BF7">
        <w:rPr>
          <w:b/>
          <w:vertAlign w:val="subscript"/>
        </w:rPr>
        <w:t>)</w:t>
      </w:r>
      <w:r w:rsidRPr="00BD2BF7">
        <w:rPr>
          <w:b/>
        </w:rPr>
        <w:t xml:space="preserve"> = (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-2)</w:t>
      </w:r>
      <w:r w:rsidRPr="00BD2BF7">
        <w:rPr>
          <w:b/>
        </w:rPr>
        <w:t xml:space="preserve"> + 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-1)</w:t>
      </w:r>
      <w:r w:rsidRPr="00BD2BF7">
        <w:rPr>
          <w:b/>
        </w:rPr>
        <w:t xml:space="preserve"> + </w:t>
      </w:r>
      <w:r w:rsidRPr="00BD2BF7">
        <w:rPr>
          <w:b/>
          <w:lang w:val="en-US"/>
        </w:rPr>
        <w:t>P</w:t>
      </w:r>
      <w:r w:rsidRPr="00BD2BF7">
        <w:rPr>
          <w:b/>
          <w:vertAlign w:val="subscript"/>
        </w:rPr>
        <w:t>(</w:t>
      </w:r>
      <w:r w:rsidRPr="00BD2BF7">
        <w:rPr>
          <w:b/>
          <w:vertAlign w:val="subscript"/>
          <w:lang w:val="en-US"/>
        </w:rPr>
        <w:t>t</w:t>
      </w:r>
      <w:r w:rsidRPr="00BD2BF7">
        <w:rPr>
          <w:b/>
          <w:vertAlign w:val="subscript"/>
        </w:rPr>
        <w:t>)</w:t>
      </w:r>
      <w:r w:rsidRPr="00BD2BF7">
        <w:rPr>
          <w:b/>
        </w:rPr>
        <w:t>)/3</w:t>
      </w:r>
      <w:r w:rsidRPr="00BD2BF7">
        <w:t>,</w:t>
      </w:r>
    </w:p>
    <w:p w:rsidR="00873329" w:rsidRPr="00BD2BF7" w:rsidRDefault="00873329" w:rsidP="00873329">
      <w:pPr>
        <w:ind w:firstLine="709"/>
        <w:jc w:val="both"/>
      </w:pPr>
      <w:r w:rsidRPr="00BD2BF7">
        <w:t> </w:t>
      </w:r>
    </w:p>
    <w:p w:rsidR="00873329" w:rsidRPr="00BD2BF7" w:rsidRDefault="00873329" w:rsidP="00873329">
      <w:pPr>
        <w:ind w:firstLine="709"/>
        <w:jc w:val="both"/>
      </w:pPr>
      <w:r w:rsidRPr="00BD2BF7">
        <w:t>где:</w:t>
      </w:r>
    </w:p>
    <w:p w:rsidR="00873329" w:rsidRPr="00BD2BF7" w:rsidRDefault="00873329" w:rsidP="00873329">
      <w:pPr>
        <w:ind w:firstLine="709"/>
        <w:jc w:val="both"/>
      </w:pPr>
      <w:proofErr w:type="gramStart"/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proofErr w:type="gramEnd"/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-2)</w:t>
      </w:r>
      <w:r w:rsidRPr="00BD2BF7">
        <w:t>,</w:t>
      </w:r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-1)</w:t>
      </w:r>
      <w:r w:rsidRPr="00BD2BF7">
        <w:t xml:space="preserve">, </w:t>
      </w:r>
      <w:r w:rsidRPr="00BD2BF7">
        <w:rPr>
          <w:lang w:val="en-US"/>
        </w:rPr>
        <w:t>P</w:t>
      </w:r>
      <w:r w:rsidRPr="00BD2BF7">
        <w:rPr>
          <w:vertAlign w:val="subscript"/>
        </w:rPr>
        <w:t>(</w:t>
      </w:r>
      <w:r w:rsidRPr="00BD2BF7">
        <w:rPr>
          <w:vertAlign w:val="subscript"/>
          <w:lang w:val="en-US"/>
        </w:rPr>
        <w:t>t</w:t>
      </w:r>
      <w:r w:rsidRPr="00BD2BF7">
        <w:rPr>
          <w:vertAlign w:val="subscript"/>
        </w:rPr>
        <w:t>)</w:t>
      </w:r>
      <w:r w:rsidRPr="00BD2BF7">
        <w:t>– фактическое (прогнозируемое) значение годовых поступлений за три года, предшествующих планируемому.</w:t>
      </w:r>
    </w:p>
    <w:p w:rsidR="00873329" w:rsidRPr="00BD2BF7" w:rsidRDefault="00873329" w:rsidP="00873329">
      <w:pPr>
        <w:ind w:firstLine="709"/>
        <w:jc w:val="both"/>
      </w:pPr>
      <w:r w:rsidRPr="00BD2BF7">
        <w:t>6. Объемы безвозмездных поступлений из областного бюджета прогнозируются в с</w:t>
      </w:r>
      <w:r w:rsidRPr="00BD2BF7">
        <w:t>о</w:t>
      </w:r>
      <w:r w:rsidRPr="00BD2BF7">
        <w:t>ответствии с объемами, предусмотренными Законом Томской области (проектом Закона Томской области) об областном бюджете на соответствующий год.</w:t>
      </w:r>
    </w:p>
    <w:p w:rsidR="00873329" w:rsidRPr="00BD2BF7" w:rsidRDefault="00873329" w:rsidP="00873329">
      <w:pPr>
        <w:ind w:firstLine="709"/>
        <w:jc w:val="both"/>
      </w:pPr>
      <w:r w:rsidRPr="00BD2BF7">
        <w:t>Объемы безвозмездных поступлений из районного бюджета прогнозируются в соответствии с объемами, предусмотренными решением Думы Томского района (проектом ра</w:t>
      </w:r>
      <w:r w:rsidRPr="00BD2BF7">
        <w:t>й</w:t>
      </w:r>
      <w:r w:rsidRPr="00BD2BF7">
        <w:t>онного бюджета) о районном бюджете.</w:t>
      </w:r>
    </w:p>
    <w:p w:rsidR="006B39F0" w:rsidRDefault="006B39F0" w:rsidP="00873329">
      <w:pPr>
        <w:pStyle w:val="xl33"/>
        <w:tabs>
          <w:tab w:val="left" w:pos="360"/>
          <w:tab w:val="center" w:pos="4680"/>
          <w:tab w:val="right" w:pos="9360"/>
        </w:tabs>
        <w:spacing w:before="0" w:beforeAutospacing="0" w:after="0" w:afterAutospacing="0"/>
        <w:jc w:val="left"/>
      </w:pPr>
    </w:p>
    <w:p w:rsidR="00873329" w:rsidRDefault="00873329" w:rsidP="00873329">
      <w:pPr>
        <w:pStyle w:val="xl33"/>
        <w:tabs>
          <w:tab w:val="left" w:pos="360"/>
          <w:tab w:val="center" w:pos="4680"/>
          <w:tab w:val="right" w:pos="9360"/>
        </w:tabs>
        <w:spacing w:before="0" w:beforeAutospacing="0" w:after="0" w:afterAutospacing="0"/>
        <w:jc w:val="left"/>
      </w:pPr>
    </w:p>
    <w:p w:rsidR="00873329" w:rsidRPr="00E2468B" w:rsidRDefault="00873329" w:rsidP="00873329">
      <w:pPr>
        <w:jc w:val="center"/>
        <w:rPr>
          <w:b/>
        </w:rPr>
      </w:pPr>
      <w:r w:rsidRPr="00E2468B">
        <w:rPr>
          <w:b/>
        </w:rPr>
        <w:lastRenderedPageBreak/>
        <w:t>МУНИЦИПАЛЬНОЕ ОБРАЗОВАНИЕ</w:t>
      </w:r>
      <w:r w:rsidRPr="00E2468B">
        <w:rPr>
          <w:b/>
        </w:rPr>
        <w:br/>
        <w:t>«ТУРУНТАЕВСКОЕ  СЕЛЬСКОЕ ПОСЕЛЕНИЕ»</w:t>
      </w:r>
    </w:p>
    <w:p w:rsidR="00873329" w:rsidRPr="00E2468B" w:rsidRDefault="00873329" w:rsidP="00873329">
      <w:pPr>
        <w:spacing w:before="240" w:after="240"/>
        <w:jc w:val="center"/>
        <w:rPr>
          <w:b/>
        </w:rPr>
      </w:pPr>
      <w:r w:rsidRPr="00E2468B">
        <w:rPr>
          <w:b/>
        </w:rPr>
        <w:t xml:space="preserve">АДМИНИСТРАЦИЯ ТУРУНТАЕВСКОЕ СЕЛЬСКОГО ПОСЕЛЕНИЯ </w:t>
      </w:r>
    </w:p>
    <w:p w:rsidR="00873329" w:rsidRPr="00E2468B" w:rsidRDefault="00873329" w:rsidP="00873329">
      <w:pPr>
        <w:keepNext/>
        <w:jc w:val="center"/>
        <w:outlineLvl w:val="0"/>
        <w:rPr>
          <w:b/>
        </w:rPr>
      </w:pPr>
    </w:p>
    <w:p w:rsidR="00873329" w:rsidRPr="00E2468B" w:rsidRDefault="00873329" w:rsidP="00873329">
      <w:pPr>
        <w:keepNext/>
        <w:jc w:val="center"/>
        <w:outlineLvl w:val="0"/>
        <w:rPr>
          <w:b/>
        </w:rPr>
      </w:pPr>
      <w:r w:rsidRPr="00E2468B">
        <w:rPr>
          <w:b/>
        </w:rPr>
        <w:t>ПОСТАНОВЛЕНИЕ</w:t>
      </w:r>
    </w:p>
    <w:p w:rsidR="00873329" w:rsidRPr="00E2468B" w:rsidRDefault="00873329" w:rsidP="00873329">
      <w:pPr>
        <w:tabs>
          <w:tab w:val="right" w:pos="9072"/>
        </w:tabs>
        <w:spacing w:before="240" w:after="240"/>
      </w:pPr>
      <w:r w:rsidRPr="00E2468B">
        <w:t xml:space="preserve">       « </w:t>
      </w:r>
      <w:r>
        <w:t>03</w:t>
      </w:r>
      <w:r w:rsidRPr="00E2468B">
        <w:t xml:space="preserve"> » </w:t>
      </w:r>
      <w:r>
        <w:t xml:space="preserve">июля </w:t>
      </w:r>
      <w:r w:rsidRPr="00A66ACE">
        <w:t>2017 г</w:t>
      </w:r>
      <w:r w:rsidRPr="00E2468B">
        <w:t>.</w:t>
      </w:r>
      <w:r w:rsidRPr="00E2468B">
        <w:tab/>
        <w:t xml:space="preserve">№  </w:t>
      </w:r>
      <w:r>
        <w:t>69</w:t>
      </w:r>
    </w:p>
    <w:p w:rsidR="00873329" w:rsidRPr="00E2468B" w:rsidRDefault="00873329" w:rsidP="00873329">
      <w:pPr>
        <w:jc w:val="center"/>
      </w:pPr>
      <w:r w:rsidRPr="00E2468B">
        <w:t>с. Турунтаево</w:t>
      </w:r>
    </w:p>
    <w:p w:rsidR="00873329" w:rsidRPr="00E2468B" w:rsidRDefault="00873329" w:rsidP="00873329">
      <w:pPr>
        <w:jc w:val="center"/>
        <w:rPr>
          <w:b/>
        </w:rPr>
      </w:pPr>
    </w:p>
    <w:p w:rsidR="00873329" w:rsidRPr="00E2468B" w:rsidRDefault="00873329" w:rsidP="00873329">
      <w:r w:rsidRPr="00E2468B">
        <w:t>Об утверждении Требований к порядку, форме</w:t>
      </w:r>
    </w:p>
    <w:p w:rsidR="00873329" w:rsidRPr="00E2468B" w:rsidRDefault="00873329" w:rsidP="00873329">
      <w:r w:rsidRPr="00E2468B">
        <w:t xml:space="preserve">и срокам информирования граждан, принятых </w:t>
      </w:r>
    </w:p>
    <w:p w:rsidR="00873329" w:rsidRDefault="00873329" w:rsidP="00873329">
      <w:r w:rsidRPr="00E2468B">
        <w:t xml:space="preserve">на учет </w:t>
      </w:r>
      <w:r>
        <w:t xml:space="preserve">в качестве </w:t>
      </w:r>
      <w:proofErr w:type="gramStart"/>
      <w:r w:rsidRPr="00E2468B">
        <w:t>нуждающихся</w:t>
      </w:r>
      <w:proofErr w:type="gramEnd"/>
      <w:r w:rsidRPr="00E2468B">
        <w:t xml:space="preserve"> в  предоставлении </w:t>
      </w:r>
    </w:p>
    <w:p w:rsidR="00873329" w:rsidRDefault="00873329" w:rsidP="00873329">
      <w:r w:rsidRPr="00E2468B">
        <w:t>жилых</w:t>
      </w:r>
      <w:r>
        <w:t xml:space="preserve"> </w:t>
      </w:r>
      <w:r w:rsidRPr="00E2468B">
        <w:t xml:space="preserve">помещений по договорам найма жилых </w:t>
      </w:r>
    </w:p>
    <w:p w:rsidR="00873329" w:rsidRPr="00E2468B" w:rsidRDefault="00873329" w:rsidP="00873329">
      <w:r w:rsidRPr="00E2468B">
        <w:t>помещений жилищного фонда социального использования,</w:t>
      </w:r>
    </w:p>
    <w:p w:rsidR="00873329" w:rsidRPr="00E2468B" w:rsidRDefault="00873329" w:rsidP="00873329">
      <w:r w:rsidRPr="00E2468B">
        <w:t>о количестве жилых помещений, которые могут</w:t>
      </w:r>
    </w:p>
    <w:p w:rsidR="00873329" w:rsidRPr="00E2468B" w:rsidRDefault="00873329" w:rsidP="00873329">
      <w:r w:rsidRPr="00E2468B">
        <w:t xml:space="preserve">быть </w:t>
      </w:r>
      <w:proofErr w:type="gramStart"/>
      <w:r w:rsidRPr="00E2468B">
        <w:t>предоставлены</w:t>
      </w:r>
      <w:proofErr w:type="gramEnd"/>
      <w:r w:rsidRPr="00E2468B">
        <w:t xml:space="preserve"> по договорам найма  жилых</w:t>
      </w:r>
    </w:p>
    <w:p w:rsidR="00873329" w:rsidRPr="00E2468B" w:rsidRDefault="00873329" w:rsidP="00873329">
      <w:r w:rsidRPr="00E2468B">
        <w:t xml:space="preserve">помещений жилищного фонда социального использования </w:t>
      </w:r>
    </w:p>
    <w:p w:rsidR="00873329" w:rsidRPr="00E2468B" w:rsidRDefault="00873329" w:rsidP="00873329">
      <w:r w:rsidRPr="00E2468B">
        <w:t xml:space="preserve">на территории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  <w:r w:rsidRPr="00E2468B">
        <w:t xml:space="preserve">                  В соответствии с частью 6</w:t>
      </w:r>
      <w:r>
        <w:t xml:space="preserve"> статьи</w:t>
      </w:r>
      <w:r w:rsidRPr="00E2468B">
        <w:t xml:space="preserve"> 91.14 Жилищного </w:t>
      </w:r>
      <w:r>
        <w:t>кодекса Российской Федерации</w:t>
      </w:r>
      <w:r w:rsidRPr="00E2468B">
        <w:t>, руководствуясь Федеральным законом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2468B">
        <w:t>Турунтаевское</w:t>
      </w:r>
      <w:proofErr w:type="spellEnd"/>
      <w:r w:rsidRPr="00E2468B">
        <w:t xml:space="preserve">  сельское поселение»</w:t>
      </w:r>
    </w:p>
    <w:p w:rsidR="00873329" w:rsidRPr="00E2468B" w:rsidRDefault="00873329" w:rsidP="00873329">
      <w:pPr>
        <w:jc w:val="both"/>
      </w:pPr>
      <w:r w:rsidRPr="00E2468B">
        <w:t xml:space="preserve"> </w:t>
      </w:r>
      <w:r w:rsidRPr="00E2468B">
        <w:tab/>
      </w:r>
    </w:p>
    <w:p w:rsidR="00873329" w:rsidRPr="00E2468B" w:rsidRDefault="00873329" w:rsidP="00873329">
      <w:pPr>
        <w:tabs>
          <w:tab w:val="left" w:pos="3315"/>
        </w:tabs>
        <w:rPr>
          <w:b/>
        </w:rPr>
      </w:pPr>
      <w:r w:rsidRPr="00E2468B">
        <w:rPr>
          <w:b/>
        </w:rPr>
        <w:t>ПОСТАНОВЛЯЮ:</w:t>
      </w: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  <w:r w:rsidRPr="00E2468B">
        <w:t xml:space="preserve">         </w:t>
      </w:r>
      <w:proofErr w:type="gramStart"/>
      <w:r w:rsidRPr="00E2468B">
        <w:t xml:space="preserve">1.Утвердить «Требования к порядку, форме и срокам информирования граждан, принятых на учет </w:t>
      </w:r>
      <w:r>
        <w:t xml:space="preserve">в качестве </w:t>
      </w:r>
      <w:r w:rsidRPr="00E2468B">
        <w:t xml:space="preserve">нуждающихся в  предоставлении жилых помещений по договорам найма  жилых помещений жилищного фонда социального использования, о количестве жилых помещений, которые могут быть предоставлены по договорам найма  жилых помещений жилищного фонда социального использования на территории </w:t>
      </w:r>
      <w:proofErr w:type="spellStart"/>
      <w:r w:rsidRPr="00E2468B">
        <w:t>Турунтаевского</w:t>
      </w:r>
      <w:proofErr w:type="spellEnd"/>
      <w:r w:rsidRPr="00E2468B">
        <w:t xml:space="preserve">  сельского поселения» согласно приложению.</w:t>
      </w:r>
      <w:proofErr w:type="gramEnd"/>
    </w:p>
    <w:p w:rsidR="00873329" w:rsidRPr="00E2468B" w:rsidRDefault="00873329" w:rsidP="00873329">
      <w:pPr>
        <w:jc w:val="both"/>
      </w:pPr>
      <w:r w:rsidRPr="00E2468B">
        <w:t xml:space="preserve">         2. Настоящее постановление вступает в силу со дня подписания.</w:t>
      </w:r>
    </w:p>
    <w:p w:rsidR="00873329" w:rsidRPr="00E2468B" w:rsidRDefault="00873329" w:rsidP="00873329">
      <w:pPr>
        <w:ind w:firstLine="567"/>
        <w:jc w:val="both"/>
      </w:pPr>
      <w:r w:rsidRPr="00E2468B">
        <w:t>3.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E2468B">
        <w:t>Турунтаевское</w:t>
      </w:r>
      <w:proofErr w:type="spellEnd"/>
      <w:r w:rsidRPr="00E2468B">
        <w:t xml:space="preserve"> сельское поселение»  в сети Интернет (http://turuntaevo.tomsk.ru).</w:t>
      </w:r>
    </w:p>
    <w:p w:rsidR="00873329" w:rsidRPr="00E2468B" w:rsidRDefault="00873329" w:rsidP="00873329">
      <w:pPr>
        <w:ind w:firstLine="720"/>
        <w:jc w:val="both"/>
      </w:pPr>
      <w:r w:rsidRPr="00E2468B">
        <w:t xml:space="preserve">4. </w:t>
      </w:r>
      <w:proofErr w:type="gramStart"/>
      <w:r w:rsidRPr="00E2468B">
        <w:t>Контроль за</w:t>
      </w:r>
      <w:proofErr w:type="gramEnd"/>
      <w:r w:rsidRPr="00E2468B">
        <w:t xml:space="preserve"> исполнением настоящего постановления оставляю за собой.</w:t>
      </w: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  <w:r w:rsidRPr="00E2468B">
        <w:tab/>
      </w: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  <w:r w:rsidRPr="00E2468B">
        <w:t xml:space="preserve">Глава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  <w:r w:rsidRPr="00E2468B">
        <w:tab/>
        <w:t xml:space="preserve">                                   С.В. Неверный</w:t>
      </w: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</w:p>
    <w:p w:rsidR="00873329" w:rsidRDefault="00873329" w:rsidP="00873329"/>
    <w:p w:rsidR="00873329" w:rsidRPr="00E2468B" w:rsidRDefault="00873329" w:rsidP="00873329"/>
    <w:p w:rsidR="00873329" w:rsidRDefault="00873329" w:rsidP="00873329">
      <w:pPr>
        <w:jc w:val="right"/>
      </w:pPr>
      <w:r w:rsidRPr="00E2468B">
        <w:t xml:space="preserve">                                                                 </w:t>
      </w:r>
    </w:p>
    <w:p w:rsidR="00873329" w:rsidRPr="00E2468B" w:rsidRDefault="00873329" w:rsidP="00873329">
      <w:pPr>
        <w:jc w:val="right"/>
      </w:pPr>
      <w:r w:rsidRPr="00E2468B">
        <w:lastRenderedPageBreak/>
        <w:t xml:space="preserve">Приложение  к постановлению </w:t>
      </w:r>
    </w:p>
    <w:p w:rsidR="00873329" w:rsidRPr="00E2468B" w:rsidRDefault="00873329" w:rsidP="00873329">
      <w:pPr>
        <w:jc w:val="right"/>
      </w:pPr>
      <w:r w:rsidRPr="00E2468B">
        <w:t xml:space="preserve">Администрации </w:t>
      </w:r>
      <w:proofErr w:type="spellStart"/>
      <w:r w:rsidRPr="00E2468B">
        <w:t>Турунтаевского</w:t>
      </w:r>
      <w:proofErr w:type="spellEnd"/>
      <w:r w:rsidRPr="00E2468B">
        <w:t xml:space="preserve">  </w:t>
      </w:r>
    </w:p>
    <w:p w:rsidR="00873329" w:rsidRPr="00E2468B" w:rsidRDefault="00873329" w:rsidP="00873329">
      <w:pPr>
        <w:jc w:val="right"/>
      </w:pPr>
      <w:r w:rsidRPr="00E2468B">
        <w:t xml:space="preserve">сельского поселения </w:t>
      </w:r>
    </w:p>
    <w:p w:rsidR="00873329" w:rsidRPr="00E2468B" w:rsidRDefault="00873329" w:rsidP="00873329">
      <w:pPr>
        <w:jc w:val="right"/>
      </w:pPr>
      <w:r w:rsidRPr="00E2468B">
        <w:t xml:space="preserve">                                                                 от </w:t>
      </w:r>
      <w:r>
        <w:t>03.07.</w:t>
      </w:r>
      <w:r w:rsidRPr="00E2468B">
        <w:t xml:space="preserve">2017 № </w:t>
      </w:r>
      <w:r>
        <w:t>69</w:t>
      </w:r>
    </w:p>
    <w:p w:rsidR="00873329" w:rsidRPr="00E2468B" w:rsidRDefault="00873329" w:rsidP="00873329">
      <w:pPr>
        <w:jc w:val="right"/>
        <w:rPr>
          <w:b/>
        </w:rPr>
      </w:pPr>
    </w:p>
    <w:p w:rsidR="00873329" w:rsidRPr="00E2468B" w:rsidRDefault="00873329" w:rsidP="00873329">
      <w:pPr>
        <w:jc w:val="center"/>
        <w:rPr>
          <w:b/>
        </w:rPr>
      </w:pPr>
      <w:r w:rsidRPr="00E2468B">
        <w:rPr>
          <w:b/>
        </w:rPr>
        <w:t xml:space="preserve">Требования </w:t>
      </w:r>
    </w:p>
    <w:p w:rsidR="00873329" w:rsidRPr="00E2468B" w:rsidRDefault="00873329" w:rsidP="00873329">
      <w:pPr>
        <w:jc w:val="center"/>
      </w:pPr>
      <w:r w:rsidRPr="00E2468B">
        <w:t xml:space="preserve">к порядку, форме и срокам информирования граждан, принятых на учет </w:t>
      </w:r>
      <w:r>
        <w:t xml:space="preserve">в качестве </w:t>
      </w:r>
      <w:r w:rsidRPr="00E2468B">
        <w:t>нуждающихся в  предоставлении жилых помещений по договорам найма</w:t>
      </w:r>
    </w:p>
    <w:p w:rsidR="00873329" w:rsidRPr="00E2468B" w:rsidRDefault="00873329" w:rsidP="00873329">
      <w:pPr>
        <w:jc w:val="center"/>
      </w:pPr>
      <w:r w:rsidRPr="00E2468B">
        <w:t>жилых помещений жилищного фонда социального использования,</w:t>
      </w:r>
    </w:p>
    <w:p w:rsidR="00873329" w:rsidRPr="00E2468B" w:rsidRDefault="00873329" w:rsidP="00873329">
      <w:pPr>
        <w:jc w:val="center"/>
      </w:pPr>
      <w:r w:rsidRPr="00E2468B">
        <w:t>о количестве жилых помещений, которые могут быть предоставлены</w:t>
      </w:r>
    </w:p>
    <w:p w:rsidR="00873329" w:rsidRPr="00E2468B" w:rsidRDefault="00873329" w:rsidP="00873329">
      <w:pPr>
        <w:jc w:val="center"/>
      </w:pPr>
      <w:r w:rsidRPr="00E2468B">
        <w:t xml:space="preserve">по договорам найма  жилых помещений жилищного фонда социального использования на территории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jc w:val="center"/>
      </w:pPr>
    </w:p>
    <w:p w:rsidR="00873329" w:rsidRPr="00E2468B" w:rsidRDefault="00873329" w:rsidP="00873329">
      <w:pPr>
        <w:ind w:firstLine="708"/>
        <w:jc w:val="both"/>
      </w:pPr>
      <w:r w:rsidRPr="00E2468B">
        <w:t>1.</w:t>
      </w:r>
      <w:r>
        <w:t xml:space="preserve"> </w:t>
      </w:r>
      <w:proofErr w:type="spellStart"/>
      <w:r w:rsidRPr="00E2468B">
        <w:t>Наймодатели</w:t>
      </w:r>
      <w:proofErr w:type="spellEnd"/>
      <w:r w:rsidRPr="00E2468B">
        <w:t xml:space="preserve"> по договорам найма жилых помещений жилищного фонда социального использования (далее – </w:t>
      </w:r>
      <w:proofErr w:type="spellStart"/>
      <w:r w:rsidRPr="00E2468B">
        <w:t>наймодатель</w:t>
      </w:r>
      <w:proofErr w:type="spellEnd"/>
      <w:r w:rsidRPr="00E2468B">
        <w:t xml:space="preserve">), предоставляющие или имеющие намерение предоставлять на территории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 жилые помещения по указанному основанию (далее – </w:t>
      </w:r>
      <w:proofErr w:type="spellStart"/>
      <w:r w:rsidRPr="00E2468B">
        <w:t>наймодатели</w:t>
      </w:r>
      <w:proofErr w:type="spellEnd"/>
      <w:r w:rsidRPr="00E2468B">
        <w:t xml:space="preserve">) должны предоставлять в Администрацию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 следующую информацию:</w:t>
      </w:r>
    </w:p>
    <w:p w:rsidR="00873329" w:rsidRPr="00E2468B" w:rsidRDefault="00873329" w:rsidP="00873329">
      <w:pPr>
        <w:jc w:val="both"/>
      </w:pPr>
      <w:r w:rsidRPr="00E2468B">
        <w:t xml:space="preserve">а) сведения о </w:t>
      </w:r>
      <w:proofErr w:type="spellStart"/>
      <w:r w:rsidRPr="00E2468B">
        <w:t>наймодателе</w:t>
      </w:r>
      <w:proofErr w:type="spellEnd"/>
      <w:r w:rsidRPr="00E2468B">
        <w:t xml:space="preserve"> – наименование, местонахождения, контактная информация, режим работы;</w:t>
      </w:r>
    </w:p>
    <w:p w:rsidR="00873329" w:rsidRPr="00E2468B" w:rsidRDefault="00873329" w:rsidP="00873329">
      <w:pPr>
        <w:jc w:val="both"/>
      </w:pPr>
      <w:r w:rsidRPr="00E2468B">
        <w:t xml:space="preserve">б) сведения об общем количестве жилых помещений, которые могут быть представлены </w:t>
      </w:r>
      <w:proofErr w:type="spellStart"/>
      <w:r w:rsidRPr="00E2468B">
        <w:t>наймодателем</w:t>
      </w:r>
      <w:proofErr w:type="spellEnd"/>
      <w:r w:rsidRPr="00E2468B">
        <w:t xml:space="preserve"> по договорам найма жилых помещений жилищного фонда социального использования, с указанием мета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873329" w:rsidRPr="00E2468B" w:rsidRDefault="00873329" w:rsidP="00873329">
      <w:pPr>
        <w:ind w:firstLine="708"/>
        <w:jc w:val="both"/>
      </w:pPr>
      <w:r w:rsidRPr="00E2468B">
        <w:t xml:space="preserve">2. Указанная в пункте 1 настоящих Требований информация предоставляется </w:t>
      </w:r>
      <w:proofErr w:type="spellStart"/>
      <w:r w:rsidRPr="00E2468B">
        <w:t>наймодателями</w:t>
      </w:r>
      <w:proofErr w:type="spellEnd"/>
      <w:r w:rsidRPr="00E2468B">
        <w:t>:</w:t>
      </w:r>
    </w:p>
    <w:p w:rsidR="00873329" w:rsidRPr="00E2468B" w:rsidRDefault="00873329" w:rsidP="00873329">
      <w:pPr>
        <w:jc w:val="both"/>
      </w:pPr>
      <w:r w:rsidRPr="00E2468B">
        <w:t>а) в первый раз – в течение одного месяца, со дня учета в муниципальном реестре наемных домов социального использования:</w:t>
      </w:r>
    </w:p>
    <w:p w:rsidR="00873329" w:rsidRPr="00E2468B" w:rsidRDefault="00873329" w:rsidP="00873329">
      <w:pPr>
        <w:jc w:val="both"/>
      </w:pPr>
      <w:r w:rsidRPr="00E2468B">
        <w:t xml:space="preserve">    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873329" w:rsidRPr="00E2468B" w:rsidRDefault="00873329" w:rsidP="00873329">
      <w:pPr>
        <w:jc w:val="both"/>
      </w:pPr>
      <w:r w:rsidRPr="00E2468B">
        <w:t xml:space="preserve">    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873329" w:rsidRPr="00E2468B" w:rsidRDefault="00873329" w:rsidP="00873329">
      <w:pPr>
        <w:jc w:val="both"/>
      </w:pPr>
      <w:r w:rsidRPr="00E2468B">
        <w:t>б) в последующем – не позднее одного рабочего дня, следующего за днем изменения такой информации.</w:t>
      </w:r>
    </w:p>
    <w:p w:rsidR="00873329" w:rsidRPr="00E2468B" w:rsidRDefault="00873329" w:rsidP="00873329">
      <w:pPr>
        <w:ind w:firstLine="708"/>
        <w:jc w:val="both"/>
      </w:pPr>
      <w:r w:rsidRPr="00E2468B">
        <w:t xml:space="preserve">3. Информация, указанная в пункте 1 настоящих Требований, представляется </w:t>
      </w:r>
      <w:proofErr w:type="spellStart"/>
      <w:r w:rsidRPr="00E2468B">
        <w:t>наймодателем</w:t>
      </w:r>
      <w:proofErr w:type="spellEnd"/>
      <w:r w:rsidRPr="00E2468B">
        <w:t xml:space="preserve"> в Администрацию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 на бумажном носителе и электронном носителе в формате </w:t>
      </w:r>
      <w:proofErr w:type="spellStart"/>
      <w:r w:rsidRPr="00E2468B">
        <w:t>Microsoft</w:t>
      </w:r>
      <w:proofErr w:type="spellEnd"/>
      <w:r w:rsidRPr="00E2468B">
        <w:t xml:space="preserve"> </w:t>
      </w:r>
      <w:r w:rsidRPr="00E2468B">
        <w:rPr>
          <w:lang w:val="en-US"/>
        </w:rPr>
        <w:t>Word</w:t>
      </w:r>
      <w:r w:rsidRPr="00E2468B">
        <w:t xml:space="preserve"> </w:t>
      </w:r>
      <w:r w:rsidRPr="00E2468B">
        <w:rPr>
          <w:lang w:val="en-US"/>
        </w:rPr>
        <w:t>for</w:t>
      </w:r>
      <w:r w:rsidRPr="00E2468B">
        <w:t xml:space="preserve"> </w:t>
      </w:r>
      <w:r w:rsidRPr="00E2468B">
        <w:rPr>
          <w:lang w:val="en-US"/>
        </w:rPr>
        <w:t>Windows</w:t>
      </w:r>
      <w:r w:rsidRPr="00E2468B">
        <w:t xml:space="preserve"> по форме, установленной в приложении к настоящим Требованиям.</w:t>
      </w:r>
    </w:p>
    <w:p w:rsidR="00873329" w:rsidRPr="00E2468B" w:rsidRDefault="00873329" w:rsidP="00873329">
      <w:pPr>
        <w:ind w:firstLine="708"/>
        <w:jc w:val="both"/>
      </w:pPr>
      <w:r w:rsidRPr="00E2468B">
        <w:t>4.</w:t>
      </w:r>
      <w:r>
        <w:t xml:space="preserve"> </w:t>
      </w:r>
      <w:r w:rsidRPr="00E2468B"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размещается:</w:t>
      </w:r>
    </w:p>
    <w:p w:rsidR="00873329" w:rsidRPr="00E2468B" w:rsidRDefault="00873329" w:rsidP="00873329">
      <w:pPr>
        <w:jc w:val="both"/>
      </w:pPr>
      <w:r w:rsidRPr="00E2468B">
        <w:t xml:space="preserve">а) на сайте Администрации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 в сети «Интернет»;</w:t>
      </w:r>
    </w:p>
    <w:p w:rsidR="00873329" w:rsidRPr="00E2468B" w:rsidRDefault="00873329" w:rsidP="00873329">
      <w:pPr>
        <w:jc w:val="both"/>
      </w:pPr>
      <w:r w:rsidRPr="00E2468B">
        <w:t xml:space="preserve">б) на информационных стендах в помещении либо возле помещения Администрации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поселения, предназначенного для приема документов для постановки на учет граждан, </w:t>
      </w:r>
      <w:r>
        <w:t xml:space="preserve">принятых в качестве </w:t>
      </w:r>
      <w:r w:rsidRPr="00E2468B">
        <w:t>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73329" w:rsidRPr="00E2468B" w:rsidRDefault="00873329" w:rsidP="00873329">
      <w:pPr>
        <w:ind w:firstLine="708"/>
        <w:jc w:val="both"/>
      </w:pPr>
      <w:r w:rsidRPr="00E2468B">
        <w:lastRenderedPageBreak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873329" w:rsidRPr="00E2468B" w:rsidRDefault="00873329" w:rsidP="00873329">
      <w:pPr>
        <w:ind w:firstLine="708"/>
        <w:jc w:val="both"/>
      </w:pPr>
      <w:r w:rsidRPr="00E2468B">
        <w:t xml:space="preserve">6. Информация, указанная в пункте 1 настоящих Требований, может размещаться </w:t>
      </w:r>
      <w:proofErr w:type="spellStart"/>
      <w:r w:rsidRPr="00E2468B">
        <w:t>наймодателем</w:t>
      </w:r>
      <w:proofErr w:type="spellEnd"/>
      <w:r w:rsidRPr="00E2468B">
        <w:t xml:space="preserve"> на его сайте в сети «Интернет».</w:t>
      </w:r>
    </w:p>
    <w:p w:rsidR="00873329" w:rsidRPr="00E2468B" w:rsidRDefault="00873329" w:rsidP="00873329">
      <w:pPr>
        <w:ind w:firstLine="708"/>
        <w:jc w:val="both"/>
      </w:pPr>
      <w:r w:rsidRPr="00E2468B">
        <w:t xml:space="preserve">7. </w:t>
      </w:r>
      <w:proofErr w:type="gramStart"/>
      <w:r w:rsidRPr="00E2468B">
        <w:t xml:space="preserve">Информация, указанная в пункте 1 настоящих Требований, должна размещаться на информационных стендах в помещении либо рядом с помещением такого </w:t>
      </w:r>
      <w:proofErr w:type="spellStart"/>
      <w:r w:rsidRPr="00E2468B">
        <w:t>наймодателя</w:t>
      </w:r>
      <w:proofErr w:type="spellEnd"/>
      <w:r w:rsidRPr="00E2468B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proofErr w:type="gramEnd"/>
    </w:p>
    <w:p w:rsidR="00873329" w:rsidRPr="00E2468B" w:rsidRDefault="00873329" w:rsidP="00873329">
      <w:pPr>
        <w:ind w:firstLine="708"/>
        <w:jc w:val="both"/>
      </w:pPr>
      <w:r w:rsidRPr="00E2468B">
        <w:t>8.</w:t>
      </w:r>
      <w:r>
        <w:t xml:space="preserve"> </w:t>
      </w:r>
      <w:proofErr w:type="gramStart"/>
      <w:r w:rsidRPr="00E2468B">
        <w:t xml:space="preserve">В случае обращения гражданина, принятого на учет </w:t>
      </w:r>
      <w:r>
        <w:t>в качестве нуждающегося</w:t>
      </w:r>
      <w:r w:rsidRPr="00E2468B">
        <w:t xml:space="preserve">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E2468B">
        <w:t>наймодатель</w:t>
      </w:r>
      <w:proofErr w:type="spellEnd"/>
      <w:r w:rsidRPr="00E2468B">
        <w:t xml:space="preserve"> обязан:</w:t>
      </w:r>
      <w:proofErr w:type="gramEnd"/>
    </w:p>
    <w:p w:rsidR="00873329" w:rsidRPr="00E2468B" w:rsidRDefault="00873329" w:rsidP="00873329">
      <w:pPr>
        <w:jc w:val="both"/>
      </w:pPr>
      <w:r w:rsidRPr="00E2468B"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873329" w:rsidRPr="00E2468B" w:rsidRDefault="00873329" w:rsidP="00873329">
      <w:pPr>
        <w:jc w:val="both"/>
      </w:pPr>
      <w:r w:rsidRPr="00E2468B">
        <w:t xml:space="preserve">б) при устном обращении в помещении такого </w:t>
      </w:r>
      <w:proofErr w:type="spellStart"/>
      <w:r w:rsidRPr="00E2468B">
        <w:t>наймодателя</w:t>
      </w:r>
      <w:proofErr w:type="spellEnd"/>
      <w:r w:rsidRPr="00E2468B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873329" w:rsidRPr="00E2468B" w:rsidRDefault="00873329" w:rsidP="00873329">
      <w:pPr>
        <w:jc w:val="both"/>
      </w:pPr>
      <w:r w:rsidRPr="00E2468B"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873329" w:rsidRPr="00E2468B" w:rsidRDefault="00873329" w:rsidP="00873329">
      <w:pPr>
        <w:jc w:val="both"/>
      </w:pPr>
      <w:r w:rsidRPr="00E2468B">
        <w:t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сотрудника, направляющего информацию заявителю.</w:t>
      </w:r>
    </w:p>
    <w:p w:rsidR="00873329" w:rsidRPr="00E2468B" w:rsidRDefault="00873329" w:rsidP="00873329">
      <w:pPr>
        <w:ind w:firstLine="708"/>
        <w:jc w:val="both"/>
      </w:pPr>
      <w:r w:rsidRPr="00E2468B">
        <w:t>9.</w:t>
      </w:r>
      <w:r>
        <w:t xml:space="preserve"> </w:t>
      </w:r>
      <w:r w:rsidRPr="00E2468B">
        <w:t xml:space="preserve">Предоставление информации по письменному запросу осуществляется </w:t>
      </w:r>
      <w:proofErr w:type="spellStart"/>
      <w:r w:rsidRPr="00E2468B">
        <w:t>наймодателем</w:t>
      </w:r>
      <w:proofErr w:type="spellEnd"/>
      <w:r w:rsidRPr="00E2468B">
        <w:t xml:space="preserve">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E2468B">
        <w:t>наймодателя</w:t>
      </w:r>
      <w:proofErr w:type="spellEnd"/>
      <w:r w:rsidRPr="00E2468B">
        <w:t>, либо направления информации по адресу электронной почты гражданина в случае указания такого адреса в запросе.</w:t>
      </w:r>
    </w:p>
    <w:p w:rsidR="00873329" w:rsidRPr="00E2468B" w:rsidRDefault="00873329" w:rsidP="00873329">
      <w:pPr>
        <w:ind w:firstLine="708"/>
        <w:jc w:val="both"/>
      </w:pPr>
      <w:r w:rsidRPr="00E2468B">
        <w:t>10.</w:t>
      </w:r>
      <w:r>
        <w:t xml:space="preserve"> </w:t>
      </w:r>
      <w:r w:rsidRPr="00E2468B">
        <w:t xml:space="preserve">В письменном запросе, подписанном гражданином, указываются </w:t>
      </w:r>
      <w:proofErr w:type="spellStart"/>
      <w:r w:rsidRPr="00E2468B">
        <w:t>наймодатель</w:t>
      </w:r>
      <w:proofErr w:type="spellEnd"/>
      <w:r w:rsidRPr="00E2468B">
        <w:t xml:space="preserve">, в адрес которого направляется запрос, фамилия, имя, отчество гражданина, излагается суть заявления, а также в случае направления письменного запроса </w:t>
      </w:r>
      <w:proofErr w:type="spellStart"/>
      <w:r w:rsidRPr="00E2468B">
        <w:t>наймодателю</w:t>
      </w:r>
      <w:proofErr w:type="spellEnd"/>
      <w:r w:rsidRPr="00E2468B"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873329" w:rsidRPr="00E2468B" w:rsidRDefault="00873329" w:rsidP="00873329">
      <w:pPr>
        <w:ind w:firstLine="708"/>
        <w:jc w:val="both"/>
      </w:pPr>
      <w:r w:rsidRPr="00E2468B">
        <w:t>11.</w:t>
      </w:r>
      <w:r>
        <w:t xml:space="preserve"> </w:t>
      </w:r>
      <w:r w:rsidRPr="00E2468B">
        <w:t xml:space="preserve">Письменный запрос, поступивший в адрес </w:t>
      </w:r>
      <w:proofErr w:type="spellStart"/>
      <w:r w:rsidRPr="00E2468B">
        <w:t>наймодателя</w:t>
      </w:r>
      <w:proofErr w:type="spellEnd"/>
      <w:r w:rsidRPr="00E2468B">
        <w:t xml:space="preserve">, подлежит регистрации в день его поступления с присвоением ему регистрационного номера и проставление штампа соответствующего </w:t>
      </w:r>
      <w:proofErr w:type="spellStart"/>
      <w:r w:rsidRPr="00E2468B">
        <w:t>наймодателя</w:t>
      </w:r>
      <w:proofErr w:type="spellEnd"/>
      <w:r w:rsidRPr="00E2468B">
        <w:t>.</w:t>
      </w:r>
    </w:p>
    <w:p w:rsidR="00873329" w:rsidRPr="00E2468B" w:rsidRDefault="00873329" w:rsidP="00873329">
      <w:pPr>
        <w:ind w:firstLine="708"/>
        <w:jc w:val="both"/>
      </w:pPr>
      <w:r w:rsidRPr="00E2468B">
        <w:t>12.</w:t>
      </w:r>
      <w:r>
        <w:t xml:space="preserve"> </w:t>
      </w:r>
      <w:proofErr w:type="gramStart"/>
      <w:r w:rsidRPr="00E2468B"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E2468B">
        <w:t>наймодателем</w:t>
      </w:r>
      <w:proofErr w:type="spellEnd"/>
      <w:r w:rsidRPr="00E2468B">
        <w:t xml:space="preserve"> на электронном и</w:t>
      </w:r>
      <w:r>
        <w:t xml:space="preserve"> (или)</w:t>
      </w:r>
      <w:r w:rsidRPr="00E2468B">
        <w:t xml:space="preserve"> бумажном носителях не менее 5 лет.</w:t>
      </w:r>
      <w:proofErr w:type="gramEnd"/>
    </w:p>
    <w:p w:rsidR="00873329" w:rsidRPr="00E2468B" w:rsidRDefault="00873329" w:rsidP="00873329">
      <w:pPr>
        <w:jc w:val="both"/>
        <w:rPr>
          <w:b/>
        </w:rPr>
      </w:pP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jc w:val="both"/>
      </w:pPr>
    </w:p>
    <w:p w:rsidR="00873329" w:rsidRPr="00E2468B" w:rsidRDefault="00873329" w:rsidP="00873329">
      <w:pPr>
        <w:ind w:hanging="709"/>
        <w:jc w:val="both"/>
      </w:pPr>
    </w:p>
    <w:p w:rsidR="00873329" w:rsidRDefault="00873329" w:rsidP="00873329"/>
    <w:p w:rsidR="00873329" w:rsidRDefault="00873329" w:rsidP="00873329">
      <w:r w:rsidRPr="00E2468B">
        <w:t xml:space="preserve">                                             </w:t>
      </w:r>
    </w:p>
    <w:p w:rsidR="00873329" w:rsidRDefault="00873329" w:rsidP="00873329">
      <w:pPr>
        <w:jc w:val="center"/>
      </w:pPr>
    </w:p>
    <w:p w:rsidR="00873329" w:rsidRPr="00E2468B" w:rsidRDefault="00873329" w:rsidP="00873329">
      <w:pPr>
        <w:jc w:val="center"/>
      </w:pPr>
      <w:r>
        <w:lastRenderedPageBreak/>
        <w:t xml:space="preserve">                                             </w:t>
      </w:r>
      <w:r w:rsidRPr="00E2468B">
        <w:t xml:space="preserve">  Приложение к Требованиям к порядку, форме и срокам</w:t>
      </w:r>
    </w:p>
    <w:p w:rsidR="00873329" w:rsidRDefault="00873329" w:rsidP="00873329">
      <w:pPr>
        <w:jc w:val="center"/>
      </w:pPr>
      <w:r>
        <w:t xml:space="preserve">                                               </w:t>
      </w:r>
      <w:r w:rsidRPr="00E2468B">
        <w:t xml:space="preserve">информирования граждан, принятых на учет </w:t>
      </w:r>
      <w:r>
        <w:t xml:space="preserve">в качестве </w:t>
      </w:r>
    </w:p>
    <w:p w:rsidR="00873329" w:rsidRDefault="00873329" w:rsidP="00873329">
      <w:pPr>
        <w:ind w:left="3261"/>
      </w:pPr>
      <w:r w:rsidRPr="00E2468B">
        <w:t>нуждающихся</w:t>
      </w:r>
      <w:r>
        <w:t xml:space="preserve"> </w:t>
      </w:r>
      <w:r w:rsidRPr="00E2468B">
        <w:t xml:space="preserve">в  предоставлении жилых помещений по </w:t>
      </w:r>
      <w:r>
        <w:t xml:space="preserve">                                     </w:t>
      </w:r>
      <w:r w:rsidRPr="00E2468B">
        <w:t xml:space="preserve">договорам найма жилых помещений жилищного фонда </w:t>
      </w:r>
    </w:p>
    <w:p w:rsidR="00873329" w:rsidRDefault="00873329" w:rsidP="00873329">
      <w:pPr>
        <w:ind w:left="3261"/>
      </w:pPr>
      <w:r w:rsidRPr="00E2468B">
        <w:t xml:space="preserve">социального использования, о количестве </w:t>
      </w:r>
      <w:proofErr w:type="gramStart"/>
      <w:r w:rsidRPr="00E2468B">
        <w:t>жилых</w:t>
      </w:r>
      <w:proofErr w:type="gramEnd"/>
      <w:r w:rsidRPr="00E2468B">
        <w:t xml:space="preserve"> </w:t>
      </w:r>
    </w:p>
    <w:p w:rsidR="00873329" w:rsidRDefault="00873329" w:rsidP="00873329">
      <w:pPr>
        <w:ind w:left="3261"/>
      </w:pPr>
      <w:r w:rsidRPr="00E2468B">
        <w:t>помещений,</w:t>
      </w:r>
      <w:r>
        <w:t xml:space="preserve"> </w:t>
      </w:r>
      <w:r w:rsidRPr="00E2468B">
        <w:t xml:space="preserve">которые могут быть предоставлены </w:t>
      </w:r>
    </w:p>
    <w:p w:rsidR="00873329" w:rsidRDefault="00873329" w:rsidP="00873329">
      <w:pPr>
        <w:ind w:left="3261"/>
      </w:pPr>
      <w:r w:rsidRPr="00E2468B">
        <w:t>по договорам</w:t>
      </w:r>
      <w:r>
        <w:t xml:space="preserve"> </w:t>
      </w:r>
      <w:r w:rsidRPr="00E2468B">
        <w:t xml:space="preserve">найма  жилых помещений жилищного </w:t>
      </w:r>
    </w:p>
    <w:p w:rsidR="00873329" w:rsidRDefault="00873329" w:rsidP="00873329">
      <w:pPr>
        <w:ind w:left="3261"/>
      </w:pPr>
      <w:r w:rsidRPr="00E2468B">
        <w:t>фонда социального использования на территории</w:t>
      </w:r>
      <w:r>
        <w:t xml:space="preserve"> </w:t>
      </w:r>
    </w:p>
    <w:p w:rsidR="00873329" w:rsidRPr="00E2468B" w:rsidRDefault="00873329" w:rsidP="00873329">
      <w:pPr>
        <w:ind w:left="3261"/>
      </w:pP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ind w:hanging="709"/>
        <w:jc w:val="center"/>
      </w:pPr>
    </w:p>
    <w:p w:rsidR="00873329" w:rsidRPr="00E2468B" w:rsidRDefault="00873329" w:rsidP="00873329">
      <w:pPr>
        <w:ind w:hanging="709"/>
        <w:jc w:val="center"/>
      </w:pPr>
      <w:r w:rsidRPr="00E2468B">
        <w:t xml:space="preserve">ФОРМА </w:t>
      </w:r>
    </w:p>
    <w:p w:rsidR="00873329" w:rsidRPr="00E2468B" w:rsidRDefault="00873329" w:rsidP="00873329">
      <w:pPr>
        <w:ind w:hanging="709"/>
        <w:jc w:val="center"/>
      </w:pPr>
      <w:r w:rsidRPr="00E2468B">
        <w:t xml:space="preserve">предоставления в Администрацию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ind w:hanging="709"/>
        <w:jc w:val="center"/>
      </w:pPr>
      <w:r w:rsidRPr="00E2468B">
        <w:t xml:space="preserve">информации </w:t>
      </w:r>
      <w:proofErr w:type="spellStart"/>
      <w:r w:rsidRPr="00E2468B">
        <w:t>наймодателями</w:t>
      </w:r>
      <w:proofErr w:type="spellEnd"/>
      <w:r w:rsidRPr="00E2468B">
        <w:t xml:space="preserve"> по договорам найма </w:t>
      </w:r>
      <w:proofErr w:type="gramStart"/>
      <w:r w:rsidRPr="00E2468B">
        <w:t>жилых</w:t>
      </w:r>
      <w:proofErr w:type="gramEnd"/>
    </w:p>
    <w:p w:rsidR="00873329" w:rsidRPr="00E2468B" w:rsidRDefault="00873329" w:rsidP="00873329">
      <w:pPr>
        <w:ind w:hanging="709"/>
        <w:jc w:val="center"/>
      </w:pPr>
      <w:r w:rsidRPr="00E2468B">
        <w:t>помещений жилищного фонда социального использования</w:t>
      </w:r>
    </w:p>
    <w:p w:rsidR="00873329" w:rsidRPr="00E2468B" w:rsidRDefault="00873329" w:rsidP="00873329">
      <w:pPr>
        <w:ind w:hanging="709"/>
        <w:jc w:val="center"/>
      </w:pPr>
    </w:p>
    <w:p w:rsidR="00873329" w:rsidRPr="00E2468B" w:rsidRDefault="00873329" w:rsidP="00873329">
      <w:pPr>
        <w:ind w:hanging="709"/>
        <w:jc w:val="center"/>
      </w:pPr>
      <w:r w:rsidRPr="00E2468B">
        <w:t xml:space="preserve">Информация </w:t>
      </w:r>
      <w:proofErr w:type="spellStart"/>
      <w:r w:rsidRPr="00E2468B">
        <w:t>наймодателя</w:t>
      </w:r>
      <w:proofErr w:type="spellEnd"/>
      <w:r w:rsidRPr="00E2468B">
        <w:t xml:space="preserve"> по договорам найма </w:t>
      </w:r>
      <w:proofErr w:type="gramStart"/>
      <w:r w:rsidRPr="00E2468B">
        <w:t>жилых</w:t>
      </w:r>
      <w:proofErr w:type="gramEnd"/>
    </w:p>
    <w:p w:rsidR="00873329" w:rsidRPr="00E2468B" w:rsidRDefault="00873329" w:rsidP="00873329">
      <w:pPr>
        <w:ind w:hanging="709"/>
        <w:jc w:val="center"/>
      </w:pPr>
      <w:r w:rsidRPr="00E2468B">
        <w:t>помещений жилищного фонда социального использования</w:t>
      </w:r>
    </w:p>
    <w:p w:rsidR="00873329" w:rsidRPr="00E2468B" w:rsidRDefault="00873329" w:rsidP="00873329">
      <w:pPr>
        <w:ind w:hanging="709"/>
        <w:jc w:val="center"/>
      </w:pPr>
      <w:r w:rsidRPr="00E2468B">
        <w:t xml:space="preserve">на территории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ind w:hanging="709"/>
        <w:jc w:val="center"/>
      </w:pPr>
    </w:p>
    <w:p w:rsidR="00873329" w:rsidRPr="00E2468B" w:rsidRDefault="00873329" w:rsidP="00873329">
      <w:pPr>
        <w:ind w:hanging="709"/>
        <w:jc w:val="right"/>
      </w:pPr>
      <w:r w:rsidRPr="00E2468B">
        <w:t xml:space="preserve">В Администрацию </w:t>
      </w:r>
      <w:proofErr w:type="spellStart"/>
      <w:r w:rsidRPr="00E2468B">
        <w:t>Турунтаевского</w:t>
      </w:r>
      <w:proofErr w:type="spellEnd"/>
      <w:r w:rsidRPr="00E2468B">
        <w:t xml:space="preserve"> сельского поселения</w:t>
      </w:r>
    </w:p>
    <w:p w:rsidR="00873329" w:rsidRPr="00E2468B" w:rsidRDefault="00873329" w:rsidP="00873329">
      <w:pPr>
        <w:jc w:val="both"/>
        <w:rPr>
          <w:b/>
        </w:rPr>
      </w:pPr>
      <w:r w:rsidRPr="00E2468B">
        <w:rPr>
          <w:b/>
        </w:rPr>
        <w:t xml:space="preserve">Информация о </w:t>
      </w:r>
      <w:proofErr w:type="spellStart"/>
      <w:r w:rsidRPr="00E2468B">
        <w:rPr>
          <w:b/>
        </w:rPr>
        <w:t>Наймодателе</w:t>
      </w:r>
      <w:proofErr w:type="spellEnd"/>
      <w:r w:rsidRPr="00E2468B">
        <w:rPr>
          <w:b/>
        </w:rPr>
        <w:t>:</w:t>
      </w:r>
    </w:p>
    <w:p w:rsidR="00873329" w:rsidRPr="00E2468B" w:rsidRDefault="00873329" w:rsidP="00873329">
      <w:pPr>
        <w:ind w:hanging="709"/>
        <w:jc w:val="both"/>
        <w:rPr>
          <w:b/>
        </w:rPr>
      </w:pPr>
    </w:p>
    <w:p w:rsidR="00873329" w:rsidRDefault="00873329" w:rsidP="00873329">
      <w:pPr>
        <w:ind w:right="142"/>
        <w:jc w:val="both"/>
      </w:pPr>
      <w:r w:rsidRPr="00E2468B">
        <w:t>1.Полное и сокращенное наименование __________________________________________</w:t>
      </w:r>
    </w:p>
    <w:p w:rsidR="00873329" w:rsidRPr="00E2468B" w:rsidRDefault="00873329" w:rsidP="00873329">
      <w:pPr>
        <w:ind w:right="142"/>
        <w:jc w:val="both"/>
      </w:pPr>
      <w:r>
        <w:t>____________________________________________________________________________</w:t>
      </w:r>
    </w:p>
    <w:p w:rsidR="00873329" w:rsidRDefault="00873329" w:rsidP="00873329">
      <w:pPr>
        <w:ind w:right="142"/>
        <w:jc w:val="both"/>
      </w:pPr>
      <w:r w:rsidRPr="00E2468B">
        <w:t>2.Юридический адрес:_________________________________________________________</w:t>
      </w:r>
    </w:p>
    <w:p w:rsidR="00873329" w:rsidRPr="00E2468B" w:rsidRDefault="00873329" w:rsidP="00873329">
      <w:pPr>
        <w:ind w:right="142"/>
        <w:jc w:val="both"/>
      </w:pPr>
      <w:r>
        <w:t>_____________________________________________________________________________</w:t>
      </w:r>
    </w:p>
    <w:p w:rsidR="00873329" w:rsidRDefault="00873329" w:rsidP="00873329">
      <w:pPr>
        <w:ind w:right="142"/>
        <w:jc w:val="both"/>
      </w:pPr>
      <w:r w:rsidRPr="00E2468B">
        <w:t>3.Фактический адрес:__________________________________________________________</w:t>
      </w:r>
    </w:p>
    <w:p w:rsidR="00873329" w:rsidRPr="00E2468B" w:rsidRDefault="00873329" w:rsidP="00873329">
      <w:pPr>
        <w:ind w:right="142"/>
        <w:jc w:val="both"/>
      </w:pPr>
      <w:r>
        <w:t>_____________________________________________________________________________</w:t>
      </w:r>
    </w:p>
    <w:p w:rsidR="00873329" w:rsidRDefault="00873329" w:rsidP="00873329">
      <w:pPr>
        <w:ind w:right="142"/>
        <w:jc w:val="both"/>
      </w:pPr>
      <w:r w:rsidRPr="00E2468B">
        <w:t>4.Ф.И.О. руководителя, контактное лицо (Ф.И.О.), телефон, факс, адрес электронной почты, адрес сайта.</w:t>
      </w:r>
      <w:r>
        <w:t>____________________________________________________________</w:t>
      </w:r>
    </w:p>
    <w:p w:rsidR="00873329" w:rsidRPr="00E2468B" w:rsidRDefault="00873329" w:rsidP="00873329">
      <w:pPr>
        <w:ind w:right="142"/>
        <w:jc w:val="both"/>
      </w:pPr>
      <w:r>
        <w:t>____________________________________________________________________________</w:t>
      </w:r>
    </w:p>
    <w:p w:rsidR="00873329" w:rsidRPr="00E2468B" w:rsidRDefault="00873329" w:rsidP="00873329">
      <w:pPr>
        <w:ind w:right="142"/>
        <w:jc w:val="both"/>
      </w:pPr>
      <w:r w:rsidRPr="00E2468B">
        <w:t>5.Режим работы:______________________________________________________________</w:t>
      </w:r>
    </w:p>
    <w:p w:rsidR="00873329" w:rsidRPr="00E2468B" w:rsidRDefault="00873329" w:rsidP="00873329">
      <w:pPr>
        <w:ind w:left="-709"/>
        <w:jc w:val="both"/>
      </w:pPr>
    </w:p>
    <w:p w:rsidR="00873329" w:rsidRPr="00E2468B" w:rsidRDefault="00873329" w:rsidP="00873329">
      <w:pPr>
        <w:jc w:val="both"/>
        <w:rPr>
          <w:b/>
        </w:rPr>
      </w:pPr>
      <w:r w:rsidRPr="00E2468B">
        <w:rPr>
          <w:b/>
        </w:rPr>
        <w:t>Информация о жилищном фонде:</w:t>
      </w:r>
    </w:p>
    <w:p w:rsidR="00873329" w:rsidRPr="00E2468B" w:rsidRDefault="00873329" w:rsidP="00873329">
      <w:pPr>
        <w:ind w:hanging="709"/>
        <w:jc w:val="both"/>
        <w:rPr>
          <w:b/>
        </w:rPr>
      </w:pPr>
    </w:p>
    <w:p w:rsidR="00873329" w:rsidRPr="00E2468B" w:rsidRDefault="00873329" w:rsidP="00873329">
      <w:pPr>
        <w:jc w:val="both"/>
      </w:pPr>
      <w:r w:rsidRPr="00E2468B">
        <w:t>1.Сведения об общем количестве жилых помещений, которые могут быть предоставлены по договорам найма жилых помещений жилищного фонда социального использования (единиц), в том числе в разрезе квартир, домов с указанием количества комнат.</w:t>
      </w:r>
    </w:p>
    <w:p w:rsidR="00873329" w:rsidRPr="00E2468B" w:rsidRDefault="00873329" w:rsidP="00873329">
      <w:pPr>
        <w:jc w:val="both"/>
      </w:pPr>
    </w:p>
    <w:tbl>
      <w:tblPr>
        <w:tblW w:w="10915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992"/>
        <w:gridCol w:w="709"/>
        <w:gridCol w:w="709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</w:tblGrid>
      <w:tr w:rsidR="00873329" w:rsidRPr="00E2468B" w:rsidTr="00EB190F">
        <w:tc>
          <w:tcPr>
            <w:tcW w:w="567" w:type="dxa"/>
          </w:tcPr>
          <w:p w:rsidR="00873329" w:rsidRPr="00E2468B" w:rsidRDefault="00873329" w:rsidP="00EB190F">
            <w:pPr>
              <w:jc w:val="center"/>
            </w:pPr>
            <w:r w:rsidRPr="00E2468B">
              <w:t xml:space="preserve">№ </w:t>
            </w:r>
            <w:proofErr w:type="gramStart"/>
            <w:r w:rsidRPr="00E2468B">
              <w:t>п</w:t>
            </w:r>
            <w:proofErr w:type="gramEnd"/>
            <w:r w:rsidRPr="00E2468B">
              <w:t>/п</w:t>
            </w:r>
          </w:p>
        </w:tc>
        <w:tc>
          <w:tcPr>
            <w:tcW w:w="2552" w:type="dxa"/>
            <w:gridSpan w:val="3"/>
          </w:tcPr>
          <w:p w:rsidR="00873329" w:rsidRPr="00E2468B" w:rsidRDefault="00873329" w:rsidP="00EB190F">
            <w:pPr>
              <w:jc w:val="center"/>
            </w:pPr>
            <w:r w:rsidRPr="00E2468B">
              <w:t>Общее количество жилых помещений (шт.)</w:t>
            </w:r>
          </w:p>
        </w:tc>
        <w:tc>
          <w:tcPr>
            <w:tcW w:w="4394" w:type="dxa"/>
            <w:gridSpan w:val="6"/>
          </w:tcPr>
          <w:p w:rsidR="00873329" w:rsidRPr="00E2468B" w:rsidRDefault="00873329" w:rsidP="00EB190F">
            <w:pPr>
              <w:jc w:val="center"/>
            </w:pPr>
            <w:r w:rsidRPr="00E2468B">
              <w:t>В том числе квартир</w:t>
            </w:r>
          </w:p>
        </w:tc>
        <w:tc>
          <w:tcPr>
            <w:tcW w:w="3402" w:type="dxa"/>
            <w:gridSpan w:val="6"/>
          </w:tcPr>
          <w:p w:rsidR="00873329" w:rsidRPr="00E2468B" w:rsidRDefault="00873329" w:rsidP="00EB190F">
            <w:pPr>
              <w:jc w:val="center"/>
            </w:pPr>
            <w:r w:rsidRPr="00E2468B">
              <w:t>В том числе домов</w:t>
            </w:r>
          </w:p>
        </w:tc>
      </w:tr>
      <w:tr w:rsidR="00873329" w:rsidRPr="00E2468B" w:rsidTr="00EB190F">
        <w:tc>
          <w:tcPr>
            <w:tcW w:w="567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8" w:type="dxa"/>
          </w:tcPr>
          <w:p w:rsidR="00873329" w:rsidRPr="00E2468B" w:rsidRDefault="00873329" w:rsidP="00EB190F">
            <w:pPr>
              <w:jc w:val="both"/>
            </w:pPr>
            <w:r w:rsidRPr="00E2468B">
              <w:t>Всего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  <w:r w:rsidRPr="00E2468B">
              <w:t>В том числе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  <w:r w:rsidRPr="00E2468B">
              <w:t>В том числе</w:t>
            </w:r>
          </w:p>
        </w:tc>
        <w:tc>
          <w:tcPr>
            <w:tcW w:w="709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1-ком.</w:t>
            </w:r>
          </w:p>
        </w:tc>
        <w:tc>
          <w:tcPr>
            <w:tcW w:w="709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2-ком.</w:t>
            </w:r>
          </w:p>
        </w:tc>
        <w:tc>
          <w:tcPr>
            <w:tcW w:w="708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3-ком.</w:t>
            </w:r>
          </w:p>
        </w:tc>
        <w:tc>
          <w:tcPr>
            <w:tcW w:w="709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4-ком.</w:t>
            </w:r>
          </w:p>
        </w:tc>
        <w:tc>
          <w:tcPr>
            <w:tcW w:w="709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5-ком.</w:t>
            </w:r>
          </w:p>
        </w:tc>
        <w:tc>
          <w:tcPr>
            <w:tcW w:w="850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Более 5-ком.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1-ком.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2-ком.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3-ком.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center"/>
            </w:pPr>
            <w:r w:rsidRPr="00E2468B">
              <w:t>4-ком.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5-ком.</w:t>
            </w:r>
          </w:p>
        </w:tc>
        <w:tc>
          <w:tcPr>
            <w:tcW w:w="567" w:type="dxa"/>
            <w:vMerge w:val="restart"/>
          </w:tcPr>
          <w:p w:rsidR="00873329" w:rsidRPr="00E2468B" w:rsidRDefault="00873329" w:rsidP="00EB190F">
            <w:pPr>
              <w:jc w:val="both"/>
            </w:pPr>
            <w:r w:rsidRPr="00E2468B">
              <w:t>Более 5-ком.</w:t>
            </w:r>
          </w:p>
        </w:tc>
      </w:tr>
      <w:tr w:rsidR="00873329" w:rsidRPr="00E2468B" w:rsidTr="00EB190F">
        <w:tc>
          <w:tcPr>
            <w:tcW w:w="567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8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  <w:r w:rsidRPr="00E2468B">
              <w:t>квартир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  <w:r w:rsidRPr="00E2468B">
              <w:t>домов</w:t>
            </w:r>
          </w:p>
        </w:tc>
        <w:tc>
          <w:tcPr>
            <w:tcW w:w="709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709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708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709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709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850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567" w:type="dxa"/>
            <w:vMerge/>
          </w:tcPr>
          <w:p w:rsidR="00873329" w:rsidRPr="00E2468B" w:rsidRDefault="00873329" w:rsidP="00EB190F">
            <w:pPr>
              <w:jc w:val="both"/>
            </w:pPr>
          </w:p>
        </w:tc>
      </w:tr>
    </w:tbl>
    <w:p w:rsidR="00873329" w:rsidRPr="00E2468B" w:rsidRDefault="00873329" w:rsidP="00873329">
      <w:pPr>
        <w:ind w:left="-709"/>
        <w:jc w:val="both"/>
      </w:pPr>
    </w:p>
    <w:p w:rsidR="00873329" w:rsidRDefault="00873329" w:rsidP="00873329">
      <w:pPr>
        <w:ind w:left="-709"/>
        <w:jc w:val="both"/>
      </w:pPr>
    </w:p>
    <w:p w:rsidR="00873329" w:rsidRDefault="00873329" w:rsidP="00873329">
      <w:pPr>
        <w:ind w:left="-709"/>
        <w:jc w:val="both"/>
      </w:pPr>
    </w:p>
    <w:p w:rsidR="00873329" w:rsidRDefault="00873329" w:rsidP="00873329">
      <w:pPr>
        <w:ind w:left="-709"/>
        <w:jc w:val="both"/>
      </w:pPr>
    </w:p>
    <w:p w:rsidR="00873329" w:rsidRDefault="00873329" w:rsidP="00873329">
      <w:pPr>
        <w:ind w:left="-709"/>
        <w:jc w:val="both"/>
      </w:pPr>
    </w:p>
    <w:p w:rsidR="00873329" w:rsidRPr="00E2468B" w:rsidRDefault="00873329" w:rsidP="00873329">
      <w:pPr>
        <w:ind w:left="-709"/>
        <w:jc w:val="both"/>
      </w:pPr>
      <w:r w:rsidRPr="00E2468B">
        <w:t>2.Местонахождение, площадь, количество комнат, этаж каждого жилого помещения.</w:t>
      </w:r>
    </w:p>
    <w:p w:rsidR="00873329" w:rsidRPr="00E2468B" w:rsidRDefault="00873329" w:rsidP="00873329">
      <w:pPr>
        <w:ind w:hanging="709"/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992"/>
        <w:gridCol w:w="992"/>
        <w:gridCol w:w="993"/>
        <w:gridCol w:w="992"/>
        <w:gridCol w:w="2835"/>
      </w:tblGrid>
      <w:tr w:rsidR="00873329" w:rsidRPr="00E2468B" w:rsidTr="00EB190F">
        <w:trPr>
          <w:trHeight w:val="929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center"/>
            </w:pPr>
            <w:r w:rsidRPr="00E2468B">
              <w:t xml:space="preserve">№п/п </w:t>
            </w:r>
            <w:proofErr w:type="gramStart"/>
            <w:r w:rsidRPr="00E2468B">
              <w:t>п</w:t>
            </w:r>
            <w:proofErr w:type="gramEnd"/>
            <w:r w:rsidRPr="00E2468B">
              <w:t>/  п/п</w:t>
            </w:r>
          </w:p>
        </w:tc>
        <w:tc>
          <w:tcPr>
            <w:tcW w:w="2836" w:type="dxa"/>
          </w:tcPr>
          <w:p w:rsidR="00873329" w:rsidRPr="00E2468B" w:rsidRDefault="00873329" w:rsidP="00EB190F">
            <w:pPr>
              <w:jc w:val="center"/>
            </w:pPr>
            <w:r w:rsidRPr="00E2468B">
              <w:t>Адрес объекта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center"/>
            </w:pPr>
            <w:r w:rsidRPr="00E2468B">
              <w:t>Этаж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center"/>
            </w:pPr>
            <w:r w:rsidRPr="00E2468B">
              <w:t>Количество комнат</w:t>
            </w:r>
          </w:p>
        </w:tc>
        <w:tc>
          <w:tcPr>
            <w:tcW w:w="1985" w:type="dxa"/>
            <w:gridSpan w:val="2"/>
          </w:tcPr>
          <w:p w:rsidR="00873329" w:rsidRPr="00E2468B" w:rsidRDefault="00873329" w:rsidP="00EB190F">
            <w:pPr>
              <w:jc w:val="center"/>
            </w:pPr>
            <w:r w:rsidRPr="00E2468B">
              <w:t>Площадь (</w:t>
            </w:r>
            <w:proofErr w:type="spellStart"/>
            <w:r w:rsidRPr="00E2468B">
              <w:t>кв</w:t>
            </w:r>
            <w:proofErr w:type="gramStart"/>
            <w:r w:rsidRPr="00E2468B">
              <w:t>.м</w:t>
            </w:r>
            <w:proofErr w:type="spellEnd"/>
            <w:proofErr w:type="gramEnd"/>
            <w:r w:rsidRPr="00E2468B">
              <w:t>)</w:t>
            </w:r>
          </w:p>
        </w:tc>
        <w:tc>
          <w:tcPr>
            <w:tcW w:w="2835" w:type="dxa"/>
          </w:tcPr>
          <w:p w:rsidR="00873329" w:rsidRPr="00E2468B" w:rsidRDefault="00873329" w:rsidP="00EB190F">
            <w:pPr>
              <w:jc w:val="center"/>
            </w:pPr>
            <w:r w:rsidRPr="00E2468B">
              <w:t>Примечание (описание вспомогательных помещений)</w:t>
            </w:r>
          </w:p>
        </w:tc>
      </w:tr>
      <w:tr w:rsidR="00873329" w:rsidRPr="00E2468B" w:rsidTr="00EB190F">
        <w:trPr>
          <w:trHeight w:val="242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both"/>
            </w:pPr>
          </w:p>
        </w:tc>
        <w:tc>
          <w:tcPr>
            <w:tcW w:w="2836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3" w:type="dxa"/>
          </w:tcPr>
          <w:p w:rsidR="00873329" w:rsidRPr="00E2468B" w:rsidRDefault="00873329" w:rsidP="00EB190F">
            <w:pPr>
              <w:jc w:val="both"/>
            </w:pPr>
            <w:r w:rsidRPr="00E2468B">
              <w:t>общая</w:t>
            </w: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  <w:r w:rsidRPr="00E2468B">
              <w:t>жилая</w:t>
            </w:r>
          </w:p>
        </w:tc>
        <w:tc>
          <w:tcPr>
            <w:tcW w:w="2835" w:type="dxa"/>
          </w:tcPr>
          <w:p w:rsidR="00873329" w:rsidRPr="00E2468B" w:rsidRDefault="00873329" w:rsidP="00EB190F">
            <w:pPr>
              <w:jc w:val="both"/>
            </w:pPr>
          </w:p>
        </w:tc>
      </w:tr>
      <w:tr w:rsidR="00873329" w:rsidRPr="00E2468B" w:rsidTr="00EB190F">
        <w:trPr>
          <w:trHeight w:val="396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both"/>
            </w:pPr>
            <w:r w:rsidRPr="00E2468B">
              <w:t>1.</w:t>
            </w:r>
          </w:p>
        </w:tc>
        <w:tc>
          <w:tcPr>
            <w:tcW w:w="9640" w:type="dxa"/>
            <w:gridSpan w:val="6"/>
          </w:tcPr>
          <w:p w:rsidR="00873329" w:rsidRPr="00E2468B" w:rsidRDefault="00873329" w:rsidP="00EB190F">
            <w:pPr>
              <w:jc w:val="center"/>
              <w:rPr>
                <w:b/>
              </w:rPr>
            </w:pPr>
            <w:r w:rsidRPr="00E2468B">
              <w:rPr>
                <w:b/>
              </w:rPr>
              <w:t>Квартиры</w:t>
            </w:r>
          </w:p>
        </w:tc>
      </w:tr>
      <w:tr w:rsidR="00873329" w:rsidRPr="00E2468B" w:rsidTr="00EB190F">
        <w:trPr>
          <w:trHeight w:val="396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both"/>
            </w:pPr>
            <w:r w:rsidRPr="00E2468B">
              <w:t>1.1.</w:t>
            </w:r>
          </w:p>
        </w:tc>
        <w:tc>
          <w:tcPr>
            <w:tcW w:w="2836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3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2835" w:type="dxa"/>
          </w:tcPr>
          <w:p w:rsidR="00873329" w:rsidRPr="00E2468B" w:rsidRDefault="00873329" w:rsidP="00EB190F">
            <w:pPr>
              <w:jc w:val="both"/>
            </w:pPr>
          </w:p>
        </w:tc>
      </w:tr>
      <w:tr w:rsidR="00873329" w:rsidRPr="00E2468B" w:rsidTr="00EB190F">
        <w:trPr>
          <w:trHeight w:val="396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both"/>
            </w:pPr>
            <w:r w:rsidRPr="00E2468B">
              <w:t>2.</w:t>
            </w:r>
          </w:p>
        </w:tc>
        <w:tc>
          <w:tcPr>
            <w:tcW w:w="9640" w:type="dxa"/>
            <w:gridSpan w:val="6"/>
          </w:tcPr>
          <w:p w:rsidR="00873329" w:rsidRPr="00E2468B" w:rsidRDefault="00873329" w:rsidP="00EB190F">
            <w:pPr>
              <w:jc w:val="center"/>
              <w:rPr>
                <w:b/>
              </w:rPr>
            </w:pPr>
            <w:r w:rsidRPr="00E2468B">
              <w:rPr>
                <w:b/>
              </w:rPr>
              <w:t>Жилые дома</w:t>
            </w:r>
          </w:p>
        </w:tc>
      </w:tr>
      <w:tr w:rsidR="00873329" w:rsidRPr="00E2468B" w:rsidTr="00EB190F">
        <w:trPr>
          <w:trHeight w:val="396"/>
        </w:trPr>
        <w:tc>
          <w:tcPr>
            <w:tcW w:w="425" w:type="dxa"/>
          </w:tcPr>
          <w:p w:rsidR="00873329" w:rsidRPr="00E2468B" w:rsidRDefault="00873329" w:rsidP="00EB190F">
            <w:pPr>
              <w:ind w:left="-851" w:firstLine="851"/>
              <w:jc w:val="both"/>
            </w:pPr>
            <w:r w:rsidRPr="00E2468B">
              <w:t>2.1</w:t>
            </w:r>
          </w:p>
        </w:tc>
        <w:tc>
          <w:tcPr>
            <w:tcW w:w="2836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3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992" w:type="dxa"/>
          </w:tcPr>
          <w:p w:rsidR="00873329" w:rsidRPr="00E2468B" w:rsidRDefault="00873329" w:rsidP="00EB190F">
            <w:pPr>
              <w:jc w:val="both"/>
            </w:pPr>
          </w:p>
        </w:tc>
        <w:tc>
          <w:tcPr>
            <w:tcW w:w="2835" w:type="dxa"/>
          </w:tcPr>
          <w:p w:rsidR="00873329" w:rsidRPr="00E2468B" w:rsidRDefault="00873329" w:rsidP="00EB190F">
            <w:pPr>
              <w:jc w:val="both"/>
            </w:pPr>
          </w:p>
        </w:tc>
      </w:tr>
    </w:tbl>
    <w:p w:rsidR="00873329" w:rsidRPr="00E2468B" w:rsidRDefault="00873329" w:rsidP="00873329">
      <w:pPr>
        <w:ind w:hanging="709"/>
        <w:jc w:val="both"/>
      </w:pPr>
    </w:p>
    <w:p w:rsidR="00873329" w:rsidRDefault="00873329" w:rsidP="00873329">
      <w:pPr>
        <w:outlineLvl w:val="0"/>
        <w:rPr>
          <w:b/>
        </w:rPr>
      </w:pPr>
      <w:r>
        <w:rPr>
          <w:b/>
        </w:rPr>
        <w:t xml:space="preserve">                                         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873329" w:rsidRPr="007760EE" w:rsidRDefault="00873329" w:rsidP="00873329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outlineLvl w:val="0"/>
        <w:rPr>
          <w:u w:val="single"/>
        </w:rPr>
      </w:pPr>
      <w:r>
        <w:t xml:space="preserve">« 03 </w:t>
      </w:r>
      <w:r w:rsidRPr="007760EE">
        <w:t>»</w:t>
      </w:r>
      <w:r>
        <w:t xml:space="preserve"> июля 2017</w:t>
      </w:r>
      <w:r w:rsidRPr="007760EE">
        <w:t xml:space="preserve"> г.                                                                                  </w:t>
      </w:r>
      <w:r>
        <w:t>№ 70</w:t>
      </w:r>
      <w:r w:rsidRPr="007760EE">
        <w:t xml:space="preserve">                                                                                                                                                                                       </w:t>
      </w:r>
    </w:p>
    <w:p w:rsidR="00873329" w:rsidRPr="007760EE" w:rsidRDefault="00873329" w:rsidP="00873329">
      <w:pPr>
        <w:jc w:val="center"/>
        <w:outlineLvl w:val="0"/>
        <w:rPr>
          <w:b/>
        </w:rPr>
      </w:pPr>
    </w:p>
    <w:p w:rsidR="00873329" w:rsidRPr="007760EE" w:rsidRDefault="00873329" w:rsidP="00873329">
      <w:pPr>
        <w:jc w:val="center"/>
        <w:outlineLvl w:val="0"/>
      </w:pPr>
      <w:r w:rsidRPr="007760EE">
        <w:t>с. Турунтаево</w:t>
      </w:r>
    </w:p>
    <w:p w:rsidR="00873329" w:rsidRDefault="00873329" w:rsidP="00873329">
      <w:pPr>
        <w:autoSpaceDE w:val="0"/>
        <w:autoSpaceDN w:val="0"/>
        <w:adjustRightInd w:val="0"/>
        <w:outlineLvl w:val="0"/>
      </w:pPr>
    </w:p>
    <w:p w:rsidR="00873329" w:rsidRPr="00625681" w:rsidRDefault="00873329" w:rsidP="00873329">
      <w:pPr>
        <w:autoSpaceDE w:val="0"/>
        <w:autoSpaceDN w:val="0"/>
        <w:adjustRightInd w:val="0"/>
        <w:outlineLvl w:val="0"/>
      </w:pPr>
      <w:r w:rsidRPr="00625681">
        <w:t xml:space="preserve">Об утверждении Положения о порядке </w:t>
      </w:r>
    </w:p>
    <w:p w:rsidR="00873329" w:rsidRPr="00625681" w:rsidRDefault="00873329" w:rsidP="00873329">
      <w:pPr>
        <w:autoSpaceDE w:val="0"/>
        <w:autoSpaceDN w:val="0"/>
        <w:adjustRightInd w:val="0"/>
        <w:outlineLvl w:val="0"/>
      </w:pPr>
      <w:r w:rsidRPr="00625681">
        <w:t xml:space="preserve">внесения изменений в Генеральный план </w:t>
      </w:r>
    </w:p>
    <w:p w:rsidR="00873329" w:rsidRPr="00625681" w:rsidRDefault="00873329" w:rsidP="00873329">
      <w:pPr>
        <w:tabs>
          <w:tab w:val="left" w:pos="3525"/>
        </w:tabs>
        <w:autoSpaceDE w:val="0"/>
        <w:autoSpaceDN w:val="0"/>
        <w:adjustRightInd w:val="0"/>
        <w:outlineLvl w:val="0"/>
      </w:pPr>
      <w:r w:rsidRPr="00625681">
        <w:t>муниципального образования</w:t>
      </w:r>
      <w:r>
        <w:tab/>
      </w:r>
    </w:p>
    <w:p w:rsidR="00873329" w:rsidRPr="00625681" w:rsidRDefault="00873329" w:rsidP="00873329">
      <w:pPr>
        <w:autoSpaceDE w:val="0"/>
        <w:autoSpaceDN w:val="0"/>
        <w:adjustRightInd w:val="0"/>
        <w:outlineLvl w:val="0"/>
      </w:pPr>
      <w:r w:rsidRPr="00625681">
        <w:t>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</w:t>
      </w:r>
    </w:p>
    <w:p w:rsidR="00873329" w:rsidRPr="00625681" w:rsidRDefault="00873329" w:rsidP="00873329">
      <w:pPr>
        <w:autoSpaceDE w:val="0"/>
        <w:autoSpaceDN w:val="0"/>
        <w:adjustRightInd w:val="0"/>
        <w:outlineLvl w:val="0"/>
      </w:pPr>
    </w:p>
    <w:p w:rsidR="00873329" w:rsidRPr="00625681" w:rsidRDefault="00873329" w:rsidP="00873329">
      <w:pPr>
        <w:jc w:val="both"/>
      </w:pPr>
      <w:r w:rsidRPr="00625681">
        <w:t xml:space="preserve">         </w:t>
      </w:r>
      <w:proofErr w:type="gramStart"/>
      <w:r w:rsidRPr="00625681">
        <w:t xml:space="preserve">В соответствии </w:t>
      </w:r>
      <w:r>
        <w:t xml:space="preserve">со </w:t>
      </w:r>
      <w:r w:rsidRPr="00625681">
        <w:t>ст</w:t>
      </w:r>
      <w:r>
        <w:t>атьями</w:t>
      </w:r>
      <w:r w:rsidRPr="00625681">
        <w:t xml:space="preserve"> 9, 18, 23, 24, 25 Градостроительного Кодекса Р</w:t>
      </w:r>
      <w:r>
        <w:t>оссийской Федерации</w:t>
      </w:r>
      <w:r w:rsidRPr="00625681">
        <w:t>, руководствуясь Федеральным законом от 06 октября 2003</w:t>
      </w:r>
      <w:r>
        <w:t xml:space="preserve"> года</w:t>
      </w:r>
      <w:r w:rsidRPr="00625681">
        <w:t xml:space="preserve"> № 131-ФЗ "Об общих принципах организации местного самоуправления в Российской Федерации", Законом </w:t>
      </w:r>
      <w:r>
        <w:t xml:space="preserve">Томской области от 11 января 2007 года </w:t>
      </w:r>
      <w:r w:rsidRPr="00625681">
        <w:t>№ 9-ОЗ «О составе и порядке подготовки документов территориального планирования муниципальных образований Томской области», Уставом муниципального образования 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поселение»,</w:t>
      </w:r>
      <w:proofErr w:type="gramEnd"/>
    </w:p>
    <w:p w:rsidR="00873329" w:rsidRPr="00625681" w:rsidRDefault="00873329" w:rsidP="00873329">
      <w:pPr>
        <w:jc w:val="both"/>
      </w:pPr>
    </w:p>
    <w:p w:rsidR="00873329" w:rsidRPr="00625681" w:rsidRDefault="00873329" w:rsidP="00873329">
      <w:pPr>
        <w:rPr>
          <w:b/>
          <w:bCs/>
        </w:rPr>
      </w:pPr>
      <w:r w:rsidRPr="00625681">
        <w:rPr>
          <w:b/>
          <w:bCs/>
        </w:rPr>
        <w:t>ПОСТАНОВЛЯЮ:</w:t>
      </w:r>
    </w:p>
    <w:p w:rsidR="00873329" w:rsidRPr="00625681" w:rsidRDefault="00873329" w:rsidP="00873329">
      <w:pPr>
        <w:ind w:right="-144"/>
        <w:jc w:val="both"/>
      </w:pPr>
    </w:p>
    <w:p w:rsidR="00873329" w:rsidRPr="00625681" w:rsidRDefault="00873329" w:rsidP="00873329">
      <w:pPr>
        <w:autoSpaceDE w:val="0"/>
        <w:autoSpaceDN w:val="0"/>
        <w:adjustRightInd w:val="0"/>
        <w:ind w:firstLine="567"/>
        <w:jc w:val="both"/>
        <w:outlineLvl w:val="0"/>
      </w:pPr>
      <w:r w:rsidRPr="00625681">
        <w:t>1. Утвердить Положение о порядке внесения изменений в Генеральный план муниципального образования 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поселение», согласно приложению. </w:t>
      </w:r>
    </w:p>
    <w:p w:rsidR="00873329" w:rsidRPr="00625681" w:rsidRDefault="00873329" w:rsidP="00873329">
      <w:pPr>
        <w:ind w:firstLine="567"/>
        <w:jc w:val="both"/>
      </w:pPr>
      <w:r w:rsidRPr="00625681">
        <w:t xml:space="preserve">2. Опубликовать настоящее постановление в Информационном бюллетене </w:t>
      </w: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поселения, разместить на официальном сайте муниципального образования 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 в сети Интернет  (http://turuntaevo.tomsk.ru). </w:t>
      </w:r>
    </w:p>
    <w:p w:rsidR="00873329" w:rsidRPr="00625681" w:rsidRDefault="00873329" w:rsidP="00873329">
      <w:pPr>
        <w:ind w:firstLine="567"/>
        <w:jc w:val="both"/>
      </w:pPr>
      <w:r w:rsidRPr="00625681">
        <w:lastRenderedPageBreak/>
        <w:t>3. Настоящее Постановление вступает в силу со дня официального опубликования.</w:t>
      </w:r>
    </w:p>
    <w:p w:rsidR="00873329" w:rsidRPr="00625681" w:rsidRDefault="00873329" w:rsidP="00873329">
      <w:pPr>
        <w:ind w:firstLine="567"/>
        <w:jc w:val="both"/>
      </w:pPr>
      <w:r w:rsidRPr="00625681">
        <w:t xml:space="preserve">4. </w:t>
      </w:r>
      <w:proofErr w:type="gramStart"/>
      <w:r w:rsidRPr="00625681">
        <w:t>Контроль за</w:t>
      </w:r>
      <w:proofErr w:type="gramEnd"/>
      <w:r w:rsidRPr="00625681">
        <w:t xml:space="preserve"> исполнением настоящего постановления оставляю за собой.</w:t>
      </w:r>
    </w:p>
    <w:p w:rsidR="00873329" w:rsidRPr="00625681" w:rsidRDefault="00873329" w:rsidP="00873329">
      <w:pPr>
        <w:ind w:right="-2"/>
        <w:jc w:val="both"/>
      </w:pPr>
    </w:p>
    <w:p w:rsidR="00873329" w:rsidRDefault="00873329" w:rsidP="00873329">
      <w:pPr>
        <w:pStyle w:val="a6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</w:p>
    <w:p w:rsidR="00873329" w:rsidRPr="00625681" w:rsidRDefault="00873329" w:rsidP="00873329">
      <w:pPr>
        <w:pStyle w:val="a6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625681">
        <w:rPr>
          <w:szCs w:val="24"/>
        </w:rPr>
        <w:t xml:space="preserve">Глава </w:t>
      </w:r>
      <w:proofErr w:type="spellStart"/>
      <w:r w:rsidRPr="00625681">
        <w:rPr>
          <w:szCs w:val="24"/>
        </w:rPr>
        <w:t>Турунтаевского</w:t>
      </w:r>
      <w:proofErr w:type="spellEnd"/>
      <w:r w:rsidRPr="00625681">
        <w:rPr>
          <w:szCs w:val="24"/>
        </w:rPr>
        <w:t xml:space="preserve"> сельского поселения</w:t>
      </w:r>
      <w:r w:rsidRPr="00625681">
        <w:rPr>
          <w:szCs w:val="24"/>
        </w:rPr>
        <w:tab/>
        <w:t>С.В. Неверный</w:t>
      </w:r>
    </w:p>
    <w:p w:rsidR="00873329" w:rsidRPr="00625681" w:rsidRDefault="00873329" w:rsidP="00873329">
      <w:pPr>
        <w:ind w:right="-2"/>
        <w:jc w:val="right"/>
      </w:pPr>
    </w:p>
    <w:p w:rsidR="00873329" w:rsidRDefault="00873329" w:rsidP="00873329">
      <w:pPr>
        <w:ind w:right="-2"/>
        <w:jc w:val="right"/>
      </w:pPr>
    </w:p>
    <w:p w:rsidR="00873329" w:rsidRPr="00625681" w:rsidRDefault="00873329" w:rsidP="00873329">
      <w:pPr>
        <w:ind w:right="-2"/>
        <w:jc w:val="right"/>
      </w:pPr>
      <w:r w:rsidRPr="00625681">
        <w:t xml:space="preserve">Приложение </w:t>
      </w:r>
    </w:p>
    <w:p w:rsidR="00873329" w:rsidRPr="00625681" w:rsidRDefault="00873329" w:rsidP="00873329">
      <w:pPr>
        <w:ind w:right="-2"/>
        <w:jc w:val="right"/>
      </w:pPr>
      <w:r w:rsidRPr="00625681">
        <w:t>к постановлению Администрации</w:t>
      </w:r>
    </w:p>
    <w:p w:rsidR="00873329" w:rsidRPr="00625681" w:rsidRDefault="00873329" w:rsidP="00873329">
      <w:pPr>
        <w:ind w:right="-2"/>
        <w:jc w:val="right"/>
      </w:pP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  </w:t>
      </w:r>
    </w:p>
    <w:p w:rsidR="00873329" w:rsidRPr="00625681" w:rsidRDefault="00873329" w:rsidP="00873329">
      <w:pPr>
        <w:ind w:right="-2"/>
        <w:jc w:val="right"/>
      </w:pPr>
      <w:r w:rsidRPr="00625681">
        <w:t xml:space="preserve">от </w:t>
      </w:r>
      <w:r>
        <w:t>03.07.</w:t>
      </w:r>
      <w:r w:rsidRPr="00625681">
        <w:t xml:space="preserve">2017г. № </w:t>
      </w:r>
      <w:r>
        <w:t>70</w:t>
      </w:r>
    </w:p>
    <w:p w:rsidR="00873329" w:rsidRPr="00625681" w:rsidRDefault="00873329" w:rsidP="00873329">
      <w:pPr>
        <w:autoSpaceDE w:val="0"/>
        <w:autoSpaceDN w:val="0"/>
        <w:adjustRightInd w:val="0"/>
        <w:ind w:left="-567" w:firstLine="540"/>
        <w:jc w:val="center"/>
        <w:outlineLvl w:val="0"/>
      </w:pPr>
    </w:p>
    <w:p w:rsidR="00873329" w:rsidRPr="00625681" w:rsidRDefault="00873329" w:rsidP="00873329">
      <w:pPr>
        <w:autoSpaceDE w:val="0"/>
        <w:autoSpaceDN w:val="0"/>
        <w:adjustRightInd w:val="0"/>
        <w:ind w:left="-567" w:firstLine="540"/>
        <w:jc w:val="center"/>
        <w:outlineLvl w:val="0"/>
      </w:pPr>
    </w:p>
    <w:p w:rsidR="00873329" w:rsidRPr="00625681" w:rsidRDefault="00873329" w:rsidP="0087332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625681">
        <w:rPr>
          <w:b/>
        </w:rPr>
        <w:t xml:space="preserve">Порядок </w:t>
      </w:r>
      <w:r w:rsidRPr="00625681">
        <w:rPr>
          <w:b/>
          <w:bCs/>
        </w:rPr>
        <w:t xml:space="preserve">внесения изменений </w:t>
      </w:r>
    </w:p>
    <w:p w:rsidR="00873329" w:rsidRPr="00625681" w:rsidRDefault="00873329" w:rsidP="0087332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625681">
        <w:rPr>
          <w:b/>
          <w:bCs/>
        </w:rPr>
        <w:t>в Генеральный план муниципального образования</w:t>
      </w:r>
    </w:p>
    <w:p w:rsidR="00873329" w:rsidRPr="00625681" w:rsidRDefault="00873329" w:rsidP="0087332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proofErr w:type="spellStart"/>
      <w:r w:rsidRPr="00625681">
        <w:rPr>
          <w:b/>
          <w:bCs/>
        </w:rPr>
        <w:t>Турунтаевское</w:t>
      </w:r>
      <w:proofErr w:type="spellEnd"/>
      <w:r w:rsidRPr="00625681">
        <w:rPr>
          <w:b/>
          <w:bCs/>
        </w:rPr>
        <w:t xml:space="preserve"> сельское поселение"</w:t>
      </w:r>
    </w:p>
    <w:p w:rsidR="00873329" w:rsidRPr="00625681" w:rsidRDefault="00873329" w:rsidP="00873329">
      <w:pPr>
        <w:pStyle w:val="ConsPlusTitle"/>
        <w:widowControl/>
        <w:tabs>
          <w:tab w:val="left" w:pos="8640"/>
        </w:tabs>
        <w:jc w:val="center"/>
        <w:rPr>
          <w:sz w:val="24"/>
          <w:szCs w:val="24"/>
        </w:rPr>
      </w:pPr>
    </w:p>
    <w:p w:rsidR="00873329" w:rsidRPr="00625681" w:rsidRDefault="00873329" w:rsidP="00D776CF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 w:rsidRPr="00625681">
        <w:t xml:space="preserve">Настоящий Порядок внесения изменений в Генеральный план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t xml:space="preserve"> (далее – Порядок) 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 w:rsidRPr="00625681">
        <w:rPr>
          <w:spacing w:val="-2"/>
        </w:rPr>
        <w:t xml:space="preserve">ставом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rPr>
          <w:color w:val="333333"/>
        </w:rPr>
        <w:t>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 w:rsidRPr="00625681">
        <w:t xml:space="preserve">Настоящий Порядок  определяет процедуру внесения изменений в </w:t>
      </w:r>
      <w:r w:rsidRPr="00625681">
        <w:rPr>
          <w:bCs/>
        </w:rPr>
        <w:t>Генеральный план 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(далее – Генеральный план).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 w:rsidRPr="00625681">
        <w:rPr>
          <w:bCs/>
        </w:rPr>
        <w:t xml:space="preserve">Основаниями для рассмотрения вопроса </w:t>
      </w:r>
      <w:r w:rsidRPr="00625681">
        <w:t xml:space="preserve">о внесении изменений в Генеральный план </w:t>
      </w:r>
      <w:r w:rsidRPr="00625681">
        <w:rPr>
          <w:bCs/>
        </w:rPr>
        <w:t>являются</w:t>
      </w:r>
      <w:r w:rsidRPr="00625681">
        <w:t>: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несоответствие Генерального плана Схемам территориального планирования Российской Федерации, Схеме территориального планирования Томской области, Схеме территориального планирования Томского муниципального района Томской области;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поступление предложений об изменении границ населенных пунктов, входящих в состав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поселение";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rPr>
          <w:bCs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rPr>
          <w:bCs/>
        </w:rPr>
        <w:t>на основании документации по планировке, утвержденной Главой муниципального образования «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поселение»;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rPr>
          <w:bCs/>
        </w:rPr>
        <w:t>размещение на территории 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объектов федерального, регионального или  местного значения, не отображенных на картах в составе Генерального плана;</w:t>
      </w:r>
    </w:p>
    <w:p w:rsidR="00873329" w:rsidRPr="00625681" w:rsidRDefault="00873329" w:rsidP="00D776CF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39"/>
        <w:jc w:val="both"/>
        <w:outlineLvl w:val="1"/>
      </w:pPr>
      <w:r w:rsidRPr="00625681">
        <w:rPr>
          <w:bCs/>
        </w:rPr>
        <w:t xml:space="preserve">иные основания, влекущие необходимость внесения изменений в </w:t>
      </w:r>
      <w:r w:rsidRPr="00625681">
        <w:t>Генеральный план</w:t>
      </w:r>
      <w:r w:rsidRPr="00625681">
        <w:rPr>
          <w:bCs/>
        </w:rPr>
        <w:t>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С предложениями о внесении изменений в Генеральный план вправе обращаться: </w:t>
      </w:r>
    </w:p>
    <w:p w:rsidR="00873329" w:rsidRPr="00625681" w:rsidRDefault="00873329" w:rsidP="00D776C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органы государственной власти Российской Федерации;</w:t>
      </w:r>
    </w:p>
    <w:p w:rsidR="00873329" w:rsidRPr="00625681" w:rsidRDefault="00873329" w:rsidP="00D776C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органы государственной власти Томской области;</w:t>
      </w:r>
    </w:p>
    <w:p w:rsidR="00873329" w:rsidRPr="00625681" w:rsidRDefault="00873329" w:rsidP="00D776C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</w:rPr>
      </w:pPr>
      <w:r w:rsidRPr="00625681">
        <w:t>органы местного самоуправления  Томского муниципального района Томской области;</w:t>
      </w:r>
      <w:r w:rsidRPr="00625681">
        <w:rPr>
          <w:color w:val="2D2D2D"/>
          <w:spacing w:val="2"/>
          <w:shd w:val="clear" w:color="auto" w:fill="FFFFFF"/>
        </w:rPr>
        <w:t xml:space="preserve"> </w:t>
      </w:r>
      <w:r w:rsidRPr="00625681">
        <w:rPr>
          <w:b/>
          <w:color w:val="2D2D2D"/>
          <w:spacing w:val="2"/>
          <w:shd w:val="clear" w:color="auto" w:fill="FFFFFF"/>
        </w:rPr>
        <w:t xml:space="preserve"> </w:t>
      </w:r>
    </w:p>
    <w:p w:rsidR="00873329" w:rsidRPr="00625681" w:rsidRDefault="00873329" w:rsidP="00D776C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органы местного самоуправления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t>;</w:t>
      </w:r>
    </w:p>
    <w:p w:rsidR="00873329" w:rsidRPr="00625681" w:rsidRDefault="00873329" w:rsidP="00D776C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заинтересованные физические и юридические лица.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lastRenderedPageBreak/>
        <w:t>В случае обращения физических и юридических лиц</w:t>
      </w:r>
      <w:r w:rsidRPr="00625681">
        <w:rPr>
          <w:bCs/>
        </w:rPr>
        <w:t xml:space="preserve"> с предложениями </w:t>
      </w:r>
      <w:r w:rsidRPr="00625681">
        <w:t xml:space="preserve">о внесении изменений в Генеральный план </w:t>
      </w:r>
      <w:r w:rsidRPr="00625681">
        <w:rPr>
          <w:bCs/>
        </w:rPr>
        <w:t>к</w:t>
      </w:r>
      <w:r w:rsidRPr="00625681">
        <w:t xml:space="preserve"> заявлению, согласно приложению 1 данного Порядка, должны прилагаться следующие документы: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правоустанавливающие или </w:t>
      </w:r>
      <w:proofErr w:type="spellStart"/>
      <w:r w:rsidRPr="00625681">
        <w:t>правоподтверждающие</w:t>
      </w:r>
      <w:proofErr w:type="spellEnd"/>
      <w:r w:rsidRPr="00625681">
        <w:t xml:space="preserve"> документы на земельный участок;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hanging="228"/>
        <w:jc w:val="both"/>
        <w:outlineLvl w:val="1"/>
      </w:pPr>
      <w:r w:rsidRPr="00625681">
        <w:t>кадастровый паспорт земельного участка;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фрагмент утвержденной карты (схемы) функционального зонирования Генерального плана;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карта (схема) предполагаемого изменения функционального зонирования территории в масштабе 1:10 000 – 1:5 000;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материалы по обоснованию внесения изменений в Генеральный план в текстовой форме;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положение о территориальном планировании в текстовой форме.  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 w:rsidRPr="00625681">
        <w:rPr>
          <w:bCs/>
        </w:rPr>
        <w:t xml:space="preserve">Заявление </w:t>
      </w:r>
      <w:r w:rsidRPr="00625681">
        <w:t xml:space="preserve">о внесении изменений в Генеральный план подлежит рассмотрению Комиссией по землепользованию и застройки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(далее – Комиссия).</w:t>
      </w:r>
      <w:r w:rsidRPr="00625681">
        <w:t xml:space="preserve">  По результатам рассмотрения заявления</w:t>
      </w:r>
      <w:r w:rsidRPr="00625681">
        <w:rPr>
          <w:bCs/>
        </w:rPr>
        <w:t xml:space="preserve"> с предложениями </w:t>
      </w:r>
      <w:r w:rsidRPr="00625681">
        <w:t xml:space="preserve">о внесении изменений Комиссия, в течение тридцати дней со дня поступления заявления </w:t>
      </w:r>
      <w:r w:rsidRPr="00625681">
        <w:rPr>
          <w:bCs/>
        </w:rPr>
        <w:t>подготавливает заключение о возможности (невозможности) внесения изменений в Генеральный план.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 w:rsidRPr="00625681">
        <w:rPr>
          <w:bCs/>
        </w:rPr>
        <w:t>Глава</w:t>
      </w:r>
      <w:r w:rsidRPr="00625681">
        <w:t xml:space="preserve">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</w:t>
      </w:r>
      <w:r w:rsidRPr="00625681">
        <w:t xml:space="preserve">с учетом заключения Комиссии, </w:t>
      </w:r>
      <w:r w:rsidRPr="00625681">
        <w:rPr>
          <w:bCs/>
        </w:rPr>
        <w:t xml:space="preserve">принимает решение (постановление) </w:t>
      </w:r>
      <w:r w:rsidRPr="00625681">
        <w:t xml:space="preserve">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 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625681">
        <w:t xml:space="preserve">Подготовка проекта изменений в Генеральный план осуществляется на основании планов и программ комплексного социально-экономического развития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t xml:space="preserve">, с учетом программ, принятых в установленном порядке и реализуемых за счет средств федерального бюджета, бюджета Томской  области, бюджета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t>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</w:t>
      </w:r>
      <w:proofErr w:type="gramEnd"/>
      <w:r w:rsidRPr="00625681">
        <w:t>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Томской области, Схеме территориального планирования Томского муниципального района Томской области,  Генерального плана и Правил землепользования и застройки. 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9" w:history="1">
        <w:r w:rsidRPr="00625681">
          <w:rPr>
            <w:rStyle w:val="a7"/>
          </w:rPr>
          <w:t>статьей 25</w:t>
        </w:r>
      </w:hyperlink>
      <w:r w:rsidRPr="00625681">
        <w:t xml:space="preserve"> Градостроительного кодекса Российской Федерации.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Администрация </w:t>
      </w:r>
      <w:proofErr w:type="spellStart"/>
      <w:r w:rsidRPr="00625681">
        <w:rPr>
          <w:bCs/>
        </w:rPr>
        <w:t>Турунтаевского</w:t>
      </w:r>
      <w:proofErr w:type="spellEnd"/>
      <w:r w:rsidRPr="00625681">
        <w:rPr>
          <w:bCs/>
        </w:rPr>
        <w:t xml:space="preserve"> сельского поселения </w:t>
      </w:r>
      <w:r w:rsidRPr="00625681">
        <w:t xml:space="preserve">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 об обеспечении доступа к проекту </w:t>
      </w:r>
      <w:r w:rsidRPr="00625681">
        <w:lastRenderedPageBreak/>
        <w:t xml:space="preserve">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 данного доступа.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Заинтересованные лица вправе представить в Администрацию </w:t>
      </w:r>
      <w:proofErr w:type="spellStart"/>
      <w:r w:rsidRPr="00625681">
        <w:rPr>
          <w:bCs/>
        </w:rPr>
        <w:t>Турунтаевского</w:t>
      </w:r>
      <w:proofErr w:type="spellEnd"/>
      <w:r w:rsidRPr="00625681">
        <w:rPr>
          <w:bCs/>
        </w:rPr>
        <w:t xml:space="preserve"> сельского поселения </w:t>
      </w:r>
      <w:r w:rsidRPr="00625681">
        <w:t>свои предложения по проекту изменений в Генеральный план.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10" w:history="1">
        <w:r w:rsidRPr="00625681">
          <w:rPr>
            <w:rStyle w:val="a7"/>
          </w:rPr>
          <w:t>статьей 28</w:t>
        </w:r>
      </w:hyperlink>
      <w:r w:rsidRPr="00625681">
        <w:t xml:space="preserve"> Градостроительного кодекса Российской Федерации.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В случае внесения изменений в Генеральный план в отношении части территории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</w:t>
      </w:r>
      <w:r w:rsidRPr="00625681"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На основании согласований,  с учетом заключения о результатах публичных слушаний, Глава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</w:t>
      </w:r>
      <w:r w:rsidRPr="00625681">
        <w:t>принимает решение:</w:t>
      </w:r>
    </w:p>
    <w:p w:rsidR="00873329" w:rsidRPr="00625681" w:rsidRDefault="00873329" w:rsidP="00873329">
      <w:pPr>
        <w:tabs>
          <w:tab w:val="left" w:pos="1080"/>
          <w:tab w:val="left" w:pos="8640"/>
        </w:tabs>
        <w:autoSpaceDE w:val="0"/>
        <w:autoSpaceDN w:val="0"/>
        <w:adjustRightInd w:val="0"/>
        <w:ind w:firstLine="539"/>
        <w:jc w:val="both"/>
      </w:pPr>
      <w:r w:rsidRPr="00625681">
        <w:t>1)</w:t>
      </w:r>
      <w:r w:rsidRPr="00625681">
        <w:tab/>
        <w:t xml:space="preserve">о согласии с проектом изменений в Генеральный план и направлении его на утверждение в   представительный орган - Совет  </w:t>
      </w: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поселения;</w:t>
      </w:r>
    </w:p>
    <w:p w:rsidR="00873329" w:rsidRPr="00625681" w:rsidRDefault="00873329" w:rsidP="00873329">
      <w:pPr>
        <w:tabs>
          <w:tab w:val="left" w:pos="1080"/>
          <w:tab w:val="left" w:pos="8640"/>
        </w:tabs>
        <w:autoSpaceDE w:val="0"/>
        <w:autoSpaceDN w:val="0"/>
        <w:adjustRightInd w:val="0"/>
        <w:ind w:firstLine="539"/>
        <w:jc w:val="both"/>
      </w:pPr>
      <w:r w:rsidRPr="00625681">
        <w:t>2)</w:t>
      </w:r>
      <w:r w:rsidRPr="00625681">
        <w:tab/>
        <w:t>об отклонении проекта изменений в Генеральный план и о направлении его на доработку.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993"/>
          <w:tab w:val="left" w:pos="8640"/>
        </w:tabs>
        <w:autoSpaceDE w:val="0"/>
        <w:autoSpaceDN w:val="0"/>
        <w:adjustRightInd w:val="0"/>
        <w:ind w:left="0" w:firstLine="567"/>
        <w:jc w:val="both"/>
      </w:pPr>
      <w:r w:rsidRPr="00625681">
        <w:t xml:space="preserve">Указанные решения принимаются соответствующим постановлением Администрации </w:t>
      </w:r>
      <w:proofErr w:type="spellStart"/>
      <w:r w:rsidRPr="00625681">
        <w:rPr>
          <w:bCs/>
        </w:rPr>
        <w:t>Турунтаевского</w:t>
      </w:r>
      <w:proofErr w:type="spellEnd"/>
      <w:r w:rsidRPr="00625681">
        <w:rPr>
          <w:bCs/>
        </w:rPr>
        <w:t xml:space="preserve"> сельского поселения.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 </w:t>
      </w:r>
      <w:r w:rsidRPr="00625681">
        <w:t xml:space="preserve">в представительный орган  - Совет  </w:t>
      </w: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 для утверждения.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625681">
        <w:t>Представительный орган, с учетом протоколов публичных слушаний по проекту изменений в Генеральный план</w:t>
      </w:r>
      <w:r w:rsidRPr="00625681">
        <w:rPr>
          <w:bCs/>
        </w:rPr>
        <w:t xml:space="preserve">, </w:t>
      </w:r>
      <w:r w:rsidRPr="00625681">
        <w:t xml:space="preserve">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r w:rsidRPr="00625681">
        <w:rPr>
          <w:bCs/>
        </w:rPr>
        <w:t>муниципального образования "</w:t>
      </w:r>
      <w:proofErr w:type="spellStart"/>
      <w:r w:rsidRPr="00625681">
        <w:rPr>
          <w:bCs/>
        </w:rPr>
        <w:t>Турунтаевское</w:t>
      </w:r>
      <w:proofErr w:type="spellEnd"/>
      <w:r w:rsidRPr="00625681">
        <w:rPr>
          <w:bCs/>
        </w:rPr>
        <w:t xml:space="preserve"> сельское поселение"</w:t>
      </w:r>
      <w:r w:rsidRPr="00625681">
        <w:t xml:space="preserve"> на доработку в соответствии с указанными протоколами и заключением.</w:t>
      </w:r>
      <w:proofErr w:type="gramEnd"/>
    </w:p>
    <w:p w:rsidR="00873329" w:rsidRPr="00625681" w:rsidRDefault="00873329" w:rsidP="00D776CF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 xml:space="preserve">Доступ к утвержденным изменениям в Генеральный план и материалам по их обоснованию должен быть обеспечен Администрацией </w:t>
      </w:r>
      <w:proofErr w:type="spellStart"/>
      <w:r w:rsidRPr="00625681">
        <w:rPr>
          <w:bCs/>
        </w:rPr>
        <w:t>Турунтаевского</w:t>
      </w:r>
      <w:proofErr w:type="spellEnd"/>
      <w:r w:rsidRPr="00625681">
        <w:rPr>
          <w:bCs/>
        </w:rPr>
        <w:t xml:space="preserve"> сельского поселения</w:t>
      </w:r>
      <w:r w:rsidRPr="00625681">
        <w:t xml:space="preserve">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</w:t>
      </w:r>
    </w:p>
    <w:p w:rsidR="00873329" w:rsidRPr="00625681" w:rsidRDefault="00873329" w:rsidP="00D776CF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 w:rsidRPr="00625681"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</w:t>
      </w:r>
      <w:r w:rsidRPr="00625681">
        <w:rPr>
          <w:bCs/>
        </w:rPr>
        <w:t xml:space="preserve"> </w:t>
      </w:r>
      <w:r w:rsidRPr="00625681">
        <w:t>в судебном порядке.</w:t>
      </w:r>
    </w:p>
    <w:p w:rsidR="00873329" w:rsidRPr="00625681" w:rsidRDefault="00873329" w:rsidP="00873329">
      <w:pPr>
        <w:tabs>
          <w:tab w:val="left" w:pos="8640"/>
        </w:tabs>
      </w:pPr>
    </w:p>
    <w:p w:rsidR="00873329" w:rsidRPr="00625681" w:rsidRDefault="00873329" w:rsidP="00873329">
      <w:pPr>
        <w:pStyle w:val="a6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Cs w:val="24"/>
        </w:rPr>
      </w:pPr>
    </w:p>
    <w:p w:rsidR="00873329" w:rsidRPr="00625681" w:rsidRDefault="00873329" w:rsidP="00873329">
      <w:pPr>
        <w:pStyle w:val="a6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Cs w:val="24"/>
        </w:rPr>
      </w:pPr>
    </w:p>
    <w:p w:rsidR="00873329" w:rsidRPr="00625681" w:rsidRDefault="00873329" w:rsidP="00873329">
      <w:pPr>
        <w:pStyle w:val="afd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6804" w:type="dxa"/>
        <w:tblInd w:w="2574" w:type="dxa"/>
        <w:tblLayout w:type="fixed"/>
        <w:tblLook w:val="00A0" w:firstRow="1" w:lastRow="0" w:firstColumn="1" w:lastColumn="0" w:noHBand="0" w:noVBand="0"/>
      </w:tblPr>
      <w:tblGrid>
        <w:gridCol w:w="6804"/>
      </w:tblGrid>
      <w:tr w:rsidR="00873329" w:rsidRPr="00625681" w:rsidTr="00EB190F">
        <w:tc>
          <w:tcPr>
            <w:tcW w:w="6804" w:type="dxa"/>
            <w:vAlign w:val="center"/>
          </w:tcPr>
          <w:p w:rsidR="00873329" w:rsidRDefault="00873329" w:rsidP="00873329"/>
          <w:p w:rsidR="00873329" w:rsidRDefault="00873329" w:rsidP="00EB190F">
            <w:pPr>
              <w:jc w:val="right"/>
            </w:pPr>
          </w:p>
          <w:p w:rsidR="00873329" w:rsidRDefault="00873329" w:rsidP="00EB190F">
            <w:pPr>
              <w:jc w:val="right"/>
            </w:pPr>
          </w:p>
          <w:p w:rsidR="00873329" w:rsidRPr="00625681" w:rsidRDefault="00873329" w:rsidP="00EB190F">
            <w:pPr>
              <w:ind w:right="-194"/>
              <w:jc w:val="right"/>
            </w:pPr>
            <w:r w:rsidRPr="00625681">
              <w:t xml:space="preserve"> Приложение 1 </w:t>
            </w:r>
          </w:p>
          <w:p w:rsidR="00873329" w:rsidRPr="00625681" w:rsidRDefault="00873329" w:rsidP="00EB190F">
            <w:pPr>
              <w:jc w:val="right"/>
            </w:pPr>
            <w:r w:rsidRPr="00625681">
              <w:t xml:space="preserve">   </w:t>
            </w:r>
          </w:p>
          <w:p w:rsidR="00873329" w:rsidRPr="00625681" w:rsidRDefault="00873329" w:rsidP="00EB190F">
            <w:pPr>
              <w:jc w:val="center"/>
            </w:pPr>
            <w:r w:rsidRPr="00625681">
              <w:t xml:space="preserve"> Главе муниципального образования "</w:t>
            </w:r>
            <w:proofErr w:type="spellStart"/>
            <w:r w:rsidRPr="00625681">
              <w:t>Турунтаевское</w:t>
            </w:r>
            <w:proofErr w:type="spellEnd"/>
            <w:r w:rsidRPr="00625681">
              <w:t xml:space="preserve"> сельское поселение"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pPr>
              <w:rPr>
                <w:spacing w:val="6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177165</wp:posOffset>
                      </wp:positionV>
                      <wp:extent cx="4057015" cy="0"/>
                      <wp:effectExtent l="10160" t="7620" r="9525" b="1143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5" o:spid="_x0000_s1026" type="#_x0000_t32" style="position:absolute;margin-left:-2.2pt;margin-top:13.95pt;width:319.4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dyTQIAAFY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"/>
                  </w:pict>
                </mc:Fallback>
              </mc:AlternateConten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/>
          <w:p w:rsidR="00873329" w:rsidRPr="00625681" w:rsidRDefault="00873329" w:rsidP="00EB190F">
            <w:r w:rsidRPr="00625681">
              <w:t>От ___________________________________________________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t xml:space="preserve">               </w:t>
            </w:r>
            <w:proofErr w:type="gramStart"/>
            <w:r w:rsidRPr="00625681">
              <w:t>(для юридических лиц - полное наименование, организационно-правовая форма, сведения о</w:t>
            </w:r>
            <w:proofErr w:type="gramEnd"/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t>______________________________________________________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t xml:space="preserve">         государственной регистрации; для физических лиц – фамилия, имя, </w:t>
            </w:r>
            <w:proofErr w:type="gramStart"/>
            <w:r w:rsidRPr="00625681">
              <w:t>отчество</w:t>
            </w:r>
            <w:r>
              <w:t>-при</w:t>
            </w:r>
            <w:proofErr w:type="gramEnd"/>
            <w:r>
              <w:t xml:space="preserve"> наличии</w:t>
            </w:r>
            <w:r w:rsidRPr="00625681">
              <w:t>, паспортные данные)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t>Адрес заявителя________________________________________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t xml:space="preserve">                           (местонахождение юридического лица; место        регистрации физического лица)</w:t>
            </w:r>
          </w:p>
        </w:tc>
      </w:tr>
      <w:tr w:rsidR="00873329" w:rsidRPr="00625681" w:rsidTr="00EB190F">
        <w:tc>
          <w:tcPr>
            <w:tcW w:w="6804" w:type="dxa"/>
            <w:vAlign w:val="center"/>
          </w:tcPr>
          <w:p w:rsidR="00873329" w:rsidRPr="00625681" w:rsidRDefault="00873329" w:rsidP="00EB190F">
            <w:r w:rsidRPr="00625681">
              <w:rPr>
                <w:noProof/>
              </w:rPr>
              <w:t>Телефон (факс)</w:t>
            </w:r>
            <w:r w:rsidRPr="00625681">
              <w:t xml:space="preserve"> заявителя________________________________</w:t>
            </w:r>
          </w:p>
        </w:tc>
      </w:tr>
    </w:tbl>
    <w:p w:rsidR="00873329" w:rsidRPr="00625681" w:rsidRDefault="00873329" w:rsidP="00873329">
      <w:pPr>
        <w:spacing w:line="360" w:lineRule="auto"/>
        <w:jc w:val="center"/>
        <w:rPr>
          <w:b/>
          <w:spacing w:val="62"/>
        </w:rPr>
      </w:pPr>
    </w:p>
    <w:p w:rsidR="00873329" w:rsidRPr="00625681" w:rsidRDefault="00873329" w:rsidP="00873329">
      <w:pPr>
        <w:spacing w:line="360" w:lineRule="auto"/>
        <w:rPr>
          <w:b/>
          <w:spacing w:val="62"/>
        </w:rPr>
      </w:pPr>
    </w:p>
    <w:p w:rsidR="00873329" w:rsidRPr="00625681" w:rsidRDefault="00873329" w:rsidP="00873329">
      <w:pPr>
        <w:spacing w:line="360" w:lineRule="auto"/>
        <w:jc w:val="center"/>
        <w:rPr>
          <w:b/>
          <w:spacing w:val="62"/>
        </w:rPr>
      </w:pPr>
      <w:r w:rsidRPr="00625681">
        <w:rPr>
          <w:b/>
          <w:spacing w:val="62"/>
        </w:rPr>
        <w:t>ЗАЯВЛЕНИЕ</w:t>
      </w:r>
    </w:p>
    <w:p w:rsidR="00873329" w:rsidRPr="00625681" w:rsidRDefault="00873329" w:rsidP="00873329">
      <w:pPr>
        <w:tabs>
          <w:tab w:val="left" w:pos="6420"/>
        </w:tabs>
        <w:ind w:firstLine="709"/>
        <w:jc w:val="both"/>
      </w:pPr>
    </w:p>
    <w:p w:rsidR="00873329" w:rsidRPr="00625681" w:rsidRDefault="00873329" w:rsidP="00873329">
      <w:pPr>
        <w:tabs>
          <w:tab w:val="left" w:pos="6420"/>
        </w:tabs>
        <w:ind w:firstLine="709"/>
        <w:jc w:val="both"/>
      </w:pPr>
      <w:r w:rsidRPr="00625681">
        <w:t>Прошу рассмотреть на заседании Комиссии по правилам землепользованию и застройки муниципального образования 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 вопрос о внесении изменений в Генеральный план и Правила землепользования и застройки и подготовить решение о внесении изменений.</w:t>
      </w:r>
    </w:p>
    <w:p w:rsidR="00873329" w:rsidRPr="00625681" w:rsidRDefault="00873329" w:rsidP="00873329">
      <w:pPr>
        <w:tabs>
          <w:tab w:val="left" w:pos="6420"/>
        </w:tabs>
        <w:ind w:firstLine="567"/>
        <w:jc w:val="both"/>
      </w:pPr>
      <w:r w:rsidRPr="00625681">
        <w:t xml:space="preserve">Сведения о земельном участке*: </w:t>
      </w:r>
    </w:p>
    <w:p w:rsidR="00873329" w:rsidRPr="00625681" w:rsidRDefault="00873329" w:rsidP="00873329">
      <w:pPr>
        <w:tabs>
          <w:tab w:val="left" w:pos="6420"/>
        </w:tabs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120015</wp:posOffset>
                </wp:positionV>
                <wp:extent cx="3009900" cy="1905"/>
                <wp:effectExtent l="7620" t="6985" r="11430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9.45pt" to="492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"/>
            </w:pict>
          </mc:Fallback>
        </mc:AlternateContent>
      </w:r>
      <w:r w:rsidRPr="00625681">
        <w:t xml:space="preserve">1. Местоположение земельного участка                                                                                                 </w:t>
      </w: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166370</wp:posOffset>
                </wp:positionV>
                <wp:extent cx="6259830" cy="635"/>
                <wp:effectExtent l="9525" t="9525" r="7620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3.1pt" to="49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"/>
            </w:pict>
          </mc:Fallback>
        </mc:AlternateContent>
      </w:r>
    </w:p>
    <w:p w:rsidR="00873329" w:rsidRPr="00625681" w:rsidRDefault="00873329" w:rsidP="00873329">
      <w:pPr>
        <w:tabs>
          <w:tab w:val="left" w:pos="6420"/>
        </w:tabs>
        <w:ind w:left="-142" w:right="141" w:firstLine="142"/>
        <w:jc w:val="center"/>
      </w:pPr>
      <w:r w:rsidRPr="00625681">
        <w:t>(населенный пункт, улица, дом либо иные адресные ориентиры)</w:t>
      </w:r>
    </w:p>
    <w:p w:rsidR="00873329" w:rsidRPr="00625681" w:rsidRDefault="00873329" w:rsidP="00873329">
      <w:pPr>
        <w:ind w:left="-142" w:right="141" w:firstLine="142"/>
      </w:pP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13970</wp:posOffset>
                </wp:positionV>
                <wp:extent cx="6271260" cy="1270"/>
                <wp:effectExtent l="11430" t="11430" r="13335" b="63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12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.1pt" to="49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"/>
            </w:pict>
          </mc:Fallback>
        </mc:AlternateContent>
      </w: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134620</wp:posOffset>
                </wp:positionV>
                <wp:extent cx="3543300" cy="635"/>
                <wp:effectExtent l="13335" t="12065" r="5715" b="63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0.6pt" to="49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"/>
            </w:pict>
          </mc:Fallback>
        </mc:AlternateContent>
      </w:r>
      <w:r w:rsidRPr="00625681">
        <w:rPr>
          <w:noProof/>
        </w:rPr>
        <w:t>2.</w:t>
      </w:r>
      <w:r w:rsidRPr="00625681">
        <w:t xml:space="preserve"> Вид права на земельный участок </w:t>
      </w:r>
    </w:p>
    <w:p w:rsidR="00873329" w:rsidRPr="00625681" w:rsidRDefault="00873329" w:rsidP="00873329">
      <w:pPr>
        <w:ind w:left="-142" w:right="141" w:firstLine="142"/>
        <w:jc w:val="center"/>
      </w:pPr>
      <w:r w:rsidRPr="00625681">
        <w:t xml:space="preserve">                                                                           </w:t>
      </w:r>
      <w:proofErr w:type="gramStart"/>
      <w:r w:rsidRPr="00625681">
        <w:t>(собственность, аренда, постоянное (бессрочное)</w:t>
      </w:r>
      <w:proofErr w:type="gramEnd"/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6248400" cy="1270"/>
                <wp:effectExtent l="9525" t="13335" r="9525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2.05pt" to="496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"/>
            </w:pict>
          </mc:Fallback>
        </mc:AlternateContent>
      </w:r>
    </w:p>
    <w:p w:rsidR="00873329" w:rsidRPr="00625681" w:rsidRDefault="00873329" w:rsidP="00873329">
      <w:pPr>
        <w:ind w:left="-142" w:right="141" w:firstLine="142"/>
        <w:jc w:val="center"/>
      </w:pPr>
      <w:r w:rsidRPr="00625681">
        <w:t>пользование и др.; реквизиты документа, удостоверяющего право)</w:t>
      </w: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1691640" cy="0"/>
                <wp:effectExtent l="13335" t="10160" r="9525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2pt" to="33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9ATgIAAFoEAAAOAAAAZHJzL2Uyb0RvYy54bWysVM1uEzEQviPxDpbv6WbDNjSrbiqUTbgU&#10;qNTyAI7tzVp4bct2s4kQEnBG6iPwChxAqlTgGTZvxNj5UQsXhMjBGXtmPn8z83lPz1aNREtundCq&#10;wOlRHyOuqGZCLQr8+mrWO8HIeaIYkVrxAq+5w2fjx49OW5Pzga61ZNwiAFEub02Ba+9NniSO1rwh&#10;7kgbrsBZadsQD1u7SJglLaA3Mhn0+8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"/>
            </w:pict>
          </mc:Fallback>
        </mc:AlternateContent>
      </w:r>
      <w:r w:rsidRPr="00625681">
        <w:rPr>
          <w:noProof/>
        </w:rPr>
        <w:t>3.</w:t>
      </w:r>
      <w:r w:rsidRPr="00625681">
        <w:t xml:space="preserve"> Площадь земельного участка                                                 </w:t>
      </w:r>
      <w:proofErr w:type="spellStart"/>
      <w:r w:rsidRPr="00625681">
        <w:t>кв</w:t>
      </w:r>
      <w:proofErr w:type="gramStart"/>
      <w:r w:rsidRPr="00625681">
        <w:t>.м</w:t>
      </w:r>
      <w:proofErr w:type="spellEnd"/>
      <w:proofErr w:type="gramEnd"/>
    </w:p>
    <w:p w:rsidR="00873329" w:rsidRPr="00625681" w:rsidRDefault="00873329" w:rsidP="00873329">
      <w:pPr>
        <w:ind w:left="-142" w:right="141" w:firstLine="142"/>
      </w:pPr>
      <w:r w:rsidRPr="00625681">
        <w:rPr>
          <w:noProof/>
        </w:rPr>
        <w:t>4.</w:t>
      </w:r>
      <w:r w:rsidRPr="00625681">
        <w:t xml:space="preserve"> Функциональная зона в соответствии с утвержденным Генеральным планом</w:t>
      </w:r>
    </w:p>
    <w:p w:rsidR="00873329" w:rsidRPr="00625681" w:rsidRDefault="00873329" w:rsidP="00873329">
      <w:pPr>
        <w:ind w:left="-142" w:right="141" w:firstLine="142"/>
      </w:pPr>
      <w:r w:rsidRPr="00625681">
        <w:t xml:space="preserve">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155575</wp:posOffset>
                </wp:positionV>
                <wp:extent cx="6351270" cy="0"/>
                <wp:effectExtent l="7620" t="12065" r="13335" b="69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2.25pt" to="503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9hTwIAAFo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"/>
            </w:pict>
          </mc:Fallback>
        </mc:AlternateContent>
      </w:r>
    </w:p>
    <w:p w:rsidR="00873329" w:rsidRPr="00625681" w:rsidRDefault="00873329" w:rsidP="00873329">
      <w:pPr>
        <w:ind w:left="-142" w:right="141" w:firstLine="142"/>
        <w:jc w:val="center"/>
      </w:pPr>
      <w:r w:rsidRPr="00625681">
        <w:t>(кодовое обозначение и наименование функциональной зоны)</w:t>
      </w: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172720</wp:posOffset>
                </wp:positionV>
                <wp:extent cx="2638425" cy="4445"/>
                <wp:effectExtent l="7620" t="8255" r="11430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13.6pt" to="50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"/>
            </w:pict>
          </mc:Fallback>
        </mc:AlternateContent>
      </w:r>
      <w:r w:rsidRPr="00625681">
        <w:rPr>
          <w:noProof/>
        </w:rPr>
        <w:t>5.</w:t>
      </w:r>
      <w:r w:rsidRPr="00625681">
        <w:t xml:space="preserve"> Планируемое использование земельного участка</w:t>
      </w:r>
    </w:p>
    <w:p w:rsidR="00873329" w:rsidRPr="00625681" w:rsidRDefault="00873329" w:rsidP="00873329">
      <w:pPr>
        <w:ind w:left="-142" w:right="141" w:firstLine="142"/>
        <w:jc w:val="center"/>
      </w:pPr>
      <w:r w:rsidRPr="00625681">
        <w:tab/>
        <w:t xml:space="preserve">                                                          </w:t>
      </w:r>
      <w:proofErr w:type="gramStart"/>
      <w:r w:rsidRPr="00625681">
        <w:t>(кодовое обозначение и наименование функциональной зоны,</w:t>
      </w:r>
      <w:proofErr w:type="gramEnd"/>
    </w:p>
    <w:p w:rsidR="00873329" w:rsidRPr="00625681" w:rsidRDefault="00873329" w:rsidP="00873329">
      <w:pPr>
        <w:ind w:left="-142" w:right="141" w:firstLine="142"/>
      </w:pPr>
      <w:r w:rsidRPr="00625681">
        <w:t xml:space="preserve">                                   </w:t>
      </w: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6301740" cy="1905"/>
                <wp:effectExtent l="11430" t="11430" r="11430" b="571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.4pt" to="500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"/>
            </w:pict>
          </mc:Fallback>
        </mc:AlternateContent>
      </w:r>
      <w:r w:rsidRPr="00625681">
        <w:t xml:space="preserve">                                                           </w:t>
      </w:r>
      <w:proofErr w:type="gramStart"/>
      <w:r w:rsidRPr="00625681">
        <w:t>которую</w:t>
      </w:r>
      <w:proofErr w:type="gramEnd"/>
      <w:r w:rsidRPr="00625681">
        <w:t xml:space="preserve"> требуется установить)    </w:t>
      </w:r>
    </w:p>
    <w:p w:rsidR="00873329" w:rsidRPr="00625681" w:rsidRDefault="00873329" w:rsidP="00873329">
      <w:pPr>
        <w:ind w:left="-142" w:right="141" w:firstLine="142"/>
      </w:pPr>
    </w:p>
    <w:p w:rsidR="00873329" w:rsidRPr="00625681" w:rsidRDefault="00873329" w:rsidP="00873329">
      <w:pPr>
        <w:ind w:left="-142" w:right="14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66675</wp:posOffset>
                </wp:positionV>
                <wp:extent cx="6301740" cy="635"/>
                <wp:effectExtent l="11430" t="10795" r="11430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5.25pt" to="500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"/>
            </w:pict>
          </mc:Fallback>
        </mc:AlternateConten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</w:p>
    <w:p w:rsidR="00873329" w:rsidRPr="00625681" w:rsidRDefault="00873329" w:rsidP="00873329">
      <w:pPr>
        <w:tabs>
          <w:tab w:val="left" w:pos="1540"/>
        </w:tabs>
        <w:ind w:left="-142" w:right="141" w:firstLine="142"/>
        <w:jc w:val="both"/>
        <w:rPr>
          <w:b/>
        </w:rPr>
      </w:pPr>
      <w:r w:rsidRPr="00625681">
        <w:rPr>
          <w:b/>
        </w:rPr>
        <w:t xml:space="preserve">Приложения: в соответствии с Перечнем документов прилагаемых к заявлению </w: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131445</wp:posOffset>
                </wp:positionV>
                <wp:extent cx="3204210" cy="0"/>
                <wp:effectExtent l="5715" t="7620" r="9525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pt,10.35pt" to="347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142875</wp:posOffset>
                </wp:positionV>
                <wp:extent cx="1120140" cy="0"/>
                <wp:effectExtent l="5715" t="9525" r="762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pt,11.25pt" to="47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"/>
            </w:pict>
          </mc:Fallback>
        </mc:AlternateContent>
      </w:r>
      <w:r w:rsidRPr="00625681">
        <w:t>Заявитель</w:t>
      </w:r>
    </w:p>
    <w:p w:rsidR="00873329" w:rsidRDefault="00873329" w:rsidP="00873329">
      <w:pPr>
        <w:tabs>
          <w:tab w:val="left" w:pos="1540"/>
        </w:tabs>
        <w:ind w:right="141"/>
      </w:pPr>
      <w:r>
        <w:t xml:space="preserve">                                      </w:t>
      </w:r>
      <w:r w:rsidRPr="00625681">
        <w:t xml:space="preserve"> </w:t>
      </w:r>
      <w:proofErr w:type="gramStart"/>
      <w:r w:rsidRPr="00625681">
        <w:t>(</w:t>
      </w:r>
      <w:r>
        <w:t>фамилия, имя, отчество-при наличии</w:t>
      </w:r>
      <w:r w:rsidRPr="00625681">
        <w:t>,</w:t>
      </w:r>
      <w:r>
        <w:tab/>
        <w:t xml:space="preserve">                        </w:t>
      </w:r>
      <w:r w:rsidRPr="00625681">
        <w:t>(подпись)</w:t>
      </w:r>
      <w:proofErr w:type="gramEnd"/>
    </w:p>
    <w:p w:rsidR="00873329" w:rsidRPr="00625681" w:rsidRDefault="00873329" w:rsidP="00873329">
      <w:pPr>
        <w:tabs>
          <w:tab w:val="left" w:pos="1540"/>
        </w:tabs>
        <w:ind w:right="141"/>
      </w:pPr>
      <w:r>
        <w:t xml:space="preserve">                                   </w:t>
      </w:r>
      <w:r w:rsidRPr="00625681">
        <w:t>должность представителя</w:t>
      </w:r>
      <w:r>
        <w:t xml:space="preserve"> </w:t>
      </w:r>
      <w:r w:rsidRPr="00625681">
        <w:t>юридического лица;</w:t>
      </w:r>
      <w:r>
        <w:t xml:space="preserve">            </w:t>
      </w:r>
    </w:p>
    <w:p w:rsidR="00873329" w:rsidRPr="00625681" w:rsidRDefault="00873329" w:rsidP="00873329">
      <w:pPr>
        <w:tabs>
          <w:tab w:val="left" w:pos="1540"/>
        </w:tabs>
        <w:ind w:left="-142" w:right="141" w:firstLine="142"/>
      </w:pPr>
      <w:r w:rsidRPr="00625681">
        <w:t xml:space="preserve">                  </w:t>
      </w:r>
      <w:r>
        <w:t xml:space="preserve">      (фамилия, имя, отчество-при </w:t>
      </w:r>
      <w:proofErr w:type="gramStart"/>
      <w:r>
        <w:t>наличии</w:t>
      </w:r>
      <w:proofErr w:type="gramEnd"/>
      <w:r w:rsidRPr="00625681">
        <w:t xml:space="preserve"> физического лица)</w:t>
      </w:r>
    </w:p>
    <w:p w:rsidR="00873329" w:rsidRPr="00625681" w:rsidRDefault="00873329" w:rsidP="00873329">
      <w:pPr>
        <w:tabs>
          <w:tab w:val="left" w:pos="1540"/>
        </w:tabs>
        <w:ind w:left="-142" w:right="141" w:firstLine="142"/>
      </w:pPr>
    </w:p>
    <w:p w:rsidR="00873329" w:rsidRPr="00625681" w:rsidRDefault="00873329" w:rsidP="00873329">
      <w:pPr>
        <w:tabs>
          <w:tab w:val="left" w:pos="1540"/>
        </w:tabs>
        <w:ind w:left="-142" w:right="141" w:firstLine="142"/>
      </w:pPr>
      <w:r w:rsidRPr="00625681">
        <w:t>"</w:t>
      </w:r>
      <w:r w:rsidRPr="00625681">
        <w:rPr>
          <w:u w:val="single"/>
        </w:rPr>
        <w:t xml:space="preserve">                </w:t>
      </w:r>
      <w:r w:rsidRPr="00625681">
        <w:t>"</w:t>
      </w:r>
      <w:r w:rsidRPr="00625681">
        <w:rPr>
          <w:u w:val="single"/>
        </w:rPr>
        <w:t xml:space="preserve">                                     </w:t>
      </w:r>
      <w:r w:rsidRPr="00625681">
        <w:t xml:space="preserve"> 20____г.                                                     М.П.</w: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rPr>
          <w:b/>
          <w:i/>
        </w:rPr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rPr>
          <w:b/>
          <w:i/>
        </w:rPr>
      </w:pP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  <w:rPr>
          <w:b/>
          <w:i/>
        </w:rPr>
      </w:pPr>
      <w:r w:rsidRPr="00625681">
        <w:rPr>
          <w:b/>
          <w:i/>
        </w:rPr>
        <w:t xml:space="preserve"> * Ответственность за достоверность представленных сведений и документов несет заявитель.</w: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  <w:rPr>
          <w:b/>
          <w:i/>
        </w:rPr>
      </w:pPr>
      <w:r w:rsidRPr="00625681">
        <w:rPr>
          <w:b/>
          <w:i/>
        </w:rPr>
        <w:t>* Все сведения указываются на день заполнения заявки.</w: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  <w:rPr>
          <w:b/>
          <w:i/>
        </w:rPr>
      </w:pPr>
    </w:p>
    <w:p w:rsidR="00873329" w:rsidRPr="00625681" w:rsidRDefault="00873329" w:rsidP="00873329">
      <w:pPr>
        <w:tabs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>Перечень документов при обращении физических и юридических лиц</w:t>
      </w:r>
      <w:r w:rsidRPr="00625681">
        <w:rPr>
          <w:bCs/>
        </w:rPr>
        <w:t xml:space="preserve"> с предложениями </w:t>
      </w:r>
      <w:r w:rsidRPr="00625681">
        <w:t xml:space="preserve">о внесении изменений в Генеральный план </w:t>
      </w:r>
      <w:r w:rsidRPr="00625681">
        <w:rPr>
          <w:bCs/>
        </w:rPr>
        <w:t>к</w:t>
      </w:r>
      <w:r w:rsidRPr="00625681">
        <w:t xml:space="preserve"> заявлению, согласно пункту 5  «Положения о порядке внесения изменений в Генеральный план муниципального образования «</w:t>
      </w:r>
      <w:proofErr w:type="spellStart"/>
      <w:r w:rsidRPr="00625681">
        <w:t>Турунтаевское</w:t>
      </w:r>
      <w:proofErr w:type="spellEnd"/>
      <w:r w:rsidRPr="00625681">
        <w:t xml:space="preserve"> сельское поселение», утвержденное Постановлением  Администрации </w:t>
      </w:r>
      <w:proofErr w:type="spellStart"/>
      <w:r w:rsidRPr="00625681">
        <w:t>Турунтаевского</w:t>
      </w:r>
      <w:proofErr w:type="spellEnd"/>
      <w:r w:rsidRPr="00625681">
        <w:t xml:space="preserve"> сельского поселения от «___»_________20____  г. №_____</w:t>
      </w:r>
      <w:proofErr w:type="gramStart"/>
      <w:r w:rsidRPr="00625681">
        <w:t xml:space="preserve"> :</w:t>
      </w:r>
      <w:proofErr w:type="gramEnd"/>
    </w:p>
    <w:p w:rsidR="00873329" w:rsidRPr="00625681" w:rsidRDefault="00873329" w:rsidP="00D776C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 xml:space="preserve">правоустанавливающие или </w:t>
      </w:r>
      <w:proofErr w:type="spellStart"/>
      <w:r w:rsidRPr="00625681">
        <w:t>правоподтверждающие</w:t>
      </w:r>
      <w:proofErr w:type="spellEnd"/>
      <w:r w:rsidRPr="00625681">
        <w:t xml:space="preserve"> документы на земельный участок;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>кадастровый паспорт земельного участка;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>фрагмент утвержденной карты (схемы) функционального зонирования Генерального плана;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>карта (схема) предполагаемого изменения функционального зонирования территории в масштабе 1:10 000 – 1:5 000;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>материалы по обоснованию внесения изменений в Генеральный план в текстовой форме;</w:t>
      </w:r>
    </w:p>
    <w:p w:rsidR="00873329" w:rsidRPr="00625681" w:rsidRDefault="00873329" w:rsidP="00D776CF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-142" w:right="141" w:firstLine="142"/>
        <w:jc w:val="both"/>
        <w:outlineLvl w:val="1"/>
      </w:pPr>
      <w:r w:rsidRPr="00625681">
        <w:t xml:space="preserve">положение о территориальном планировании в текстовой форме.  </w:t>
      </w:r>
    </w:p>
    <w:p w:rsidR="00873329" w:rsidRPr="00625681" w:rsidRDefault="00873329" w:rsidP="00873329">
      <w:pPr>
        <w:tabs>
          <w:tab w:val="left" w:pos="6280"/>
        </w:tabs>
        <w:ind w:left="-142" w:right="141" w:firstLine="142"/>
        <w:jc w:val="both"/>
        <w:rPr>
          <w:b/>
          <w:i/>
        </w:rPr>
      </w:pPr>
    </w:p>
    <w:p w:rsidR="00873329" w:rsidRDefault="00873329" w:rsidP="00873329">
      <w:pPr>
        <w:ind w:hanging="709"/>
        <w:jc w:val="both"/>
      </w:pPr>
    </w:p>
    <w:p w:rsidR="00873329" w:rsidRPr="00B63705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Default="00873329" w:rsidP="00873329"/>
    <w:p w:rsidR="00873329" w:rsidRPr="00CF27C2" w:rsidRDefault="00873329" w:rsidP="00873329"/>
    <w:p w:rsidR="00873329" w:rsidRPr="00CF27C2" w:rsidRDefault="00873329" w:rsidP="00873329">
      <w:pPr>
        <w:ind w:firstLine="360"/>
        <w:jc w:val="center"/>
        <w:rPr>
          <w:b/>
        </w:rPr>
      </w:pPr>
      <w:r w:rsidRPr="00CF27C2">
        <w:rPr>
          <w:b/>
        </w:rPr>
        <w:lastRenderedPageBreak/>
        <w:t xml:space="preserve">МУНИЦИПАЛЬНОЕ ОБРАЗОВАНИЕ </w:t>
      </w:r>
    </w:p>
    <w:p w:rsidR="00873329" w:rsidRPr="00CF27C2" w:rsidRDefault="00873329" w:rsidP="00873329">
      <w:pPr>
        <w:ind w:firstLine="360"/>
        <w:jc w:val="center"/>
        <w:rPr>
          <w:b/>
        </w:rPr>
      </w:pPr>
      <w:r w:rsidRPr="00CF27C2">
        <w:rPr>
          <w:b/>
        </w:rPr>
        <w:t>«ТУРУНТАЕВСКОЕ СЕЛЬСКОЕ ПОСЕЛЕНИЕ</w:t>
      </w:r>
    </w:p>
    <w:p w:rsidR="00873329" w:rsidRPr="00CF27C2" w:rsidRDefault="00873329" w:rsidP="00873329">
      <w:pPr>
        <w:ind w:firstLine="360"/>
        <w:jc w:val="center"/>
        <w:rPr>
          <w:b/>
        </w:rPr>
      </w:pPr>
    </w:p>
    <w:p w:rsidR="00873329" w:rsidRPr="00CF27C2" w:rsidRDefault="00873329" w:rsidP="00873329">
      <w:pPr>
        <w:jc w:val="center"/>
        <w:rPr>
          <w:b/>
        </w:rPr>
      </w:pPr>
      <w:r w:rsidRPr="00CF27C2">
        <w:rPr>
          <w:b/>
        </w:rPr>
        <w:t>АДМИНИСТРАЦИЯ ТУРУНТАЕВСКОГО СЕЛЬСКОГО ПОСЕЛЕНИЯ</w:t>
      </w:r>
    </w:p>
    <w:p w:rsidR="00873329" w:rsidRPr="00CF27C2" w:rsidRDefault="00873329" w:rsidP="00873329">
      <w:pPr>
        <w:jc w:val="center"/>
      </w:pPr>
    </w:p>
    <w:p w:rsidR="00873329" w:rsidRPr="00CF27C2" w:rsidRDefault="00873329" w:rsidP="00873329">
      <w:pPr>
        <w:jc w:val="center"/>
      </w:pPr>
      <w:r w:rsidRPr="00CF27C2">
        <w:rPr>
          <w:b/>
        </w:rPr>
        <w:t>ПОСТАНОВЛЕНИЕ</w:t>
      </w:r>
      <w:r w:rsidRPr="00CF27C2">
        <w:t xml:space="preserve">  </w:t>
      </w:r>
    </w:p>
    <w:p w:rsidR="00873329" w:rsidRPr="00CF27C2" w:rsidRDefault="00873329" w:rsidP="00873329"/>
    <w:p w:rsidR="00873329" w:rsidRPr="00CF27C2" w:rsidRDefault="00873329" w:rsidP="00873329">
      <w:r w:rsidRPr="00CF27C2">
        <w:t>«</w:t>
      </w:r>
      <w:r>
        <w:t>04</w:t>
      </w:r>
      <w:r w:rsidRPr="00CF27C2">
        <w:t>»</w:t>
      </w:r>
      <w:r>
        <w:t xml:space="preserve"> июля </w:t>
      </w:r>
      <w:r w:rsidRPr="00CF27C2">
        <w:t>2017 г.                                                                                                    №</w:t>
      </w:r>
      <w:r>
        <w:t>71</w:t>
      </w:r>
      <w:r w:rsidRPr="00CF27C2">
        <w:t xml:space="preserve">                                                 </w:t>
      </w:r>
    </w:p>
    <w:p w:rsidR="00873329" w:rsidRPr="00CF27C2" w:rsidRDefault="00873329" w:rsidP="00873329">
      <w:pPr>
        <w:jc w:val="center"/>
      </w:pPr>
      <w:r w:rsidRPr="00CF27C2">
        <w:t>с. Турунтаево</w:t>
      </w:r>
    </w:p>
    <w:p w:rsidR="00873329" w:rsidRPr="00CF27C2" w:rsidRDefault="00873329" w:rsidP="00873329"/>
    <w:p w:rsidR="00873329" w:rsidRPr="00CF27C2" w:rsidRDefault="00873329" w:rsidP="00873329"/>
    <w:p w:rsidR="00873329" w:rsidRPr="00CF27C2" w:rsidRDefault="00873329" w:rsidP="00873329">
      <w:pPr>
        <w:pStyle w:val="ConsPlusTitle"/>
        <w:widowControl/>
        <w:ind w:right="4820"/>
        <w:jc w:val="both"/>
      </w:pPr>
      <w:r w:rsidRPr="00CF27C2">
        <w:rPr>
          <w:b w:val="0"/>
          <w:bCs w:val="0"/>
        </w:rPr>
        <w:t>О внесении изменени</w:t>
      </w:r>
      <w:r>
        <w:rPr>
          <w:b w:val="0"/>
          <w:bCs w:val="0"/>
        </w:rPr>
        <w:t xml:space="preserve">й в постановление Администрации </w:t>
      </w:r>
      <w:proofErr w:type="spellStart"/>
      <w:r w:rsidRPr="00CF27C2">
        <w:rPr>
          <w:b w:val="0"/>
          <w:bCs w:val="0"/>
        </w:rPr>
        <w:t>Турунтаевс</w:t>
      </w:r>
      <w:r>
        <w:rPr>
          <w:b w:val="0"/>
          <w:bCs w:val="0"/>
        </w:rPr>
        <w:t>ко</w:t>
      </w:r>
      <w:r w:rsidRPr="00CF27C2">
        <w:rPr>
          <w:b w:val="0"/>
          <w:bCs w:val="0"/>
        </w:rPr>
        <w:t>го</w:t>
      </w:r>
      <w:proofErr w:type="spellEnd"/>
      <w:r w:rsidRPr="00CF27C2">
        <w:rPr>
          <w:b w:val="0"/>
          <w:bCs w:val="0"/>
        </w:rPr>
        <w:t xml:space="preserve"> сельского поселения от 28.04.2016 № 96 «Об утверждении порядка признания безнадежной к взысканию задолженности по неналоговым платежам, подлежащим зачислению в бюджет </w:t>
      </w:r>
      <w:proofErr w:type="spellStart"/>
      <w:r w:rsidRPr="00CF27C2">
        <w:rPr>
          <w:b w:val="0"/>
          <w:bCs w:val="0"/>
        </w:rPr>
        <w:t>Турунтаевского</w:t>
      </w:r>
      <w:proofErr w:type="spellEnd"/>
      <w:r w:rsidRPr="00CF27C2">
        <w:rPr>
          <w:b w:val="0"/>
          <w:bCs w:val="0"/>
        </w:rPr>
        <w:t xml:space="preserve"> сельского поселения»</w:t>
      </w:r>
    </w:p>
    <w:p w:rsidR="00873329" w:rsidRPr="00CF27C2" w:rsidRDefault="00873329" w:rsidP="00873329"/>
    <w:p w:rsidR="00873329" w:rsidRPr="00CF27C2" w:rsidRDefault="00873329" w:rsidP="00873329">
      <w:pPr>
        <w:pStyle w:val="ConsPlusTitle"/>
        <w:widowControl/>
        <w:jc w:val="both"/>
      </w:pPr>
      <w:r w:rsidRPr="00CF27C2">
        <w:rPr>
          <w:b w:val="0"/>
        </w:rPr>
        <w:t xml:space="preserve">На основании протеста прокурора Томского района от 05.04.2017 № 2-24/в-2017 на постановление Администрации </w:t>
      </w:r>
      <w:proofErr w:type="spellStart"/>
      <w:r w:rsidRPr="00CF27C2">
        <w:rPr>
          <w:b w:val="0"/>
        </w:rPr>
        <w:t>Турунтаевского</w:t>
      </w:r>
      <w:proofErr w:type="spellEnd"/>
      <w:r w:rsidRPr="00CF27C2">
        <w:rPr>
          <w:b w:val="0"/>
        </w:rPr>
        <w:t xml:space="preserve"> сельского поселения от 28.04.2016 № 96</w:t>
      </w:r>
      <w:r w:rsidRPr="00CF27C2">
        <w:t xml:space="preserve"> «</w:t>
      </w:r>
      <w:r w:rsidRPr="00CF27C2">
        <w:rPr>
          <w:b w:val="0"/>
          <w:bCs w:val="0"/>
        </w:rPr>
        <w:t xml:space="preserve">Об утверждении порядка признания безнадежной к взысканию задолженности по неналоговым платежам, подлежащим зачислению в бюджет </w:t>
      </w:r>
      <w:proofErr w:type="spellStart"/>
      <w:r w:rsidRPr="00CF27C2">
        <w:rPr>
          <w:b w:val="0"/>
          <w:bCs w:val="0"/>
        </w:rPr>
        <w:t>Турунтаевского</w:t>
      </w:r>
      <w:proofErr w:type="spellEnd"/>
      <w:r w:rsidRPr="00CF27C2">
        <w:rPr>
          <w:b w:val="0"/>
          <w:bCs w:val="0"/>
        </w:rPr>
        <w:t xml:space="preserve"> сельского поселения</w:t>
      </w:r>
      <w:r w:rsidRPr="00CF27C2">
        <w:t xml:space="preserve">», в </w:t>
      </w:r>
      <w:r w:rsidRPr="00CF27C2">
        <w:rPr>
          <w:b w:val="0"/>
        </w:rPr>
        <w:t>целях приведения нормативного правового акта в соответствие с законодательством</w:t>
      </w:r>
    </w:p>
    <w:p w:rsidR="00873329" w:rsidRPr="00CF27C2" w:rsidRDefault="00873329" w:rsidP="00873329">
      <w:pPr>
        <w:spacing w:line="360" w:lineRule="auto"/>
        <w:jc w:val="both"/>
        <w:rPr>
          <w:b/>
        </w:rPr>
      </w:pPr>
    </w:p>
    <w:p w:rsidR="00873329" w:rsidRPr="00CF27C2" w:rsidRDefault="00873329" w:rsidP="00873329">
      <w:pPr>
        <w:spacing w:line="360" w:lineRule="auto"/>
        <w:jc w:val="both"/>
        <w:rPr>
          <w:b/>
        </w:rPr>
      </w:pPr>
      <w:r w:rsidRPr="00CF27C2">
        <w:rPr>
          <w:b/>
        </w:rPr>
        <w:t>ПОСТАНОВЛЯЮ:</w:t>
      </w:r>
    </w:p>
    <w:p w:rsidR="00873329" w:rsidRPr="00CF27C2" w:rsidRDefault="00873329" w:rsidP="00873329">
      <w:pPr>
        <w:spacing w:line="360" w:lineRule="auto"/>
        <w:jc w:val="both"/>
      </w:pPr>
    </w:p>
    <w:p w:rsidR="00873329" w:rsidRDefault="00873329" w:rsidP="00D776CF">
      <w:pPr>
        <w:pStyle w:val="ConsTitle"/>
        <w:widowControl/>
        <w:numPr>
          <w:ilvl w:val="0"/>
          <w:numId w:val="7"/>
        </w:numPr>
        <w:tabs>
          <w:tab w:val="left" w:pos="993"/>
        </w:tabs>
        <w:ind w:left="284" w:right="0" w:firstLine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7C2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CF27C2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CF27C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28.04.2016 № 96</w:t>
      </w:r>
      <w:r w:rsidRPr="00CF27C2">
        <w:rPr>
          <w:rFonts w:ascii="Times New Roman" w:hAnsi="Times New Roman" w:cs="Times New Roman"/>
          <w:sz w:val="24"/>
          <w:szCs w:val="24"/>
        </w:rPr>
        <w:t xml:space="preserve"> «</w:t>
      </w:r>
      <w:r w:rsidRPr="00CF27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порядка признания безнадежной к взысканию задолженности по неналоговым платежам, подлежащим зачислению в бюджет </w:t>
      </w:r>
      <w:proofErr w:type="spellStart"/>
      <w:r w:rsidRPr="00CF27C2">
        <w:rPr>
          <w:rFonts w:ascii="Times New Roman" w:hAnsi="Times New Roman" w:cs="Times New Roman"/>
          <w:b w:val="0"/>
          <w:bCs w:val="0"/>
          <w:sz w:val="24"/>
          <w:szCs w:val="24"/>
        </w:rPr>
        <w:t>Турунтаевского</w:t>
      </w:r>
      <w:proofErr w:type="spellEnd"/>
      <w:r w:rsidRPr="00CF27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CF27C2">
        <w:rPr>
          <w:rFonts w:ascii="Times New Roman" w:hAnsi="Times New Roman" w:cs="Times New Roman"/>
          <w:sz w:val="24"/>
          <w:szCs w:val="24"/>
        </w:rPr>
        <w:t>»</w:t>
      </w:r>
      <w:r w:rsidRPr="00303E6F">
        <w:rPr>
          <w:rFonts w:ascii="Times New Roman" w:hAnsi="Times New Roman" w:cs="Times New Roman"/>
          <w:b w:val="0"/>
          <w:sz w:val="24"/>
          <w:szCs w:val="24"/>
        </w:rPr>
        <w:t xml:space="preserve">,  следующие изменения: </w:t>
      </w:r>
    </w:p>
    <w:p w:rsidR="00873329" w:rsidRPr="00303E6F" w:rsidRDefault="00873329" w:rsidP="00873329">
      <w:pPr>
        <w:pStyle w:val="ConsTitle"/>
        <w:widowControl/>
        <w:tabs>
          <w:tab w:val="left" w:pos="993"/>
        </w:tabs>
        <w:ind w:left="567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3329" w:rsidRDefault="00873329" w:rsidP="00D776CF">
      <w:pPr>
        <w:numPr>
          <w:ilvl w:val="1"/>
          <w:numId w:val="8"/>
        </w:num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пункт 4</w:t>
      </w:r>
      <w:r w:rsidRPr="00CF27C2">
        <w:rPr>
          <w:color w:val="000000"/>
        </w:rPr>
        <w:t xml:space="preserve"> </w:t>
      </w:r>
      <w:r>
        <w:rPr>
          <w:color w:val="000000"/>
        </w:rPr>
        <w:t xml:space="preserve">Порядка </w:t>
      </w:r>
      <w:r w:rsidRPr="00CF27C2">
        <w:rPr>
          <w:color w:val="000000"/>
        </w:rPr>
        <w:t>изложить в следующей редакции:</w:t>
      </w:r>
    </w:p>
    <w:p w:rsidR="00873329" w:rsidRDefault="00873329" w:rsidP="008733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«4. </w:t>
      </w:r>
      <w:r>
        <w:rPr>
          <w:sz w:val="26"/>
          <w:szCs w:val="26"/>
        </w:rPr>
        <w:t>Решение о признании безнадежной к взысканию и списанию задолженности по платежам в местный бюджет принимается администратором доходов отдельно по каждому юридическому лицу, индивидуальному предпринимателю или физическому лицу</w:t>
      </w:r>
      <w:proofErr w:type="gramStart"/>
      <w:r>
        <w:rPr>
          <w:sz w:val="26"/>
          <w:szCs w:val="26"/>
        </w:rPr>
        <w:t>.»;</w:t>
      </w:r>
    </w:p>
    <w:p w:rsidR="00873329" w:rsidRPr="00CF27C2" w:rsidRDefault="00873329" w:rsidP="00D776CF">
      <w:pPr>
        <w:numPr>
          <w:ilvl w:val="1"/>
          <w:numId w:val="8"/>
        </w:num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proofErr w:type="gramEnd"/>
      <w:r>
        <w:rPr>
          <w:color w:val="000000"/>
        </w:rPr>
        <w:t xml:space="preserve">пункт </w:t>
      </w:r>
      <w:r w:rsidRPr="00CF27C2">
        <w:rPr>
          <w:color w:val="000000"/>
        </w:rPr>
        <w:t xml:space="preserve">6 </w:t>
      </w:r>
      <w:r>
        <w:rPr>
          <w:color w:val="000000"/>
        </w:rPr>
        <w:t xml:space="preserve">Порядка </w:t>
      </w:r>
      <w:r w:rsidRPr="00CF27C2">
        <w:rPr>
          <w:color w:val="000000"/>
        </w:rPr>
        <w:t>изложить в следующей редакции:</w:t>
      </w:r>
      <w:r>
        <w:rPr>
          <w:color w:val="000000"/>
        </w:rPr>
        <w:t xml:space="preserve"> </w:t>
      </w:r>
    </w:p>
    <w:p w:rsidR="00873329" w:rsidRDefault="00873329" w:rsidP="00873329">
      <w:pPr>
        <w:shd w:val="clear" w:color="auto" w:fill="FFFFFF"/>
        <w:spacing w:line="276" w:lineRule="auto"/>
        <w:ind w:firstLine="567"/>
        <w:jc w:val="both"/>
        <w:textAlignment w:val="baseline"/>
      </w:pPr>
      <w:r>
        <w:rPr>
          <w:color w:val="000000"/>
        </w:rPr>
        <w:t>«</w:t>
      </w:r>
      <w:r w:rsidRPr="00CF27C2">
        <w:rPr>
          <w:color w:val="000000"/>
        </w:rPr>
        <w:t xml:space="preserve">6. </w:t>
      </w:r>
      <w:r w:rsidRPr="00CF27C2">
        <w:t>Инициатором признания задолженности безнадежной к взысканию является администратор доходов</w:t>
      </w:r>
      <w:proofErr w:type="gramStart"/>
      <w:r>
        <w:t>.»</w:t>
      </w:r>
      <w:r w:rsidRPr="00CF27C2">
        <w:t>.</w:t>
      </w:r>
      <w:proofErr w:type="gramEnd"/>
    </w:p>
    <w:p w:rsidR="00873329" w:rsidRPr="00CF27C2" w:rsidRDefault="00873329" w:rsidP="00D776CF">
      <w:pPr>
        <w:numPr>
          <w:ilvl w:val="1"/>
          <w:numId w:val="8"/>
        </w:num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lastRenderedPageBreak/>
        <w:t xml:space="preserve">В первом абзаце пункта 7 Порядка слова «Администрация </w:t>
      </w:r>
      <w:proofErr w:type="spellStart"/>
      <w:r>
        <w:t>Турунтаевского</w:t>
      </w:r>
      <w:proofErr w:type="spellEnd"/>
      <w:r>
        <w:t xml:space="preserve"> сельского поселения « заменить словами «администратор дохода»;</w:t>
      </w:r>
    </w:p>
    <w:p w:rsidR="00873329" w:rsidRPr="00CF27C2" w:rsidRDefault="00873329" w:rsidP="00D776CF">
      <w:pPr>
        <w:numPr>
          <w:ilvl w:val="1"/>
          <w:numId w:val="8"/>
        </w:numPr>
        <w:rPr>
          <w:color w:val="000000"/>
        </w:rPr>
      </w:pPr>
      <w:r w:rsidRPr="00CF27C2">
        <w:rPr>
          <w:color w:val="000000"/>
        </w:rPr>
        <w:t>Второй абзац п</w:t>
      </w:r>
      <w:r>
        <w:rPr>
          <w:color w:val="000000"/>
        </w:rPr>
        <w:t>ункта 7 Порядка</w:t>
      </w:r>
      <w:r w:rsidRPr="00CF27C2">
        <w:rPr>
          <w:color w:val="000000"/>
        </w:rPr>
        <w:t xml:space="preserve"> изложить в следующей редакции:</w:t>
      </w:r>
    </w:p>
    <w:p w:rsidR="00873329" w:rsidRPr="00CF27C2" w:rsidRDefault="00873329" w:rsidP="00873329">
      <w:pPr>
        <w:pStyle w:val="pj"/>
      </w:pPr>
      <w:r>
        <w:t>«</w:t>
      </w:r>
      <w:r w:rsidRPr="00CF27C2"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73329" w:rsidRPr="00CF27C2" w:rsidRDefault="00873329" w:rsidP="00873329">
      <w:pPr>
        <w:pStyle w:val="pj"/>
      </w:pPr>
      <w:r w:rsidRPr="00CF27C2">
        <w:t>а) полное наименование организации (фамилия, имя, отчество физического лица);</w:t>
      </w:r>
    </w:p>
    <w:p w:rsidR="00873329" w:rsidRPr="00CF27C2" w:rsidRDefault="00873329" w:rsidP="00873329">
      <w:pPr>
        <w:pStyle w:val="pj"/>
      </w:pPr>
      <w:r w:rsidRPr="00CF27C2"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73329" w:rsidRPr="00CF27C2" w:rsidRDefault="00873329" w:rsidP="00873329">
      <w:pPr>
        <w:pStyle w:val="pj"/>
      </w:pPr>
      <w:r w:rsidRPr="00CF27C2">
        <w:t>в) сведения о платеже, по которому возникла задолженность;</w:t>
      </w:r>
    </w:p>
    <w:p w:rsidR="00873329" w:rsidRPr="00CF27C2" w:rsidRDefault="00873329" w:rsidP="00873329">
      <w:pPr>
        <w:pStyle w:val="pj"/>
      </w:pPr>
      <w:r w:rsidRPr="00CF27C2">
        <w:t xml:space="preserve">г) код классификации доходов бюджетов Российской Федерации, по </w:t>
      </w:r>
      <w:proofErr w:type="gramStart"/>
      <w:r w:rsidRPr="00CF27C2">
        <w:t>которому</w:t>
      </w:r>
      <w:proofErr w:type="gramEnd"/>
      <w:r w:rsidRPr="00CF27C2"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73329" w:rsidRPr="00CF27C2" w:rsidRDefault="00873329" w:rsidP="00873329">
      <w:pPr>
        <w:pStyle w:val="pj"/>
      </w:pPr>
      <w:r w:rsidRPr="00CF27C2">
        <w:t>д) сумма задолженности по платежам в бюджеты бюджетной системы Российской Федерации;</w:t>
      </w:r>
    </w:p>
    <w:p w:rsidR="00873329" w:rsidRPr="00CF27C2" w:rsidRDefault="00873329" w:rsidP="00873329">
      <w:pPr>
        <w:pStyle w:val="pj"/>
      </w:pPr>
      <w:r w:rsidRPr="00CF27C2"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73329" w:rsidRPr="00CF27C2" w:rsidRDefault="00873329" w:rsidP="00873329">
      <w:pPr>
        <w:pStyle w:val="pj"/>
      </w:pPr>
      <w:r w:rsidRPr="00CF27C2"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73329" w:rsidRPr="00303E6F" w:rsidRDefault="00873329" w:rsidP="00873329">
      <w:pPr>
        <w:pStyle w:val="pj"/>
      </w:pPr>
      <w:r w:rsidRPr="00CF27C2">
        <w:t>з) подписи членов комиссии</w:t>
      </w:r>
      <w:proofErr w:type="gramStart"/>
      <w:r w:rsidRPr="00CF27C2">
        <w:t>.</w:t>
      </w:r>
      <w:r>
        <w:t>».</w:t>
      </w:r>
      <w:proofErr w:type="gramEnd"/>
    </w:p>
    <w:p w:rsidR="00873329" w:rsidRPr="00CF27C2" w:rsidRDefault="00873329" w:rsidP="00D776CF">
      <w:pPr>
        <w:pStyle w:val="ConsPlusTitle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</w:rPr>
      </w:pPr>
      <w:r w:rsidRPr="00CF27C2">
        <w:rPr>
          <w:b w:val="0"/>
        </w:rPr>
        <w:t xml:space="preserve">Опубликовать  настоящее   постановление  в  официальном  периодическом  издании  </w:t>
      </w:r>
      <w:proofErr w:type="spellStart"/>
      <w:r w:rsidRPr="00CF27C2">
        <w:rPr>
          <w:b w:val="0"/>
          <w:bCs w:val="0"/>
        </w:rPr>
        <w:t>Турунтаевского</w:t>
      </w:r>
      <w:proofErr w:type="spellEnd"/>
      <w:r w:rsidRPr="00CF27C2">
        <w:rPr>
          <w:b w:val="0"/>
        </w:rPr>
        <w:t xml:space="preserve">  сельского  поселения «Информационный  бюллетень»  и  разместить на  официальном  сайте  в  сети  Интернет - </w:t>
      </w:r>
      <w:r w:rsidRPr="00CF27C2">
        <w:rPr>
          <w:b w:val="0"/>
          <w:lang w:val="en-US"/>
        </w:rPr>
        <w:t>http</w:t>
      </w:r>
      <w:r w:rsidRPr="00CF27C2">
        <w:rPr>
          <w:b w:val="0"/>
        </w:rPr>
        <w:t>://</w:t>
      </w:r>
      <w:proofErr w:type="spellStart"/>
      <w:r w:rsidRPr="00CF27C2">
        <w:rPr>
          <w:b w:val="0"/>
          <w:lang w:val="en-US"/>
        </w:rPr>
        <w:t>turuntaevo</w:t>
      </w:r>
      <w:proofErr w:type="spellEnd"/>
      <w:r w:rsidRPr="00CF27C2">
        <w:rPr>
          <w:b w:val="0"/>
        </w:rPr>
        <w:t>.</w:t>
      </w:r>
      <w:proofErr w:type="spellStart"/>
      <w:r w:rsidRPr="00CF27C2">
        <w:rPr>
          <w:b w:val="0"/>
          <w:lang w:val="en-US"/>
        </w:rPr>
        <w:t>tomsk</w:t>
      </w:r>
      <w:proofErr w:type="spellEnd"/>
      <w:r w:rsidRPr="00CF27C2">
        <w:rPr>
          <w:b w:val="0"/>
        </w:rPr>
        <w:t>.</w:t>
      </w:r>
      <w:proofErr w:type="spellStart"/>
      <w:r w:rsidRPr="00CF27C2">
        <w:rPr>
          <w:b w:val="0"/>
          <w:lang w:val="en-US"/>
        </w:rPr>
        <w:t>ru</w:t>
      </w:r>
      <w:proofErr w:type="spellEnd"/>
      <w:r w:rsidRPr="00CF27C2">
        <w:rPr>
          <w:b w:val="0"/>
        </w:rPr>
        <w:t>.</w:t>
      </w:r>
    </w:p>
    <w:p w:rsidR="00873329" w:rsidRPr="00CF27C2" w:rsidRDefault="00873329" w:rsidP="008733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F27C2">
        <w:t xml:space="preserve">3.  </w:t>
      </w:r>
      <w:proofErr w:type="gramStart"/>
      <w:r w:rsidRPr="00CF27C2">
        <w:t>Контроль за</w:t>
      </w:r>
      <w:proofErr w:type="gramEnd"/>
      <w:r w:rsidRPr="00CF27C2"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CF27C2">
        <w:t>Турунтаевского</w:t>
      </w:r>
      <w:proofErr w:type="spellEnd"/>
      <w:r w:rsidRPr="00CF27C2">
        <w:t xml:space="preserve"> сельского поселения Е.А. Гладченко.</w:t>
      </w:r>
    </w:p>
    <w:p w:rsidR="00873329" w:rsidRPr="00CF27C2" w:rsidRDefault="00873329" w:rsidP="00873329">
      <w:pPr>
        <w:spacing w:line="360" w:lineRule="auto"/>
        <w:jc w:val="both"/>
      </w:pPr>
    </w:p>
    <w:p w:rsidR="00873329" w:rsidRPr="00CF27C2" w:rsidRDefault="00873329" w:rsidP="00873329">
      <w:pPr>
        <w:spacing w:line="360" w:lineRule="auto"/>
        <w:jc w:val="both"/>
      </w:pPr>
    </w:p>
    <w:p w:rsidR="00873329" w:rsidRPr="00CF27C2" w:rsidRDefault="00873329" w:rsidP="00873329">
      <w:pPr>
        <w:pStyle w:val="23"/>
        <w:keepNext w:val="0"/>
        <w:widowControl/>
        <w:spacing w:line="360" w:lineRule="auto"/>
        <w:rPr>
          <w:b w:val="0"/>
          <w:szCs w:val="24"/>
        </w:rPr>
      </w:pPr>
      <w:r w:rsidRPr="00CF27C2">
        <w:rPr>
          <w:b w:val="0"/>
          <w:szCs w:val="24"/>
        </w:rPr>
        <w:t xml:space="preserve">Глава </w:t>
      </w:r>
      <w:proofErr w:type="spellStart"/>
      <w:r w:rsidRPr="00CF27C2">
        <w:rPr>
          <w:b w:val="0"/>
          <w:szCs w:val="24"/>
        </w:rPr>
        <w:t>Турунтаевского</w:t>
      </w:r>
      <w:proofErr w:type="spellEnd"/>
      <w:r w:rsidRPr="00CF27C2">
        <w:rPr>
          <w:b w:val="0"/>
          <w:szCs w:val="24"/>
        </w:rPr>
        <w:t xml:space="preserve"> сельского поселения                        </w:t>
      </w:r>
      <w:r>
        <w:rPr>
          <w:b w:val="0"/>
          <w:szCs w:val="24"/>
        </w:rPr>
        <w:t xml:space="preserve">                               </w:t>
      </w:r>
      <w:r w:rsidRPr="00CF27C2">
        <w:rPr>
          <w:b w:val="0"/>
          <w:szCs w:val="24"/>
        </w:rPr>
        <w:t xml:space="preserve"> С.В. Неверный</w:t>
      </w:r>
    </w:p>
    <w:p w:rsidR="00873329" w:rsidRPr="00CF27C2" w:rsidRDefault="00873329" w:rsidP="00873329"/>
    <w:p w:rsidR="00873329" w:rsidRPr="00CF27C2" w:rsidRDefault="00873329" w:rsidP="00873329"/>
    <w:p w:rsidR="00873329" w:rsidRPr="00CF27C2" w:rsidRDefault="00873329" w:rsidP="00873329"/>
    <w:p w:rsidR="00873329" w:rsidRPr="00CF27C2" w:rsidRDefault="00873329" w:rsidP="00873329">
      <w:bookmarkStart w:id="2" w:name="_GoBack"/>
      <w:bookmarkEnd w:id="2"/>
    </w:p>
    <w:sectPr w:rsidR="00873329" w:rsidRPr="00CF27C2" w:rsidSect="006D67F8">
      <w:footerReference w:type="even" r:id="rId11"/>
      <w:footerReference w:type="default" r:id="rId12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CF" w:rsidRDefault="00D776CF">
      <w:r>
        <w:separator/>
      </w:r>
    </w:p>
  </w:endnote>
  <w:endnote w:type="continuationSeparator" w:id="0">
    <w:p w:rsidR="00D776CF" w:rsidRDefault="00D7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776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29">
          <w:rPr>
            <w:noProof/>
          </w:rPr>
          <w:t>1</w:t>
        </w:r>
        <w:r>
          <w:fldChar w:fldCharType="end"/>
        </w:r>
      </w:p>
    </w:sdtContent>
  </w:sdt>
  <w:p w:rsidR="00A85AF6" w:rsidRDefault="00D776CF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CF" w:rsidRDefault="00D776CF">
      <w:r>
        <w:separator/>
      </w:r>
    </w:p>
  </w:footnote>
  <w:footnote w:type="continuationSeparator" w:id="0">
    <w:p w:rsidR="00D776CF" w:rsidRDefault="00D7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57205"/>
    <w:multiLevelType w:val="multilevel"/>
    <w:tmpl w:val="E00E1F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7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99D4D1B"/>
    <w:multiLevelType w:val="multilevel"/>
    <w:tmpl w:val="3716DA2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D24CC"/>
    <w:rsid w:val="00DD6E19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17EA1ADECF3E2DE05F557E7D1E8743530F457630F486412D80606283D5179A10A9BACD73F6Fn0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7349;fld=134;dst=1004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349;fld=134;dst=1003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2017-06-30T10:42:00Z</cp:lastPrinted>
  <dcterms:created xsi:type="dcterms:W3CDTF">2017-07-07T13:22:00Z</dcterms:created>
  <dcterms:modified xsi:type="dcterms:W3CDTF">2017-07-07T13:22:00Z</dcterms:modified>
</cp:coreProperties>
</file>