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</w:t>
      </w:r>
      <w:bookmarkStart w:id="0" w:name="_GoBack"/>
      <w:bookmarkEnd w:id="0"/>
      <w:r>
        <w:t>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FEE5" wp14:editId="66D4581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1472F0">
                              <w:t>10.02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PShwIAAAUF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1472F0">
                        <w:t>10.02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207796" w:rsidRDefault="008A53D0" w:rsidP="001472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CA4" wp14:editId="75747690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472F0">
        <w:rPr>
          <w:sz w:val="60"/>
          <w:szCs w:val="44"/>
        </w:rPr>
        <w:t>3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F12E9B">
        <w:t xml:space="preserve">    </w:t>
      </w:r>
      <w:r w:rsidR="003E08CD">
        <w:t xml:space="preserve"> </w:t>
      </w:r>
      <w:r>
        <w:t>с. Турунтаево</w:t>
      </w:r>
    </w:p>
    <w:p w:rsidR="00207796" w:rsidRDefault="00207796" w:rsidP="00207796">
      <w:pPr>
        <w:tabs>
          <w:tab w:val="center" w:pos="4819"/>
        </w:tabs>
        <w:jc w:val="center"/>
        <w:rPr>
          <w:b/>
          <w:lang w:eastAsia="en-US"/>
        </w:rPr>
      </w:pPr>
      <w:r>
        <w:rPr>
          <w:b/>
          <w:lang w:eastAsia="en-US"/>
        </w:rPr>
        <w:t>ТОМСКАЯ ОБЛАСТЬ</w:t>
      </w:r>
    </w:p>
    <w:p w:rsidR="00207796" w:rsidRDefault="00207796" w:rsidP="00207796">
      <w:pPr>
        <w:jc w:val="center"/>
        <w:rPr>
          <w:b/>
          <w:lang w:eastAsia="en-US"/>
        </w:rPr>
      </w:pPr>
      <w:r>
        <w:rPr>
          <w:b/>
          <w:lang w:eastAsia="en-US"/>
        </w:rPr>
        <w:t>ТОМСКИЙ РАЙОН</w:t>
      </w:r>
    </w:p>
    <w:p w:rsidR="00207796" w:rsidRDefault="00207796" w:rsidP="00207796">
      <w:pPr>
        <w:spacing w:after="200"/>
        <w:jc w:val="center"/>
        <w:rPr>
          <w:b/>
          <w:lang w:eastAsia="en-US"/>
        </w:rPr>
      </w:pPr>
      <w:r>
        <w:rPr>
          <w:b/>
          <w:lang w:eastAsia="en-US"/>
        </w:rPr>
        <w:t>СОВЕТ ТУРУНТАЕВСКОГО СЕЛЬСКОГО ПОСЕЛЕНИЯ</w:t>
      </w:r>
    </w:p>
    <w:p w:rsidR="00207796" w:rsidRPr="00207796" w:rsidRDefault="00207796" w:rsidP="00207796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РЕШЕНИЕ № 117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006A13" wp14:editId="6CF22049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796" w:rsidRDefault="00207796" w:rsidP="0020779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-242.55pt;margin-top:21.9pt;width:126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" stroked="f">
                <v:textbox>
                  <w:txbxContent>
                    <w:p w:rsidR="00207796" w:rsidRDefault="00207796" w:rsidP="0020779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D7201" wp14:editId="279B4FFB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796" w:rsidRDefault="00207796" w:rsidP="00207796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531pt;margin-top:3.9pt;width:90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AbvBLj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207796" w:rsidRDefault="00207796" w:rsidP="00207796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207796" w:rsidRDefault="00207796" w:rsidP="00207796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>
        <w:rPr>
          <w:lang w:eastAsia="en-US"/>
        </w:rPr>
        <w:t xml:space="preserve"> </w:t>
      </w:r>
      <w:r>
        <w:rPr>
          <w:lang w:eastAsia="ar-SA"/>
        </w:rPr>
        <w:t>с. Турунтаево</w:t>
      </w:r>
      <w:r>
        <w:rPr>
          <w:lang w:eastAsia="ar-SA"/>
        </w:rPr>
        <w:tab/>
        <w:t xml:space="preserve">                                                                                    </w:t>
      </w:r>
      <w:r>
        <w:rPr>
          <w:u w:val="single"/>
          <w:lang w:eastAsia="ar-SA"/>
        </w:rPr>
        <w:t xml:space="preserve"> «  26  » декабря  2016 года</w:t>
      </w:r>
    </w:p>
    <w:p w:rsidR="00207796" w:rsidRDefault="00207796" w:rsidP="00207796">
      <w:pPr>
        <w:spacing w:after="200" w:line="276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  <w:t xml:space="preserve">                                                                                            49  собрание 3-го созыва</w:t>
      </w:r>
    </w:p>
    <w:p w:rsidR="00207796" w:rsidRPr="00DD2390" w:rsidRDefault="00207796" w:rsidP="00207796">
      <w:pPr>
        <w:ind w:left="567" w:hanging="141"/>
        <w:jc w:val="center"/>
        <w:rPr>
          <w:rFonts w:eastAsia="Calibri"/>
          <w:b/>
          <w:lang w:eastAsia="en-US"/>
        </w:rPr>
      </w:pPr>
      <w:r w:rsidRPr="00DD2390">
        <w:rPr>
          <w:rFonts w:eastAsia="Calibri"/>
          <w:b/>
        </w:rPr>
        <w:t xml:space="preserve">О внесении изменений и дополнений в </w:t>
      </w:r>
      <w:r w:rsidRPr="00DD2390">
        <w:rPr>
          <w:rFonts w:eastAsia="Calibri"/>
          <w:b/>
          <w:lang w:eastAsia="en-US"/>
        </w:rPr>
        <w:t>Устав муниципального образования</w:t>
      </w:r>
    </w:p>
    <w:p w:rsidR="00207796" w:rsidRPr="00DD2390" w:rsidRDefault="00207796" w:rsidP="00207796">
      <w:pPr>
        <w:ind w:left="567" w:hanging="141"/>
        <w:jc w:val="center"/>
        <w:rPr>
          <w:rFonts w:eastAsia="Calibri"/>
          <w:b/>
          <w:lang w:eastAsia="en-US"/>
        </w:rPr>
      </w:pPr>
      <w:r w:rsidRPr="00DD2390">
        <w:rPr>
          <w:rFonts w:eastAsia="Calibri"/>
          <w:b/>
          <w:lang w:eastAsia="en-US"/>
        </w:rPr>
        <w:t>«</w:t>
      </w:r>
      <w:proofErr w:type="spellStart"/>
      <w:r w:rsidRPr="00DD2390">
        <w:rPr>
          <w:rFonts w:eastAsia="Calibri"/>
          <w:b/>
          <w:lang w:eastAsia="en-US"/>
        </w:rPr>
        <w:t>Турунтаевское</w:t>
      </w:r>
      <w:proofErr w:type="spellEnd"/>
      <w:r w:rsidRPr="00DD2390">
        <w:rPr>
          <w:rFonts w:eastAsia="Calibri"/>
          <w:b/>
          <w:lang w:eastAsia="en-US"/>
        </w:rPr>
        <w:t xml:space="preserve"> сельское поселение» Томского района Томской области,</w:t>
      </w:r>
    </w:p>
    <w:p w:rsidR="00207796" w:rsidRDefault="00207796" w:rsidP="00207796">
      <w:pPr>
        <w:ind w:left="567" w:hanging="141"/>
        <w:jc w:val="center"/>
        <w:rPr>
          <w:rFonts w:eastAsia="Calibri"/>
          <w:b/>
          <w:lang w:eastAsia="en-US"/>
        </w:rPr>
      </w:pPr>
      <w:proofErr w:type="gramStart"/>
      <w:r w:rsidRPr="00DD2390">
        <w:rPr>
          <w:rFonts w:eastAsia="Calibri"/>
          <w:b/>
          <w:lang w:eastAsia="en-US"/>
        </w:rPr>
        <w:t>принятый</w:t>
      </w:r>
      <w:proofErr w:type="gramEnd"/>
      <w:r w:rsidRPr="00DD2390">
        <w:rPr>
          <w:rFonts w:eastAsia="Calibri"/>
          <w:b/>
          <w:lang w:eastAsia="en-US"/>
        </w:rPr>
        <w:t xml:space="preserve"> решением Совета </w:t>
      </w:r>
      <w:proofErr w:type="spellStart"/>
      <w:r w:rsidRPr="00DD2390">
        <w:rPr>
          <w:rFonts w:eastAsia="Calibri"/>
          <w:b/>
          <w:lang w:eastAsia="en-US"/>
        </w:rPr>
        <w:t>Турунтаевского</w:t>
      </w:r>
      <w:proofErr w:type="spellEnd"/>
      <w:r w:rsidRPr="00DD2390">
        <w:rPr>
          <w:rFonts w:eastAsia="Calibri"/>
          <w:b/>
          <w:lang w:eastAsia="en-US"/>
        </w:rPr>
        <w:t xml:space="preserve"> сельского поселения</w:t>
      </w:r>
      <w:r>
        <w:rPr>
          <w:rFonts w:eastAsia="Calibri"/>
          <w:b/>
          <w:lang w:eastAsia="en-US"/>
        </w:rPr>
        <w:t xml:space="preserve"> от 27.02.2015 </w:t>
      </w:r>
      <w:r w:rsidRPr="00DD2390">
        <w:rPr>
          <w:rFonts w:eastAsia="Calibri"/>
          <w:b/>
          <w:lang w:eastAsia="en-US"/>
        </w:rPr>
        <w:t>№ 63</w:t>
      </w:r>
    </w:p>
    <w:p w:rsidR="00207796" w:rsidRPr="00207796" w:rsidRDefault="00207796" w:rsidP="00207796">
      <w:pPr>
        <w:ind w:left="567" w:hanging="141"/>
        <w:jc w:val="center"/>
        <w:rPr>
          <w:rFonts w:eastAsia="Calibri"/>
          <w:b/>
          <w:lang w:eastAsia="en-US"/>
        </w:rPr>
      </w:pPr>
      <w:r w:rsidRPr="00B072D1">
        <w:rPr>
          <w:b/>
        </w:rPr>
        <w:t xml:space="preserve">(в редакции </w:t>
      </w:r>
      <w:r>
        <w:rPr>
          <w:b/>
        </w:rPr>
        <w:t xml:space="preserve">от 30.12.2015  № 94, </w:t>
      </w:r>
      <w:r w:rsidRPr="00B072D1">
        <w:rPr>
          <w:b/>
        </w:rPr>
        <w:t xml:space="preserve">от </w:t>
      </w:r>
      <w:r>
        <w:rPr>
          <w:b/>
        </w:rPr>
        <w:t>03.06.2016  № 104</w:t>
      </w:r>
      <w:r w:rsidRPr="00B072D1">
        <w:rPr>
          <w:b/>
        </w:rPr>
        <w:t>)</w:t>
      </w:r>
      <w:r w:rsidRPr="00DD2390">
        <w:rPr>
          <w:rFonts w:eastAsia="Calibri"/>
          <w:b/>
          <w:lang w:eastAsia="en-US"/>
        </w:rPr>
        <w:t xml:space="preserve"> во втором чтении</w:t>
      </w:r>
    </w:p>
    <w:p w:rsidR="00207796" w:rsidRDefault="00207796" w:rsidP="00207796">
      <w:pPr>
        <w:pStyle w:val="1"/>
        <w:spacing w:before="0"/>
        <w:ind w:left="567" w:hanging="141"/>
        <w:jc w:val="both"/>
        <w:rPr>
          <w:b w:val="0"/>
          <w:sz w:val="24"/>
        </w:rPr>
      </w:pPr>
    </w:p>
    <w:p w:rsidR="00207796" w:rsidRPr="00364515" w:rsidRDefault="00207796" w:rsidP="00207796">
      <w:pPr>
        <w:pStyle w:val="1"/>
        <w:spacing w:before="0"/>
        <w:ind w:left="567" w:hanging="141"/>
        <w:jc w:val="both"/>
        <w:rPr>
          <w:b w:val="0"/>
          <w:sz w:val="24"/>
        </w:rPr>
      </w:pPr>
      <w:r w:rsidRPr="00207796">
        <w:rPr>
          <w:b w:val="0"/>
          <w:sz w:val="24"/>
        </w:rPr>
        <w:t xml:space="preserve">С целью приведения Устава муниципального образования </w:t>
      </w:r>
      <w:proofErr w:type="spellStart"/>
      <w:r w:rsidRPr="00207796">
        <w:rPr>
          <w:b w:val="0"/>
          <w:sz w:val="24"/>
        </w:rPr>
        <w:t>Турунтаевское</w:t>
      </w:r>
      <w:proofErr w:type="spellEnd"/>
      <w:r w:rsidRPr="00207796">
        <w:rPr>
          <w:b w:val="0"/>
          <w:sz w:val="24"/>
        </w:rPr>
        <w:t xml:space="preserve"> сельское поселение Томского района Томской области в соответствие с требованиями федерального законодательства</w:t>
      </w:r>
    </w:p>
    <w:p w:rsidR="00207796" w:rsidRPr="00364515" w:rsidRDefault="00207796" w:rsidP="00207796">
      <w:pPr>
        <w:ind w:left="567" w:hanging="141"/>
        <w:jc w:val="both"/>
        <w:rPr>
          <w:bCs/>
        </w:rPr>
      </w:pPr>
    </w:p>
    <w:p w:rsidR="00207796" w:rsidRPr="00364515" w:rsidRDefault="00207796" w:rsidP="00207796">
      <w:pPr>
        <w:ind w:left="567" w:hanging="141"/>
        <w:jc w:val="both"/>
      </w:pPr>
      <w:r w:rsidRPr="00364515">
        <w:t xml:space="preserve">Совет </w:t>
      </w:r>
      <w:proofErr w:type="spellStart"/>
      <w:r w:rsidRPr="00364515">
        <w:t>Турунтаевского</w:t>
      </w:r>
      <w:proofErr w:type="spellEnd"/>
      <w:r w:rsidRPr="00364515">
        <w:t xml:space="preserve"> сельского поселения РЕШИЛ:</w:t>
      </w:r>
    </w:p>
    <w:p w:rsidR="00207796" w:rsidRPr="00364515" w:rsidRDefault="00207796" w:rsidP="00207796">
      <w:pPr>
        <w:ind w:left="567" w:hanging="141"/>
        <w:jc w:val="both"/>
      </w:pPr>
    </w:p>
    <w:p w:rsidR="00207796" w:rsidRDefault="00207796" w:rsidP="00207796">
      <w:pPr>
        <w:numPr>
          <w:ilvl w:val="0"/>
          <w:numId w:val="22"/>
        </w:numPr>
        <w:ind w:left="567" w:hanging="141"/>
        <w:jc w:val="both"/>
      </w:pPr>
      <w:r>
        <w:t>Внести в Устав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Томского района Томской области, принятый решением Совета </w:t>
      </w:r>
      <w:proofErr w:type="spellStart"/>
      <w:r>
        <w:t>Турунтаевского</w:t>
      </w:r>
      <w:proofErr w:type="spellEnd"/>
      <w:r>
        <w:t xml:space="preserve"> сельского поселения от 27.02.2015 года № 63 (</w:t>
      </w:r>
      <w:r w:rsidRPr="004C76C6">
        <w:t>в редакции от 30.12.2015  № 94, от 03.06.2016  № 104</w:t>
      </w:r>
      <w:r>
        <w:t>), следующие изменения и дополнения:</w:t>
      </w:r>
    </w:p>
    <w:p w:rsidR="00207796" w:rsidRDefault="00207796" w:rsidP="00207796">
      <w:pPr>
        <w:ind w:left="567" w:hanging="141"/>
        <w:jc w:val="both"/>
      </w:pPr>
    </w:p>
    <w:p w:rsidR="00207796" w:rsidRDefault="00207796" w:rsidP="00207796">
      <w:pPr>
        <w:tabs>
          <w:tab w:val="left" w:pos="720"/>
        </w:tabs>
        <w:ind w:left="567" w:hanging="141"/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асть 1 статьи 5</w:t>
      </w:r>
      <w:r w:rsidRPr="006C2AE8">
        <w:t xml:space="preserve"> </w:t>
      </w:r>
      <w:r>
        <w:t>дополнить</w:t>
      </w:r>
      <w:r w:rsidRPr="006C2AE8">
        <w:t xml:space="preserve"> </w:t>
      </w:r>
      <w:r>
        <w:t xml:space="preserve">пунктом 14 </w:t>
      </w:r>
      <w:r w:rsidRPr="006C2AE8">
        <w:t>в следующей редакции:</w:t>
      </w:r>
    </w:p>
    <w:p w:rsidR="00207796" w:rsidRDefault="00207796" w:rsidP="00207796">
      <w:pPr>
        <w:tabs>
          <w:tab w:val="left" w:pos="720"/>
        </w:tabs>
        <w:ind w:left="567" w:hanging="141"/>
        <w:jc w:val="both"/>
      </w:pPr>
      <w:r>
        <w:t xml:space="preserve">         «14</w:t>
      </w:r>
      <w:r w:rsidRPr="006C2AE8">
        <w:t xml:space="preserve">) </w:t>
      </w:r>
      <w: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6C2AE8">
        <w:t>.</w:t>
      </w:r>
      <w:r>
        <w:t>»</w:t>
      </w:r>
      <w:proofErr w:type="gramEnd"/>
      <w:r>
        <w:t>.</w:t>
      </w:r>
    </w:p>
    <w:p w:rsidR="00207796" w:rsidRDefault="00207796" w:rsidP="00207796">
      <w:pPr>
        <w:tabs>
          <w:tab w:val="left" w:pos="720"/>
        </w:tabs>
        <w:ind w:left="567" w:hanging="141"/>
        <w:jc w:val="both"/>
      </w:pPr>
    </w:p>
    <w:p w:rsidR="00207796" w:rsidRDefault="00207796" w:rsidP="00207796">
      <w:pPr>
        <w:tabs>
          <w:tab w:val="left" w:pos="720"/>
        </w:tabs>
        <w:ind w:left="567" w:hanging="141"/>
        <w:jc w:val="both"/>
      </w:pPr>
      <w:r>
        <w:t xml:space="preserve">         2)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асть 8 статьи 3 Устава исключить.</w:t>
      </w:r>
    </w:p>
    <w:p w:rsidR="00207796" w:rsidRDefault="00207796" w:rsidP="00207796">
      <w:pPr>
        <w:tabs>
          <w:tab w:val="left" w:pos="720"/>
        </w:tabs>
        <w:ind w:left="567" w:hanging="141"/>
        <w:jc w:val="both"/>
      </w:pPr>
    </w:p>
    <w:p w:rsidR="00207796" w:rsidRDefault="00207796" w:rsidP="00207796">
      <w:pPr>
        <w:numPr>
          <w:ilvl w:val="0"/>
          <w:numId w:val="22"/>
        </w:numPr>
        <w:ind w:left="567" w:hanging="141"/>
        <w:jc w:val="both"/>
      </w:pPr>
      <w:r>
        <w:t xml:space="preserve">Главе </w:t>
      </w:r>
      <w:proofErr w:type="spellStart"/>
      <w:r>
        <w:t>Турунтаевского</w:t>
      </w:r>
      <w:proofErr w:type="spellEnd"/>
      <w: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207796" w:rsidRPr="00491C28" w:rsidRDefault="00207796" w:rsidP="00207796">
      <w:pPr>
        <w:pStyle w:val="ab"/>
        <w:numPr>
          <w:ilvl w:val="0"/>
          <w:numId w:val="22"/>
        </w:numPr>
        <w:tabs>
          <w:tab w:val="num" w:pos="840"/>
          <w:tab w:val="left" w:pos="2268"/>
          <w:tab w:val="left" w:pos="6804"/>
        </w:tabs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Опубликовать (обнародовать) настоящее Решение в информационном бюллетене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и разместить на официальном сайте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</w:t>
      </w:r>
      <w:hyperlink r:id="rId8" w:history="1">
        <w:r w:rsidRPr="004F0968">
          <w:rPr>
            <w:rStyle w:val="a7"/>
            <w:rFonts w:ascii="Times New Roman" w:hAnsi="Times New Roman"/>
            <w:sz w:val="24"/>
            <w:szCs w:val="24"/>
            <w:lang w:eastAsia="ru-RU"/>
          </w:rPr>
          <w:t>http://turuntaevo.tomsk.ru</w:t>
        </w:r>
      </w:hyperlink>
      <w:r>
        <w:rPr>
          <w:rFonts w:ascii="Times New Roman" w:hAnsi="Times New Roman"/>
          <w:sz w:val="24"/>
          <w:szCs w:val="24"/>
          <w:lang w:eastAsia="ru-RU"/>
        </w:rPr>
        <w:t>) после его государственной регистрации.</w:t>
      </w:r>
    </w:p>
    <w:p w:rsidR="00207796" w:rsidRPr="00491C28" w:rsidRDefault="00207796" w:rsidP="00207796">
      <w:pPr>
        <w:pStyle w:val="ab"/>
        <w:numPr>
          <w:ilvl w:val="0"/>
          <w:numId w:val="22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</w:t>
      </w:r>
      <w:r w:rsidRPr="00B072D1">
        <w:rPr>
          <w:rFonts w:ascii="Times New Roman" w:hAnsi="Times New Roman"/>
          <w:sz w:val="24"/>
          <w:szCs w:val="24"/>
        </w:rPr>
        <w:t>Решение вступает в силу после его официального опубликования (обнародования), произведенного после его государственной регистрации.</w:t>
      </w:r>
    </w:p>
    <w:p w:rsidR="00207796" w:rsidRDefault="00207796" w:rsidP="00207796">
      <w:pPr>
        <w:pStyle w:val="ab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207796" w:rsidRDefault="00207796" w:rsidP="00207796">
      <w:pPr>
        <w:pStyle w:val="ab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207796" w:rsidRPr="00364515" w:rsidRDefault="00207796" w:rsidP="00207796">
      <w:pPr>
        <w:pStyle w:val="ab"/>
        <w:spacing w:after="0" w:line="240" w:lineRule="auto"/>
        <w:ind w:left="567" w:hanging="141"/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  <w:r w:rsidRPr="009B55BB">
        <w:rPr>
          <w:rFonts w:ascii="Times New Roman" w:hAnsi="Times New Roman"/>
          <w:sz w:val="24"/>
          <w:szCs w:val="24"/>
        </w:rPr>
        <w:t>Председатель Совета</w:t>
      </w:r>
      <w:r w:rsidRPr="00364515">
        <w:t xml:space="preserve"> </w:t>
      </w:r>
    </w:p>
    <w:p w:rsidR="00207796" w:rsidRPr="00364515" w:rsidRDefault="00207796" w:rsidP="00207796">
      <w:pPr>
        <w:ind w:left="567" w:hanging="141"/>
        <w:jc w:val="both"/>
      </w:pPr>
      <w:r>
        <w:t xml:space="preserve">  </w:t>
      </w:r>
      <w:proofErr w:type="spellStart"/>
      <w:r w:rsidRPr="00364515">
        <w:t>Турунтаевского</w:t>
      </w:r>
      <w:proofErr w:type="spellEnd"/>
      <w:r w:rsidRPr="00364515">
        <w:t xml:space="preserve"> сельского поселения</w:t>
      </w:r>
      <w:r w:rsidRPr="00364515">
        <w:tab/>
      </w:r>
      <w:r w:rsidRPr="00364515">
        <w:tab/>
        <w:t xml:space="preserve">                                         С.В. Неверный</w:t>
      </w:r>
    </w:p>
    <w:p w:rsidR="00207796" w:rsidRPr="00364515" w:rsidRDefault="00207796" w:rsidP="00207796">
      <w:pPr>
        <w:jc w:val="both"/>
      </w:pPr>
    </w:p>
    <w:p w:rsidR="00207796" w:rsidRDefault="00207796" w:rsidP="00207796">
      <w:pPr>
        <w:jc w:val="both"/>
      </w:pPr>
      <w:r w:rsidRPr="00364515">
        <w:t xml:space="preserve">        Глава </w:t>
      </w:r>
      <w:proofErr w:type="spellStart"/>
      <w:r w:rsidRPr="00364515">
        <w:t>Турунтаевского</w:t>
      </w:r>
      <w:proofErr w:type="spellEnd"/>
      <w:r w:rsidRPr="00364515">
        <w:t xml:space="preserve"> сельского поселения                                        </w:t>
      </w:r>
      <w:r>
        <w:t xml:space="preserve">          </w:t>
      </w:r>
      <w:r w:rsidRPr="00364515">
        <w:t xml:space="preserve"> С.В. Неверный</w:t>
      </w:r>
    </w:p>
    <w:p w:rsidR="00207796" w:rsidRDefault="00207796" w:rsidP="00207796">
      <w:pPr>
        <w:jc w:val="both"/>
      </w:pPr>
    </w:p>
    <w:p w:rsidR="001472F0" w:rsidRDefault="00276D76" w:rsidP="001472F0">
      <w:r>
        <w:t xml:space="preserve">   </w:t>
      </w:r>
      <w:r w:rsidR="001472F0">
        <w:t xml:space="preserve">                                                                          </w:t>
      </w:r>
    </w:p>
    <w:p w:rsidR="001472F0" w:rsidRPr="00941777" w:rsidRDefault="001472F0" w:rsidP="001472F0">
      <w:pPr>
        <w:pStyle w:val="a8"/>
        <w:spacing w:after="0"/>
        <w:jc w:val="center"/>
        <w:rPr>
          <w:sz w:val="28"/>
          <w:szCs w:val="28"/>
        </w:rPr>
      </w:pPr>
      <w:r w:rsidRPr="00147274">
        <w:t>МУНИЦИПАЛЬНОЕ ОБРАЗОВАНИЕ</w:t>
      </w:r>
      <w:r w:rsidRPr="00147274">
        <w:br/>
        <w:t>«ТУРУНТАЕВСКОЕ СЕЛЬСКОЕ ПОСЕЛЕНИЕ»</w:t>
      </w:r>
    </w:p>
    <w:p w:rsidR="001472F0" w:rsidRPr="00147274" w:rsidRDefault="001472F0" w:rsidP="001472F0">
      <w:pPr>
        <w:pStyle w:val="af0"/>
        <w:spacing w:after="0"/>
        <w:ind w:left="0"/>
        <w:jc w:val="center"/>
      </w:pPr>
      <w:r w:rsidRPr="00147274">
        <w:t>АДМИНИСТРАЦИЯ ТУРУНТАЕВСКОГО СЕЛЬСКОГО ПОСЕЛЕНИЯ</w:t>
      </w:r>
    </w:p>
    <w:p w:rsidR="001472F0" w:rsidRPr="001472F0" w:rsidRDefault="001472F0" w:rsidP="001472F0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147274">
        <w:rPr>
          <w:rFonts w:ascii="Times New Roman" w:hAnsi="Times New Roman"/>
          <w:sz w:val="24"/>
          <w:szCs w:val="24"/>
        </w:rPr>
        <w:t>ПОСТАНОВЛЕНИЕ</w:t>
      </w:r>
    </w:p>
    <w:p w:rsidR="00207796" w:rsidRDefault="00207796" w:rsidP="001472F0">
      <w:pPr>
        <w:pStyle w:val="a6"/>
        <w:tabs>
          <w:tab w:val="clear" w:pos="6804"/>
          <w:tab w:val="right" w:pos="9072"/>
        </w:tabs>
        <w:spacing w:before="0"/>
        <w:rPr>
          <w:szCs w:val="24"/>
        </w:rPr>
      </w:pPr>
    </w:p>
    <w:p w:rsidR="001472F0" w:rsidRDefault="001472F0" w:rsidP="001472F0">
      <w:pPr>
        <w:pStyle w:val="a6"/>
        <w:tabs>
          <w:tab w:val="clear" w:pos="6804"/>
          <w:tab w:val="right" w:pos="9072"/>
        </w:tabs>
        <w:spacing w:before="0"/>
        <w:rPr>
          <w:szCs w:val="24"/>
        </w:rPr>
      </w:pPr>
      <w:r>
        <w:rPr>
          <w:szCs w:val="24"/>
        </w:rPr>
        <w:t xml:space="preserve">« 08 » февраля </w:t>
      </w:r>
      <w:r w:rsidRPr="001756A2">
        <w:rPr>
          <w:szCs w:val="24"/>
        </w:rPr>
        <w:t>2017</w:t>
      </w:r>
      <w:r>
        <w:rPr>
          <w:szCs w:val="24"/>
        </w:rPr>
        <w:t xml:space="preserve"> г.                                                                                    № 10</w:t>
      </w:r>
    </w:p>
    <w:p w:rsidR="001472F0" w:rsidRDefault="001472F0" w:rsidP="001472F0">
      <w:pPr>
        <w:pStyle w:val="a6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с. Турунтаево</w:t>
      </w:r>
    </w:p>
    <w:p w:rsidR="001472F0" w:rsidRDefault="001472F0" w:rsidP="001472F0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1472F0" w:rsidRDefault="001472F0" w:rsidP="001472F0">
      <w:r>
        <w:t xml:space="preserve">О стоимости услуг, предоставляемых </w:t>
      </w:r>
    </w:p>
    <w:p w:rsidR="001472F0" w:rsidRDefault="001472F0" w:rsidP="001472F0">
      <w:r>
        <w:t xml:space="preserve">согласно гарантированному перечню </w:t>
      </w:r>
    </w:p>
    <w:p w:rsidR="001472F0" w:rsidRDefault="001472F0" w:rsidP="001472F0">
      <w:r>
        <w:t>услуг по погребению на 2017 год</w:t>
      </w:r>
    </w:p>
    <w:p w:rsidR="001472F0" w:rsidRDefault="001472F0" w:rsidP="001472F0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1472F0" w:rsidRPr="00D6348B" w:rsidRDefault="001472F0" w:rsidP="001472F0">
      <w:pPr>
        <w:jc w:val="both"/>
        <w:rPr>
          <w:rStyle w:val="a9"/>
          <w:b/>
          <w:color w:val="000000"/>
        </w:rPr>
      </w:pPr>
      <w:r w:rsidRPr="00D6348B"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1"/>
          <w:attr w:name="Day" w:val="12"/>
          <w:attr w:name="Year" w:val="1996"/>
        </w:smartTagPr>
        <w:r w:rsidRPr="00D6348B">
          <w:t>12.01.1996</w:t>
        </w:r>
      </w:smartTag>
      <w:r w:rsidRPr="00D6348B">
        <w:t xml:space="preserve"> № 8-ФЗ «О погребении и похоронном деле», Законом Томской области от 12.01.2005 № 6-ОЗ «О погребении и похоронном деле в Томской области»</w:t>
      </w:r>
    </w:p>
    <w:p w:rsidR="001472F0" w:rsidRDefault="001472F0" w:rsidP="001472F0"/>
    <w:p w:rsidR="001472F0" w:rsidRPr="008978F5" w:rsidRDefault="001472F0" w:rsidP="001472F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8978F5">
        <w:rPr>
          <w:b/>
          <w:bCs/>
        </w:rPr>
        <w:t>ПОСТАНОВЛЯЮ:</w:t>
      </w:r>
    </w:p>
    <w:p w:rsidR="001472F0" w:rsidRDefault="001472F0" w:rsidP="001472F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1472F0" w:rsidRPr="00D7654F" w:rsidRDefault="001472F0" w:rsidP="001472F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D7654F">
        <w:rPr>
          <w:bCs/>
        </w:rPr>
        <w:t>1. Утвер</w:t>
      </w:r>
      <w:r>
        <w:rPr>
          <w:bCs/>
        </w:rPr>
        <w:t>дить и ввести в действие с 01.02</w:t>
      </w:r>
      <w:r w:rsidRPr="00D7654F">
        <w:rPr>
          <w:bCs/>
        </w:rPr>
        <w:t>.201</w:t>
      </w:r>
      <w:r>
        <w:rPr>
          <w:bCs/>
        </w:rPr>
        <w:t>7</w:t>
      </w:r>
      <w:r w:rsidRPr="00D7654F">
        <w:rPr>
          <w:bCs/>
        </w:rPr>
        <w:t xml:space="preserve"> стоимость услуг, предоставляемых согласно гарантированному перечню услуг по погребению, </w:t>
      </w:r>
      <w:r>
        <w:rPr>
          <w:bCs/>
        </w:rPr>
        <w:t xml:space="preserve">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осуществлять погребение </w:t>
      </w:r>
      <w:r w:rsidRPr="00D7654F">
        <w:rPr>
          <w:bCs/>
        </w:rPr>
        <w:t xml:space="preserve"> согласно приложению </w:t>
      </w:r>
      <w:r>
        <w:rPr>
          <w:bCs/>
        </w:rPr>
        <w:t>№</w:t>
      </w:r>
      <w:r w:rsidRPr="00D7654F">
        <w:rPr>
          <w:bCs/>
        </w:rPr>
        <w:t xml:space="preserve"> 1.</w:t>
      </w:r>
    </w:p>
    <w:p w:rsidR="001472F0" w:rsidRPr="00D7654F" w:rsidRDefault="001472F0" w:rsidP="001472F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D7654F">
        <w:rPr>
          <w:bCs/>
        </w:rPr>
        <w:t>2. Утвер</w:t>
      </w:r>
      <w:r>
        <w:rPr>
          <w:bCs/>
        </w:rPr>
        <w:t>дить и ввести в действие с 01.02</w:t>
      </w:r>
      <w:r w:rsidRPr="00D7654F">
        <w:rPr>
          <w:bCs/>
        </w:rPr>
        <w:t>.201</w:t>
      </w:r>
      <w:r>
        <w:rPr>
          <w:bCs/>
        </w:rPr>
        <w:t>7</w:t>
      </w:r>
      <w:r w:rsidRPr="00D7654F">
        <w:rPr>
          <w:bCs/>
        </w:rPr>
        <w:t xml:space="preserve">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</w:t>
      </w:r>
      <w:r>
        <w:rPr>
          <w:bCs/>
        </w:rPr>
        <w:t xml:space="preserve"> либо</w:t>
      </w:r>
      <w:r w:rsidRPr="00D7654F">
        <w:rPr>
          <w:bCs/>
        </w:rPr>
        <w:t xml:space="preserve"> законного представителя </w:t>
      </w:r>
      <w:r>
        <w:rPr>
          <w:bCs/>
        </w:rPr>
        <w:t>умершего, или при невозможности осуществлять ими погребение</w:t>
      </w:r>
      <w:r w:rsidRPr="00D7654F">
        <w:rPr>
          <w:bCs/>
        </w:rPr>
        <w:t xml:space="preserve"> согласно приложению </w:t>
      </w:r>
      <w:r>
        <w:rPr>
          <w:bCs/>
        </w:rPr>
        <w:t>№</w:t>
      </w:r>
      <w:r w:rsidRPr="00D7654F">
        <w:rPr>
          <w:bCs/>
        </w:rPr>
        <w:t xml:space="preserve"> 2.</w:t>
      </w:r>
    </w:p>
    <w:p w:rsidR="001472F0" w:rsidRPr="00D7654F" w:rsidRDefault="001472F0" w:rsidP="001472F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D7654F">
        <w:rPr>
          <w:bCs/>
        </w:rPr>
        <w:t xml:space="preserve">3. Постановление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Турунтаевского</w:t>
      </w:r>
      <w:proofErr w:type="spellEnd"/>
      <w:r>
        <w:rPr>
          <w:bCs/>
        </w:rPr>
        <w:t xml:space="preserve"> сельского поселения № 173 от 15.12.2015 г. «Об установлении стоимости услуг, предоставляемых согласно гарантированному перечню услуг по погребению на 2016 год</w:t>
      </w:r>
      <w:proofErr w:type="gramStart"/>
      <w:r>
        <w:rPr>
          <w:bCs/>
        </w:rPr>
        <w:t xml:space="preserve">.»  </w:t>
      </w:r>
      <w:proofErr w:type="gramEnd"/>
      <w:r>
        <w:rPr>
          <w:bCs/>
        </w:rPr>
        <w:t>пр</w:t>
      </w:r>
      <w:r w:rsidRPr="00D7654F">
        <w:rPr>
          <w:bCs/>
        </w:rPr>
        <w:t>из</w:t>
      </w:r>
      <w:r>
        <w:rPr>
          <w:bCs/>
        </w:rPr>
        <w:t>нать утратившим силу с 31.01.2017г.</w:t>
      </w:r>
    </w:p>
    <w:p w:rsidR="001472F0" w:rsidRPr="001472F0" w:rsidRDefault="001472F0" w:rsidP="001472F0">
      <w:pPr>
        <w:pStyle w:val="a8"/>
        <w:widowControl w:val="0"/>
        <w:tabs>
          <w:tab w:val="left" w:pos="361"/>
        </w:tabs>
        <w:spacing w:after="0"/>
        <w:jc w:val="both"/>
        <w:rPr>
          <w:rStyle w:val="a9"/>
        </w:rPr>
      </w:pPr>
      <w:r w:rsidRPr="001472F0">
        <w:rPr>
          <w:bCs/>
        </w:rPr>
        <w:t xml:space="preserve">       </w:t>
      </w:r>
      <w:r>
        <w:rPr>
          <w:bCs/>
        </w:rPr>
        <w:t xml:space="preserve"> </w:t>
      </w:r>
      <w:r w:rsidRPr="001472F0">
        <w:rPr>
          <w:bCs/>
        </w:rPr>
        <w:t xml:space="preserve"> 4. </w:t>
      </w:r>
      <w:r w:rsidRPr="001472F0">
        <w:rPr>
          <w:rStyle w:val="a9"/>
          <w:color w:val="000000"/>
        </w:rPr>
        <w:t>Настоящее постановление распространяется на правоотношения, возникшие с 1 февраля 2017 года.</w:t>
      </w:r>
    </w:p>
    <w:p w:rsidR="001472F0" w:rsidRPr="00D7654F" w:rsidRDefault="001472F0" w:rsidP="001472F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5</w:t>
      </w:r>
      <w:r w:rsidRPr="00D7654F">
        <w:rPr>
          <w:bCs/>
        </w:rPr>
        <w:t xml:space="preserve">. Опубликовать настоящее постановление в </w:t>
      </w:r>
      <w:r>
        <w:rPr>
          <w:bCs/>
        </w:rPr>
        <w:t>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>
        <w:rPr>
          <w:bCs/>
        </w:rPr>
        <w:t>Турунтаевское</w:t>
      </w:r>
      <w:proofErr w:type="spellEnd"/>
      <w:r>
        <w:rPr>
          <w:bCs/>
        </w:rPr>
        <w:t xml:space="preserve"> сельское поселение»</w:t>
      </w:r>
    </w:p>
    <w:p w:rsidR="001472F0" w:rsidRDefault="001472F0" w:rsidP="001472F0">
      <w:pPr>
        <w:autoSpaceDE w:val="0"/>
        <w:autoSpaceDN w:val="0"/>
        <w:adjustRightInd w:val="0"/>
        <w:outlineLvl w:val="0"/>
        <w:rPr>
          <w:bCs/>
        </w:rPr>
      </w:pPr>
    </w:p>
    <w:p w:rsidR="00207796" w:rsidRPr="00207796" w:rsidRDefault="001472F0" w:rsidP="00207796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Турунтаевского</w:t>
      </w:r>
      <w:proofErr w:type="spellEnd"/>
      <w:r>
        <w:rPr>
          <w:bCs/>
        </w:rPr>
        <w:t xml:space="preserve"> сельского поселения                                      С.В. Неверный</w:t>
      </w:r>
    </w:p>
    <w:p w:rsidR="001472F0" w:rsidRPr="001472F0" w:rsidRDefault="001472F0" w:rsidP="001472F0">
      <w:pPr>
        <w:tabs>
          <w:tab w:val="left" w:pos="5115"/>
        </w:tabs>
        <w:autoSpaceDE w:val="0"/>
        <w:autoSpaceDN w:val="0"/>
        <w:adjustRightInd w:val="0"/>
        <w:jc w:val="right"/>
        <w:outlineLvl w:val="0"/>
        <w:rPr>
          <w:bCs/>
        </w:rPr>
      </w:pPr>
      <w:r w:rsidRPr="001472F0">
        <w:rPr>
          <w:bCs/>
        </w:rPr>
        <w:lastRenderedPageBreak/>
        <w:t>Приложение N 1</w:t>
      </w:r>
    </w:p>
    <w:p w:rsidR="001472F0" w:rsidRPr="001472F0" w:rsidRDefault="001472F0" w:rsidP="001472F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472F0">
        <w:rPr>
          <w:bCs/>
        </w:rPr>
        <w:t xml:space="preserve">к постановлению Администрации </w:t>
      </w:r>
    </w:p>
    <w:p w:rsidR="001472F0" w:rsidRPr="001472F0" w:rsidRDefault="001472F0" w:rsidP="001472F0">
      <w:pPr>
        <w:autoSpaceDE w:val="0"/>
        <w:autoSpaceDN w:val="0"/>
        <w:adjustRightInd w:val="0"/>
        <w:jc w:val="right"/>
        <w:outlineLvl w:val="0"/>
        <w:rPr>
          <w:bCs/>
        </w:rPr>
      </w:pPr>
      <w:proofErr w:type="spellStart"/>
      <w:r w:rsidRPr="001472F0">
        <w:rPr>
          <w:bCs/>
        </w:rPr>
        <w:t>Турунтаевского</w:t>
      </w:r>
      <w:proofErr w:type="spellEnd"/>
      <w:r w:rsidRPr="001472F0">
        <w:rPr>
          <w:bCs/>
        </w:rPr>
        <w:t xml:space="preserve"> сельского поселения</w:t>
      </w:r>
    </w:p>
    <w:p w:rsidR="001472F0" w:rsidRPr="001472F0" w:rsidRDefault="001472F0" w:rsidP="001472F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472F0">
        <w:rPr>
          <w:bCs/>
        </w:rPr>
        <w:t>от 08.02.2017 г. N 10</w:t>
      </w:r>
    </w:p>
    <w:p w:rsidR="001472F0" w:rsidRPr="001472F0" w:rsidRDefault="001472F0" w:rsidP="001472F0">
      <w:pPr>
        <w:pStyle w:val="ConsPlusTitle"/>
        <w:jc w:val="center"/>
        <w:outlineLvl w:val="0"/>
        <w:rPr>
          <w:sz w:val="24"/>
          <w:szCs w:val="24"/>
        </w:rPr>
      </w:pPr>
      <w:r w:rsidRPr="001472F0">
        <w:rPr>
          <w:sz w:val="24"/>
          <w:szCs w:val="24"/>
        </w:rPr>
        <w:t>СТОИМОСТЬ</w:t>
      </w:r>
    </w:p>
    <w:p w:rsidR="001472F0" w:rsidRPr="001472F0" w:rsidRDefault="001472F0" w:rsidP="001472F0">
      <w:pPr>
        <w:pStyle w:val="ConsPlusTitle"/>
        <w:jc w:val="center"/>
        <w:outlineLvl w:val="0"/>
        <w:rPr>
          <w:sz w:val="24"/>
          <w:szCs w:val="24"/>
        </w:rPr>
      </w:pPr>
      <w:r w:rsidRPr="001472F0">
        <w:rPr>
          <w:sz w:val="24"/>
          <w:szCs w:val="24"/>
        </w:rPr>
        <w:t xml:space="preserve">УСЛУГ, ПРЕДОСТАВЛЯЕМЫХ СОГЛАСНО </w:t>
      </w:r>
      <w:proofErr w:type="gramStart"/>
      <w:r w:rsidRPr="001472F0">
        <w:rPr>
          <w:sz w:val="24"/>
          <w:szCs w:val="24"/>
        </w:rPr>
        <w:t>ГАРАНТИРОВАННОМУ</w:t>
      </w:r>
      <w:proofErr w:type="gramEnd"/>
    </w:p>
    <w:p w:rsidR="001472F0" w:rsidRPr="001472F0" w:rsidRDefault="001472F0" w:rsidP="001472F0">
      <w:pPr>
        <w:pStyle w:val="ConsPlusTitle"/>
        <w:jc w:val="center"/>
        <w:outlineLvl w:val="0"/>
        <w:rPr>
          <w:sz w:val="24"/>
          <w:szCs w:val="24"/>
        </w:rPr>
      </w:pPr>
      <w:r w:rsidRPr="001472F0">
        <w:rPr>
          <w:sz w:val="24"/>
          <w:szCs w:val="24"/>
        </w:rPr>
        <w:t>ПЕРЕЧНЮ УСЛУГ ПО ПОГРЕБЕНИЮ</w:t>
      </w:r>
      <w:proofErr w:type="gramStart"/>
      <w:r w:rsidRPr="001472F0">
        <w:rPr>
          <w:sz w:val="24"/>
          <w:szCs w:val="24"/>
        </w:rPr>
        <w:t>,В</w:t>
      </w:r>
      <w:proofErr w:type="gramEnd"/>
      <w:r w:rsidRPr="001472F0">
        <w:rPr>
          <w:sz w:val="24"/>
          <w:szCs w:val="24"/>
        </w:rPr>
        <w:t xml:space="preserve"> СЛУЧАЕ ОСУЩЕСТВЛЕНИЯ ПОГРЕБЕНИЯ ЗА СЧЕТ СРЕДСТВ СУПРУГА,БЛИЗКИХ РОДСТВЕННИКОВ, ИНЫХ РОДСТВЕННИКОВ, ЗАКОННОГО ПРЕДСТАВИТЕЛЯ УМЕРШЕГО ИЛИ ИНОГО ЛИЦА, ВЗЯВШЕГО НА СЕБЯ ОБЯЗАННОСТЬ ОСУЩЕСТВЛЯТЬ ПОГРЕБЕНИЕ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77"/>
        <w:gridCol w:w="900"/>
        <w:gridCol w:w="1743"/>
      </w:tblGrid>
      <w:tr w:rsidR="001472F0" w:rsidRPr="001472F0" w:rsidTr="00D46EB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NN </w:t>
            </w: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изм.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услуг, руб.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</w:tr>
      <w:tr w:rsidR="001472F0" w:rsidRPr="001472F0" w:rsidTr="00D46EB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и доставка гроба и других предметов, </w:t>
            </w: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2062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Гроб (обитый)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1527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Доставка похоронных принадлежностей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535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Перевозка тела (останков) умершего на кладбище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1186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Погребение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3849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Могила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2246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Захоронение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Памятник (с табличкой)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1303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7230</w:t>
            </w:r>
          </w:p>
        </w:tc>
      </w:tr>
    </w:tbl>
    <w:p w:rsidR="001472F0" w:rsidRPr="001472F0" w:rsidRDefault="001472F0" w:rsidP="001472F0">
      <w:pPr>
        <w:autoSpaceDE w:val="0"/>
        <w:autoSpaceDN w:val="0"/>
        <w:adjustRightInd w:val="0"/>
        <w:outlineLvl w:val="0"/>
        <w:rPr>
          <w:bCs/>
        </w:rPr>
      </w:pPr>
    </w:p>
    <w:p w:rsidR="001472F0" w:rsidRPr="001472F0" w:rsidRDefault="001472F0" w:rsidP="001472F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472F0">
        <w:rPr>
          <w:bCs/>
        </w:rPr>
        <w:t>Приложение N 2</w:t>
      </w:r>
    </w:p>
    <w:p w:rsidR="001472F0" w:rsidRPr="001472F0" w:rsidRDefault="001472F0" w:rsidP="001472F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472F0">
        <w:rPr>
          <w:bCs/>
        </w:rPr>
        <w:t xml:space="preserve">к постановлению Администрации </w:t>
      </w:r>
    </w:p>
    <w:p w:rsidR="001472F0" w:rsidRPr="001472F0" w:rsidRDefault="001472F0" w:rsidP="001472F0">
      <w:pPr>
        <w:autoSpaceDE w:val="0"/>
        <w:autoSpaceDN w:val="0"/>
        <w:adjustRightInd w:val="0"/>
        <w:jc w:val="right"/>
        <w:outlineLvl w:val="0"/>
        <w:rPr>
          <w:bCs/>
        </w:rPr>
      </w:pPr>
      <w:proofErr w:type="spellStart"/>
      <w:r w:rsidRPr="001472F0">
        <w:rPr>
          <w:bCs/>
        </w:rPr>
        <w:t>Турунтаевского</w:t>
      </w:r>
      <w:proofErr w:type="spellEnd"/>
      <w:r w:rsidRPr="001472F0">
        <w:rPr>
          <w:bCs/>
        </w:rPr>
        <w:t xml:space="preserve"> сельского поселения</w:t>
      </w:r>
    </w:p>
    <w:p w:rsidR="001472F0" w:rsidRPr="001472F0" w:rsidRDefault="001472F0" w:rsidP="001472F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472F0">
        <w:rPr>
          <w:bCs/>
        </w:rPr>
        <w:t>от 08.02.2017 г. N 10</w:t>
      </w:r>
    </w:p>
    <w:p w:rsidR="001472F0" w:rsidRPr="001472F0" w:rsidRDefault="001472F0" w:rsidP="001472F0">
      <w:pPr>
        <w:pStyle w:val="ConsPlusTitle"/>
        <w:jc w:val="center"/>
        <w:outlineLvl w:val="0"/>
        <w:rPr>
          <w:sz w:val="24"/>
          <w:szCs w:val="24"/>
        </w:rPr>
      </w:pPr>
      <w:r w:rsidRPr="001472F0">
        <w:rPr>
          <w:sz w:val="24"/>
          <w:szCs w:val="24"/>
        </w:rPr>
        <w:t>СТОИМОСТЬ</w:t>
      </w:r>
    </w:p>
    <w:p w:rsidR="001472F0" w:rsidRPr="001472F0" w:rsidRDefault="001472F0" w:rsidP="001472F0">
      <w:pPr>
        <w:pStyle w:val="ConsPlusTitle"/>
        <w:jc w:val="center"/>
        <w:outlineLvl w:val="0"/>
        <w:rPr>
          <w:sz w:val="24"/>
          <w:szCs w:val="24"/>
        </w:rPr>
      </w:pPr>
      <w:r w:rsidRPr="001472F0">
        <w:rPr>
          <w:sz w:val="24"/>
          <w:szCs w:val="24"/>
        </w:rPr>
        <w:t xml:space="preserve">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</w:t>
      </w:r>
    </w:p>
    <w:p w:rsidR="001472F0" w:rsidRPr="001472F0" w:rsidRDefault="001472F0" w:rsidP="001472F0">
      <w:pPr>
        <w:pStyle w:val="ConsPlusTitle"/>
        <w:jc w:val="center"/>
        <w:outlineLvl w:val="0"/>
        <w:rPr>
          <w:sz w:val="24"/>
          <w:szCs w:val="24"/>
        </w:rPr>
      </w:pPr>
      <w:r w:rsidRPr="001472F0">
        <w:rPr>
          <w:sz w:val="24"/>
          <w:szCs w:val="24"/>
        </w:rPr>
        <w:t>ИЛИ ПРИ НЕВОЗМОЖНОСТИ ОСУЩЕСТВЛЯТЬ ИМИ ПОГРЕБЕНИЕ</w:t>
      </w:r>
    </w:p>
    <w:p w:rsidR="001472F0" w:rsidRPr="001472F0" w:rsidRDefault="001472F0" w:rsidP="001472F0">
      <w:pPr>
        <w:autoSpaceDE w:val="0"/>
        <w:autoSpaceDN w:val="0"/>
        <w:adjustRightInd w:val="0"/>
        <w:outlineLvl w:val="0"/>
        <w:rPr>
          <w:bCs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900"/>
        <w:gridCol w:w="1260"/>
      </w:tblGrid>
      <w:tr w:rsidR="001472F0" w:rsidRPr="001472F0" w:rsidTr="00D46EB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NN </w:t>
            </w: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услуг, руб.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Гроб (необитый)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Перевозка тела (останков) умершего на кладбище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1151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Погребение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2828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Могила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2128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Захоронение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Тумба без постамента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381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Регистрационная табличка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Облачение тела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</w:tr>
      <w:tr w:rsidR="001472F0" w:rsidRPr="001472F0" w:rsidTr="00D46E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F0" w:rsidRPr="001472F0" w:rsidRDefault="001472F0" w:rsidP="001472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5238</w:t>
            </w:r>
          </w:p>
        </w:tc>
      </w:tr>
    </w:tbl>
    <w:p w:rsidR="00207796" w:rsidRPr="008D74C1" w:rsidRDefault="00207796" w:rsidP="00207796">
      <w:pPr>
        <w:jc w:val="center"/>
      </w:pPr>
      <w:r w:rsidRPr="008D74C1">
        <w:lastRenderedPageBreak/>
        <w:t>МУНИЦИПАЛЬНОЕ ОБРАЗОВАНИЕ</w:t>
      </w:r>
      <w:r w:rsidRPr="008D74C1">
        <w:br/>
        <w:t>«ТУРУНТАЕВСКОЕ  СЕЛЬСКОЕ ПОСЕЛЕНИЕ»</w:t>
      </w:r>
    </w:p>
    <w:p w:rsidR="00207796" w:rsidRPr="008D74C1" w:rsidRDefault="00207796" w:rsidP="00207796">
      <w:pPr>
        <w:spacing w:before="240" w:after="240"/>
        <w:jc w:val="center"/>
      </w:pPr>
      <w:r w:rsidRPr="008D74C1">
        <w:t xml:space="preserve">АДМИНИСТРАЦИЯ ТУРУНТАЕВСКОЕ СЕЛЬСКОГО ПОСЕЛЕНИЯ </w:t>
      </w:r>
    </w:p>
    <w:p w:rsidR="00207796" w:rsidRPr="008D74C1" w:rsidRDefault="00207796" w:rsidP="00207796">
      <w:pPr>
        <w:keepNext/>
        <w:jc w:val="center"/>
        <w:outlineLvl w:val="0"/>
      </w:pPr>
    </w:p>
    <w:p w:rsidR="00207796" w:rsidRPr="008D74C1" w:rsidRDefault="00207796" w:rsidP="00207796">
      <w:pPr>
        <w:keepNext/>
        <w:jc w:val="center"/>
        <w:outlineLvl w:val="0"/>
      </w:pPr>
      <w:r w:rsidRPr="008D74C1">
        <w:t>ПОСТАНОВЛЕНИЕ</w:t>
      </w:r>
    </w:p>
    <w:p w:rsidR="00207796" w:rsidRPr="008D74C1" w:rsidRDefault="00207796" w:rsidP="00207796">
      <w:pPr>
        <w:tabs>
          <w:tab w:val="right" w:pos="9072"/>
        </w:tabs>
        <w:spacing w:before="240" w:after="240"/>
      </w:pPr>
      <w:r w:rsidRPr="008D74C1">
        <w:t xml:space="preserve">       « _</w:t>
      </w:r>
      <w:r>
        <w:rPr>
          <w:u w:val="single"/>
        </w:rPr>
        <w:t>09</w:t>
      </w:r>
      <w:r w:rsidRPr="008D74C1">
        <w:t>_ » __</w:t>
      </w:r>
      <w:r>
        <w:rPr>
          <w:u w:val="single"/>
        </w:rPr>
        <w:t>февраля</w:t>
      </w:r>
      <w:r w:rsidRPr="008D74C1">
        <w:t xml:space="preserve">_ </w:t>
      </w:r>
      <w:r>
        <w:rPr>
          <w:u w:val="single"/>
        </w:rPr>
        <w:t xml:space="preserve">2017 </w:t>
      </w:r>
      <w:r w:rsidRPr="008D74C1">
        <w:t>г.</w:t>
      </w:r>
      <w:r w:rsidRPr="008D74C1">
        <w:tab/>
        <w:t>№  _</w:t>
      </w:r>
      <w:r>
        <w:rPr>
          <w:u w:val="single"/>
        </w:rPr>
        <w:t>11</w:t>
      </w:r>
      <w:r w:rsidRPr="008D74C1">
        <w:t>_</w:t>
      </w:r>
    </w:p>
    <w:p w:rsidR="00207796" w:rsidRPr="008D74C1" w:rsidRDefault="00207796" w:rsidP="00207796">
      <w:pPr>
        <w:jc w:val="center"/>
      </w:pPr>
      <w:r w:rsidRPr="008D74C1">
        <w:t>с. Турунтаево</w:t>
      </w:r>
    </w:p>
    <w:p w:rsidR="00207796" w:rsidRPr="008D74C1" w:rsidRDefault="00207796" w:rsidP="00207796">
      <w:pPr>
        <w:jc w:val="both"/>
      </w:pPr>
    </w:p>
    <w:p w:rsidR="00207796" w:rsidRDefault="00207796" w:rsidP="00207796">
      <w:pPr>
        <w:tabs>
          <w:tab w:val="left" w:pos="3828"/>
        </w:tabs>
        <w:ind w:right="5386"/>
        <w:jc w:val="both"/>
      </w:pPr>
      <w:r>
        <w:t xml:space="preserve">Об отмене постановления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30.11.2016 № 11 «</w:t>
      </w:r>
      <w:r w:rsidRPr="008D74C1">
        <w:t>О</w:t>
      </w:r>
      <w:r>
        <w:t>б утверждении Положения о порядке выявления, учета, оформления бесхозяйного имущества в собственность муниципального образования «</w:t>
      </w:r>
      <w:proofErr w:type="spellStart"/>
      <w:r>
        <w:t>Турунтаевское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</w:t>
      </w:r>
    </w:p>
    <w:p w:rsidR="00207796" w:rsidRDefault="00207796" w:rsidP="00207796">
      <w:pPr>
        <w:tabs>
          <w:tab w:val="left" w:pos="3828"/>
        </w:tabs>
        <w:ind w:right="5386"/>
        <w:jc w:val="both"/>
      </w:pPr>
      <w:r>
        <w:t xml:space="preserve">поселение Томского района </w:t>
      </w:r>
      <w:proofErr w:type="gramStart"/>
      <w:r>
        <w:t>Томской</w:t>
      </w:r>
      <w:proofErr w:type="gramEnd"/>
      <w:r>
        <w:t xml:space="preserve"> </w:t>
      </w:r>
    </w:p>
    <w:p w:rsidR="00207796" w:rsidRDefault="00207796" w:rsidP="00207796">
      <w:pPr>
        <w:tabs>
          <w:tab w:val="left" w:pos="3828"/>
        </w:tabs>
        <w:ind w:right="5386"/>
        <w:jc w:val="both"/>
      </w:pPr>
      <w:r>
        <w:t>области»</w:t>
      </w:r>
      <w:r w:rsidRPr="008D74C1">
        <w:t xml:space="preserve"> </w:t>
      </w:r>
      <w:r>
        <w:t xml:space="preserve"> </w:t>
      </w:r>
    </w:p>
    <w:p w:rsidR="00207796" w:rsidRDefault="00207796" w:rsidP="00207796">
      <w:pPr>
        <w:jc w:val="both"/>
      </w:pPr>
    </w:p>
    <w:p w:rsidR="00207796" w:rsidRPr="008D74C1" w:rsidRDefault="00207796" w:rsidP="00207796">
      <w:pPr>
        <w:jc w:val="both"/>
      </w:pPr>
    </w:p>
    <w:p w:rsidR="00207796" w:rsidRPr="008D74C1" w:rsidRDefault="00207796" w:rsidP="00207796">
      <w:pPr>
        <w:jc w:val="both"/>
      </w:pPr>
      <w:proofErr w:type="gramStart"/>
      <w:r>
        <w:t xml:space="preserve">Рассмотрев заключение Комитета по государственно-правовым вопросам Администрации Томской области от 30.01.2017 № 26-138 на постановление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30.11.2016 № 11 «</w:t>
      </w:r>
      <w:r w:rsidRPr="008D74C1">
        <w:t>О</w:t>
      </w:r>
      <w:r>
        <w:t>б утверждении Положения о порядке выявления, учета, оформления бесхозяйного имущества в собственность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 Томского района Томской области», с целью приведения муниципальной правовой базы в соответствие с действующим законодательством</w:t>
      </w:r>
      <w:proofErr w:type="gramEnd"/>
    </w:p>
    <w:p w:rsidR="00207796" w:rsidRPr="008D74C1" w:rsidRDefault="00207796" w:rsidP="00207796">
      <w:pPr>
        <w:ind w:firstLine="709"/>
        <w:jc w:val="both"/>
      </w:pPr>
    </w:p>
    <w:p w:rsidR="00207796" w:rsidRPr="008D74C1" w:rsidRDefault="00207796" w:rsidP="00207796">
      <w:pPr>
        <w:jc w:val="both"/>
      </w:pPr>
    </w:p>
    <w:p w:rsidR="00207796" w:rsidRPr="00891C92" w:rsidRDefault="00207796" w:rsidP="00207796">
      <w:pPr>
        <w:jc w:val="both"/>
      </w:pPr>
      <w:r w:rsidRPr="00891C92">
        <w:t>ПОСТАНОВЛЯЮ:</w:t>
      </w:r>
    </w:p>
    <w:p w:rsidR="00207796" w:rsidRPr="008D74C1" w:rsidRDefault="00207796" w:rsidP="00207796">
      <w:pPr>
        <w:jc w:val="both"/>
      </w:pPr>
    </w:p>
    <w:p w:rsidR="00207796" w:rsidRPr="008D74C1" w:rsidRDefault="00207796" w:rsidP="00207796">
      <w:pPr>
        <w:jc w:val="both"/>
      </w:pPr>
      <w:r w:rsidRPr="008D74C1">
        <w:tab/>
        <w:t xml:space="preserve">1. </w:t>
      </w:r>
      <w:r>
        <w:t xml:space="preserve">Отменить постановление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30.01.2017 № 26-138 на постановление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30.11.2016 № 11 «</w:t>
      </w:r>
      <w:r w:rsidRPr="008D74C1">
        <w:t>О</w:t>
      </w:r>
      <w:r>
        <w:t>б утверждении Положения о порядке выявления, учета, оформления бесхозяйного имущества в собственность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 Томского района Томской области».</w:t>
      </w:r>
    </w:p>
    <w:p w:rsidR="00207796" w:rsidRPr="008D74C1" w:rsidRDefault="00207796" w:rsidP="00207796">
      <w:pPr>
        <w:jc w:val="both"/>
      </w:pPr>
      <w:r w:rsidRPr="008D74C1">
        <w:tab/>
        <w:t>2. Опубликовать настоящее постановление в информационном бюллетене  и разместить на официальном сайте муниципального образования «</w:t>
      </w:r>
      <w:proofErr w:type="spellStart"/>
      <w:r w:rsidRPr="008D74C1">
        <w:t>Турунтаевское</w:t>
      </w:r>
      <w:proofErr w:type="spellEnd"/>
      <w:r w:rsidRPr="008D74C1">
        <w:t xml:space="preserve"> сельское поселение»  в сети Интернет (http://turuntaevo.tomsk.ru).</w:t>
      </w:r>
    </w:p>
    <w:p w:rsidR="00207796" w:rsidRPr="008D74C1" w:rsidRDefault="00207796" w:rsidP="00207796">
      <w:pPr>
        <w:ind w:firstLine="720"/>
        <w:jc w:val="both"/>
      </w:pPr>
      <w:r w:rsidRPr="008D74C1">
        <w:t xml:space="preserve">3. </w:t>
      </w:r>
      <w:proofErr w:type="gramStart"/>
      <w:r w:rsidRPr="008D74C1">
        <w:t>Контроль за</w:t>
      </w:r>
      <w:proofErr w:type="gramEnd"/>
      <w:r w:rsidRPr="008D74C1">
        <w:t xml:space="preserve"> исполнением настоящего постановления оставляю за собой.</w:t>
      </w:r>
    </w:p>
    <w:p w:rsidR="00207796" w:rsidRPr="008D74C1" w:rsidRDefault="00207796" w:rsidP="00207796">
      <w:pPr>
        <w:jc w:val="both"/>
      </w:pPr>
    </w:p>
    <w:p w:rsidR="00207796" w:rsidRPr="008D74C1" w:rsidRDefault="00207796" w:rsidP="00207796"/>
    <w:p w:rsidR="00207796" w:rsidRPr="008D74C1" w:rsidRDefault="00207796" w:rsidP="00207796">
      <w:pPr>
        <w:tabs>
          <w:tab w:val="left" w:pos="7155"/>
        </w:tabs>
      </w:pPr>
      <w:r w:rsidRPr="008D74C1"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  <w:r>
        <w:tab/>
        <w:t>С.В. Неверный</w:t>
      </w:r>
    </w:p>
    <w:p w:rsidR="00207796" w:rsidRPr="008D74C1" w:rsidRDefault="00207796" w:rsidP="00207796"/>
    <w:p w:rsidR="00207796" w:rsidRDefault="00207796" w:rsidP="00207796"/>
    <w:p w:rsidR="001472F0" w:rsidRPr="001472F0" w:rsidRDefault="001472F0" w:rsidP="001472F0">
      <w:pPr>
        <w:widowControl w:val="0"/>
        <w:suppressAutoHyphens/>
        <w:outlineLvl w:val="0"/>
        <w:rPr>
          <w:b/>
          <w:lang w:bidi="ru-RU"/>
        </w:rPr>
      </w:pPr>
    </w:p>
    <w:sectPr w:rsidR="001472F0" w:rsidRPr="001472F0" w:rsidSect="001472F0">
      <w:footerReference w:type="even" r:id="rId9"/>
      <w:footerReference w:type="default" r:id="rId10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5A" w:rsidRDefault="00047E5A">
      <w:r>
        <w:separator/>
      </w:r>
    </w:p>
  </w:endnote>
  <w:endnote w:type="continuationSeparator" w:id="0">
    <w:p w:rsidR="00047E5A" w:rsidRDefault="0004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047E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7796">
      <w:rPr>
        <w:noProof/>
      </w:rPr>
      <w:t>4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047E5A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5A" w:rsidRDefault="00047E5A">
      <w:r>
        <w:separator/>
      </w:r>
    </w:p>
  </w:footnote>
  <w:footnote w:type="continuationSeparator" w:id="0">
    <w:p w:rsidR="00047E5A" w:rsidRDefault="0004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6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3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16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1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9"/>
  </w:num>
  <w:num w:numId="9">
    <w:abstractNumId w:val="21"/>
  </w:num>
  <w:num w:numId="10">
    <w:abstractNumId w:val="20"/>
  </w:num>
  <w:num w:numId="11">
    <w:abstractNumId w:val="5"/>
  </w:num>
  <w:num w:numId="12">
    <w:abstractNumId w:val="12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4"/>
  </w:num>
  <w:num w:numId="16">
    <w:abstractNumId w:val="11"/>
  </w:num>
  <w:num w:numId="17">
    <w:abstractNumId w:val="7"/>
  </w:num>
  <w:num w:numId="18">
    <w:abstractNumId w:val="19"/>
  </w:num>
  <w:num w:numId="19">
    <w:abstractNumId w:val="3"/>
  </w:num>
  <w:num w:numId="20">
    <w:abstractNumId w:val="2"/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76D76"/>
    <w:rsid w:val="002B7D0A"/>
    <w:rsid w:val="002F517D"/>
    <w:rsid w:val="00315335"/>
    <w:rsid w:val="00350027"/>
    <w:rsid w:val="003E08CD"/>
    <w:rsid w:val="003F3349"/>
    <w:rsid w:val="00404146"/>
    <w:rsid w:val="0045769C"/>
    <w:rsid w:val="00493F11"/>
    <w:rsid w:val="00497CB6"/>
    <w:rsid w:val="005514CA"/>
    <w:rsid w:val="005F21FE"/>
    <w:rsid w:val="006352B3"/>
    <w:rsid w:val="00650165"/>
    <w:rsid w:val="00653B64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A53D0"/>
    <w:rsid w:val="0093029C"/>
    <w:rsid w:val="0093440F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51ABE"/>
    <w:rsid w:val="00C609BB"/>
    <w:rsid w:val="00C84BE7"/>
    <w:rsid w:val="00C86428"/>
    <w:rsid w:val="00CB531F"/>
    <w:rsid w:val="00D22566"/>
    <w:rsid w:val="00D36AC8"/>
    <w:rsid w:val="00D37984"/>
    <w:rsid w:val="00D5647E"/>
    <w:rsid w:val="00D62372"/>
    <w:rsid w:val="00D7372A"/>
    <w:rsid w:val="00D914A9"/>
    <w:rsid w:val="00DD24CC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F12E9B"/>
    <w:rsid w:val="00F16910"/>
    <w:rsid w:val="00F35BAB"/>
    <w:rsid w:val="00F50590"/>
    <w:rsid w:val="00F85E9E"/>
    <w:rsid w:val="00FA49D0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3</cp:revision>
  <cp:lastPrinted>2017-02-14T05:26:00Z</cp:lastPrinted>
  <dcterms:created xsi:type="dcterms:W3CDTF">2017-02-08T10:45:00Z</dcterms:created>
  <dcterms:modified xsi:type="dcterms:W3CDTF">2017-02-14T05:50:00Z</dcterms:modified>
</cp:coreProperties>
</file>