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678C2" wp14:editId="436392D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59002" wp14:editId="16727C43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37984">
                              <w:t>30</w:t>
                            </w:r>
                            <w:r w:rsidR="006B65CA">
                              <w:t>.</w:t>
                            </w:r>
                            <w:r w:rsidR="00C84BE7">
                              <w:t>11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37984">
                        <w:t>30</w:t>
                      </w:r>
                      <w:r w:rsidR="006B65CA">
                        <w:t>.</w:t>
                      </w:r>
                      <w:r w:rsidR="00C84BE7">
                        <w:t>11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276D76" w:rsidRPr="00643503" w:rsidRDefault="008A53D0" w:rsidP="003153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5E085" wp14:editId="7F532169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994DDA">
        <w:rPr>
          <w:sz w:val="60"/>
          <w:szCs w:val="44"/>
        </w:rPr>
        <w:t>4</w:t>
      </w:r>
      <w:r w:rsidR="00E813B6">
        <w:rPr>
          <w:sz w:val="60"/>
          <w:szCs w:val="44"/>
        </w:rPr>
        <w:t>5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  <w:r w:rsidR="00276D76">
        <w:t xml:space="preserve">              </w:t>
      </w:r>
    </w:p>
    <w:p w:rsidR="00E813B6" w:rsidRPr="00140997" w:rsidRDefault="00E813B6" w:rsidP="00E813B6">
      <w:pPr>
        <w:pStyle w:val="a8"/>
        <w:spacing w:after="0"/>
        <w:jc w:val="center"/>
      </w:pPr>
      <w:r w:rsidRPr="00140997">
        <w:t>МУНИЦИПАЛЬНОЕ ОБРАЗОВАНИЕ</w:t>
      </w:r>
      <w:r w:rsidRPr="00140997">
        <w:br/>
        <w:t>«</w:t>
      </w:r>
      <w:r>
        <w:t>ТУРУНТА</w:t>
      </w:r>
      <w:r w:rsidRPr="00140997">
        <w:t>ЕВСКОЕ СЕЛЬСКОЕ  ПОСЕЛЕНИЕ»</w:t>
      </w:r>
    </w:p>
    <w:p w:rsidR="00E813B6" w:rsidRPr="00140997" w:rsidRDefault="00E813B6" w:rsidP="00E813B6">
      <w:pPr>
        <w:pStyle w:val="af0"/>
        <w:spacing w:after="0"/>
        <w:ind w:left="0"/>
        <w:jc w:val="center"/>
      </w:pPr>
      <w:r w:rsidRPr="00140997">
        <w:t xml:space="preserve">АДМИНИСТРАЦИЯ </w:t>
      </w:r>
      <w:r>
        <w:t>ТУРУНТА</w:t>
      </w:r>
      <w:r w:rsidRPr="00140997">
        <w:t>ЕВСКОГО СЕЛЬСКОГО ПОСЕЛЕНИЯ</w:t>
      </w:r>
    </w:p>
    <w:p w:rsidR="00E813B6" w:rsidRPr="00140997" w:rsidRDefault="00E813B6" w:rsidP="00E813B6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140997">
        <w:rPr>
          <w:rFonts w:ascii="Times New Roman" w:hAnsi="Times New Roman"/>
          <w:sz w:val="24"/>
          <w:szCs w:val="24"/>
        </w:rPr>
        <w:t>ПОСТАНОВЛЕНИЕ</w:t>
      </w:r>
    </w:p>
    <w:p w:rsidR="00E813B6" w:rsidRPr="00140997" w:rsidRDefault="00E813B6" w:rsidP="00E813B6"/>
    <w:p w:rsidR="00E813B6" w:rsidRPr="00140997" w:rsidRDefault="00E813B6" w:rsidP="00E813B6">
      <w:pPr>
        <w:pStyle w:val="a6"/>
        <w:tabs>
          <w:tab w:val="clear" w:pos="6804"/>
          <w:tab w:val="right" w:pos="9072"/>
        </w:tabs>
        <w:spacing w:before="0"/>
        <w:rPr>
          <w:szCs w:val="24"/>
        </w:rPr>
      </w:pPr>
      <w:r>
        <w:rPr>
          <w:szCs w:val="24"/>
        </w:rPr>
        <w:t xml:space="preserve">« 30 » ноября </w:t>
      </w:r>
      <w:r w:rsidRPr="00140997">
        <w:rPr>
          <w:szCs w:val="24"/>
        </w:rPr>
        <w:t>2016 г.</w:t>
      </w:r>
      <w:r w:rsidRPr="00140997">
        <w:rPr>
          <w:szCs w:val="24"/>
        </w:rPr>
        <w:tab/>
        <w:t xml:space="preserve">№ </w:t>
      </w:r>
      <w:r>
        <w:rPr>
          <w:szCs w:val="24"/>
        </w:rPr>
        <w:t>205</w:t>
      </w:r>
    </w:p>
    <w:p w:rsidR="00E813B6" w:rsidRPr="00140997" w:rsidRDefault="00E813B6" w:rsidP="00E813B6">
      <w:pPr>
        <w:pStyle w:val="a6"/>
        <w:tabs>
          <w:tab w:val="clear" w:pos="6804"/>
        </w:tabs>
        <w:spacing w:before="0"/>
        <w:jc w:val="center"/>
        <w:rPr>
          <w:szCs w:val="24"/>
        </w:rPr>
      </w:pPr>
      <w:r w:rsidRPr="00140997">
        <w:rPr>
          <w:szCs w:val="24"/>
        </w:rPr>
        <w:t xml:space="preserve">с. </w:t>
      </w:r>
      <w:r>
        <w:rPr>
          <w:szCs w:val="24"/>
        </w:rPr>
        <w:t>Турунта</w:t>
      </w:r>
      <w:r w:rsidRPr="00140997">
        <w:rPr>
          <w:szCs w:val="24"/>
        </w:rPr>
        <w:t>ево</w:t>
      </w:r>
    </w:p>
    <w:p w:rsidR="00E813B6" w:rsidRPr="00140997" w:rsidRDefault="00E813B6" w:rsidP="00E813B6">
      <w:pPr>
        <w:pStyle w:val="a6"/>
        <w:tabs>
          <w:tab w:val="clear" w:pos="6804"/>
        </w:tabs>
        <w:spacing w:before="0"/>
        <w:jc w:val="center"/>
        <w:rPr>
          <w:szCs w:val="24"/>
        </w:rPr>
      </w:pPr>
    </w:p>
    <w:p w:rsidR="00E813B6" w:rsidRPr="00140997" w:rsidRDefault="00E813B6" w:rsidP="00E813B6">
      <w:pPr>
        <w:spacing w:line="276" w:lineRule="auto"/>
        <w:jc w:val="both"/>
      </w:pPr>
      <w:r w:rsidRPr="00140997">
        <w:t xml:space="preserve">Об утверждении порядка разработки  прогноза </w:t>
      </w:r>
    </w:p>
    <w:p w:rsidR="00E813B6" w:rsidRPr="00140997" w:rsidRDefault="00E813B6" w:rsidP="00E813B6">
      <w:pPr>
        <w:spacing w:line="276" w:lineRule="auto"/>
        <w:jc w:val="both"/>
      </w:pPr>
      <w:r w:rsidRPr="00140997">
        <w:t xml:space="preserve">социально-экономического развития </w:t>
      </w:r>
    </w:p>
    <w:p w:rsidR="00E813B6" w:rsidRPr="00140997" w:rsidRDefault="00E813B6" w:rsidP="00E813B6">
      <w:pPr>
        <w:spacing w:line="276" w:lineRule="auto"/>
        <w:jc w:val="both"/>
      </w:pPr>
      <w:r w:rsidRPr="00140997">
        <w:t>муниципального образования</w:t>
      </w:r>
    </w:p>
    <w:p w:rsidR="00E813B6" w:rsidRPr="00140997" w:rsidRDefault="00E813B6" w:rsidP="00E813B6">
      <w:pPr>
        <w:spacing w:line="276" w:lineRule="auto"/>
        <w:jc w:val="both"/>
      </w:pPr>
      <w:r w:rsidRPr="00140997">
        <w:t xml:space="preserve"> «</w:t>
      </w:r>
      <w:proofErr w:type="spellStart"/>
      <w:r>
        <w:t>Турунта</w:t>
      </w:r>
      <w:r w:rsidRPr="00140997">
        <w:t>евское сельское поселение»</w:t>
      </w:r>
    </w:p>
    <w:p w:rsidR="00E813B6" w:rsidRPr="00140997" w:rsidRDefault="00E813B6" w:rsidP="00E813B6">
      <w:pPr>
        <w:pStyle w:val="a8"/>
        <w:tabs>
          <w:tab w:val="left" w:pos="3969"/>
          <w:tab w:val="left" w:pos="4111"/>
        </w:tabs>
        <w:ind w:right="3955"/>
        <w:rPr>
          <w:b/>
        </w:rPr>
      </w:pPr>
      <w:proofErr w:type="spellEnd"/>
    </w:p>
    <w:p w:rsidR="00E813B6" w:rsidRPr="00140997" w:rsidRDefault="00E813B6" w:rsidP="00E813B6">
      <w:pPr>
        <w:jc w:val="both"/>
        <w:rPr>
          <w:spacing w:val="-1"/>
        </w:rPr>
      </w:pPr>
      <w:r w:rsidRPr="00140997">
        <w:rPr>
          <w:b/>
        </w:rPr>
        <w:tab/>
      </w:r>
      <w:r w:rsidRPr="00140997">
        <w:t xml:space="preserve">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140997">
        <w:t>процесса формирования параметров прогноза социально-экономического развития муниципального</w:t>
      </w:r>
      <w:proofErr w:type="gramEnd"/>
      <w:r w:rsidRPr="00140997">
        <w:t xml:space="preserve"> образования «</w:t>
      </w:r>
      <w:proofErr w:type="spellStart"/>
      <w:r>
        <w:t>Турунта</w:t>
      </w:r>
      <w:r w:rsidRPr="00140997">
        <w:t>евское</w:t>
      </w:r>
      <w:proofErr w:type="spellEnd"/>
      <w:r w:rsidRPr="00140997">
        <w:t xml:space="preserve"> сельское поселение»</w:t>
      </w:r>
      <w:r w:rsidRPr="00140997">
        <w:rPr>
          <w:spacing w:val="-1"/>
        </w:rPr>
        <w:t>,</w:t>
      </w:r>
    </w:p>
    <w:p w:rsidR="00E813B6" w:rsidRPr="00140997" w:rsidRDefault="00E813B6" w:rsidP="00E813B6">
      <w:pPr>
        <w:pStyle w:val="a8"/>
        <w:tabs>
          <w:tab w:val="left" w:pos="900"/>
        </w:tabs>
        <w:spacing w:after="0"/>
        <w:jc w:val="both"/>
        <w:rPr>
          <w:b/>
        </w:rPr>
      </w:pPr>
    </w:p>
    <w:p w:rsidR="00E813B6" w:rsidRDefault="00E813B6" w:rsidP="00E813B6">
      <w:pPr>
        <w:pStyle w:val="a8"/>
        <w:tabs>
          <w:tab w:val="left" w:pos="7513"/>
        </w:tabs>
        <w:spacing w:after="0"/>
        <w:rPr>
          <w:b/>
        </w:rPr>
      </w:pPr>
      <w:r>
        <w:rPr>
          <w:b/>
        </w:rPr>
        <w:t>ПОСТАНОВЛЯЮ:</w:t>
      </w:r>
    </w:p>
    <w:p w:rsidR="00E813B6" w:rsidRPr="00140997" w:rsidRDefault="00E813B6" w:rsidP="00E813B6">
      <w:pPr>
        <w:pStyle w:val="a8"/>
        <w:tabs>
          <w:tab w:val="left" w:pos="7513"/>
        </w:tabs>
        <w:spacing w:after="0"/>
        <w:rPr>
          <w:b/>
        </w:rPr>
      </w:pPr>
    </w:p>
    <w:p w:rsidR="00E813B6" w:rsidRPr="00140997" w:rsidRDefault="00E813B6" w:rsidP="00E813B6">
      <w:pPr>
        <w:jc w:val="both"/>
      </w:pPr>
      <w:r w:rsidRPr="00140997">
        <w:rPr>
          <w:spacing w:val="40"/>
        </w:rPr>
        <w:t>1.</w:t>
      </w:r>
      <w:r w:rsidRPr="00140997">
        <w:t>Утвердить Порядок разработки прогноза социально-экономического развития муниципального образования «</w:t>
      </w:r>
      <w:proofErr w:type="spellStart"/>
      <w:r>
        <w:t>Турунта</w:t>
      </w:r>
      <w:r w:rsidRPr="00140997">
        <w:t>евское</w:t>
      </w:r>
      <w:proofErr w:type="spellEnd"/>
      <w:r w:rsidRPr="00140997">
        <w:t xml:space="preserve"> сельское поселение»  согласно приложению № 1 к настоящему постановлению. </w:t>
      </w:r>
    </w:p>
    <w:p w:rsidR="00E813B6" w:rsidRDefault="00E813B6" w:rsidP="00E813B6">
      <w:pPr>
        <w:jc w:val="both"/>
        <w:rPr>
          <w:spacing w:val="-1"/>
        </w:rPr>
      </w:pPr>
      <w:r w:rsidRPr="00140997">
        <w:rPr>
          <w:spacing w:val="-1"/>
        </w:rPr>
        <w:t>2. Настоящее постановление вступает в силу со дня подписания.</w:t>
      </w:r>
    </w:p>
    <w:p w:rsidR="00E813B6" w:rsidRPr="00140997" w:rsidRDefault="00E813B6" w:rsidP="00E813B6">
      <w:r>
        <w:rPr>
          <w:spacing w:val="-1"/>
        </w:rPr>
        <w:t xml:space="preserve">3. Признать утратившим силу постановление Администрации </w:t>
      </w:r>
      <w:proofErr w:type="spellStart"/>
      <w:r>
        <w:rPr>
          <w:spacing w:val="-1"/>
        </w:rPr>
        <w:t>Т</w:t>
      </w:r>
      <w:r w:rsidRPr="00E24B98">
        <w:rPr>
          <w:spacing w:val="-1"/>
        </w:rPr>
        <w:t>урунтаевского</w:t>
      </w:r>
      <w:proofErr w:type="spellEnd"/>
      <w:r w:rsidRPr="00E24B98">
        <w:rPr>
          <w:spacing w:val="-1"/>
        </w:rPr>
        <w:t xml:space="preserve"> сельского поселения от 16.09.2011 № 68 «</w:t>
      </w:r>
      <w:r w:rsidRPr="00E24B98">
        <w:t>Об утверждении порядка разработки прогноза социально-экономического развития муниципального образования «</w:t>
      </w:r>
      <w:proofErr w:type="spellStart"/>
      <w:r w:rsidRPr="00E24B98">
        <w:t>Турунтаевское</w:t>
      </w:r>
      <w:proofErr w:type="spellEnd"/>
      <w:r w:rsidRPr="00E24B98">
        <w:t xml:space="preserve">  сельское поселение».</w:t>
      </w:r>
    </w:p>
    <w:p w:rsidR="00E813B6" w:rsidRPr="00140997" w:rsidRDefault="00E813B6" w:rsidP="00E813B6">
      <w:pPr>
        <w:jc w:val="both"/>
      </w:pPr>
      <w:r w:rsidRPr="00140997">
        <w:t xml:space="preserve"> 3. </w:t>
      </w:r>
      <w:proofErr w:type="gramStart"/>
      <w:r w:rsidRPr="00140997">
        <w:t>Разместить</w:t>
      </w:r>
      <w:proofErr w:type="gramEnd"/>
      <w:r w:rsidRPr="00140997">
        <w:t xml:space="preserve"> настоящее  постановление в информационном бюллетене </w:t>
      </w:r>
      <w:proofErr w:type="spellStart"/>
      <w:r>
        <w:t>Турунта</w:t>
      </w:r>
      <w:r w:rsidRPr="00140997">
        <w:t>евского</w:t>
      </w:r>
      <w:proofErr w:type="spellEnd"/>
      <w:r w:rsidRPr="00140997">
        <w:t xml:space="preserve"> сельского поселения и разместить на официальном сайте муниципального образования «</w:t>
      </w:r>
      <w:proofErr w:type="spellStart"/>
      <w:r>
        <w:t>Турунта</w:t>
      </w:r>
      <w:r w:rsidRPr="00140997">
        <w:t>евское</w:t>
      </w:r>
      <w:proofErr w:type="spellEnd"/>
      <w:r w:rsidRPr="00140997">
        <w:t xml:space="preserve"> сельское</w:t>
      </w:r>
      <w:r>
        <w:t xml:space="preserve"> поселение» в сети Интернет – </w:t>
      </w:r>
      <w:r>
        <w:rPr>
          <w:lang w:val="en-US"/>
        </w:rPr>
        <w:t>http</w:t>
      </w:r>
      <w:r w:rsidRPr="00140997">
        <w:t>://</w:t>
      </w:r>
      <w:proofErr w:type="spellStart"/>
      <w:r>
        <w:rPr>
          <w:lang w:val="en-US"/>
        </w:rPr>
        <w:t>turuntaevo</w:t>
      </w:r>
      <w:proofErr w:type="spellEnd"/>
      <w:r w:rsidRPr="00140997">
        <w:t>.</w:t>
      </w:r>
      <w:proofErr w:type="spellStart"/>
      <w:r>
        <w:rPr>
          <w:lang w:val="en-US"/>
        </w:rPr>
        <w:t>tomsk</w:t>
      </w:r>
      <w:proofErr w:type="spellEnd"/>
      <w:r w:rsidRPr="00140997">
        <w:t>.</w:t>
      </w:r>
      <w:proofErr w:type="spellStart"/>
      <w:r>
        <w:rPr>
          <w:lang w:val="en-US"/>
        </w:rPr>
        <w:t>ru</w:t>
      </w:r>
      <w:proofErr w:type="spellEnd"/>
      <w:r w:rsidRPr="00140997">
        <w:t>.</w:t>
      </w:r>
    </w:p>
    <w:p w:rsidR="00E813B6" w:rsidRPr="00140997" w:rsidRDefault="00E813B6" w:rsidP="00E813B6">
      <w:pPr>
        <w:jc w:val="both"/>
      </w:pPr>
      <w:r w:rsidRPr="00140997">
        <w:t xml:space="preserve">4. </w:t>
      </w:r>
      <w:proofErr w:type="gramStart"/>
      <w:r w:rsidRPr="00140997">
        <w:t>Контроль за</w:t>
      </w:r>
      <w:proofErr w:type="gramEnd"/>
      <w:r w:rsidRPr="00140997">
        <w:t xml:space="preserve"> выполнением  настоящего постановления оставляю за собой.</w:t>
      </w:r>
    </w:p>
    <w:p w:rsidR="00E813B6" w:rsidRPr="00140997" w:rsidRDefault="00E813B6" w:rsidP="00E813B6">
      <w:pPr>
        <w:pStyle w:val="a8"/>
        <w:tabs>
          <w:tab w:val="left" w:pos="7513"/>
        </w:tabs>
        <w:spacing w:after="0"/>
        <w:jc w:val="both"/>
        <w:rPr>
          <w:b/>
        </w:rPr>
      </w:pPr>
    </w:p>
    <w:p w:rsidR="00E813B6" w:rsidRDefault="00E813B6" w:rsidP="00E813B6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p w:rsidR="00E813B6" w:rsidRPr="00E813B6" w:rsidRDefault="00E813B6" w:rsidP="00E813B6"/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2"/>
      </w:tblGrid>
      <w:tr w:rsidR="00E813B6" w:rsidRPr="00140997" w:rsidTr="00B255C1">
        <w:tc>
          <w:tcPr>
            <w:tcW w:w="4242" w:type="dxa"/>
          </w:tcPr>
          <w:p w:rsidR="00E813B6" w:rsidRDefault="00E813B6" w:rsidP="00E813B6">
            <w:pPr>
              <w:jc w:val="right"/>
            </w:pPr>
          </w:p>
          <w:p w:rsidR="00E813B6" w:rsidRDefault="00E813B6" w:rsidP="00E813B6">
            <w:pPr>
              <w:jc w:val="right"/>
            </w:pPr>
          </w:p>
          <w:p w:rsidR="00E813B6" w:rsidRPr="00140997" w:rsidRDefault="00E813B6" w:rsidP="00E813B6">
            <w:pPr>
              <w:jc w:val="right"/>
            </w:pPr>
            <w:bookmarkStart w:id="0" w:name="_GoBack"/>
            <w:bookmarkEnd w:id="0"/>
            <w:r w:rsidRPr="00140997">
              <w:lastRenderedPageBreak/>
              <w:t>Приложение № 1</w:t>
            </w:r>
          </w:p>
          <w:p w:rsidR="00E813B6" w:rsidRPr="00140997" w:rsidRDefault="00E813B6" w:rsidP="00E813B6">
            <w:pPr>
              <w:jc w:val="right"/>
            </w:pPr>
            <w:r w:rsidRPr="00140997">
              <w:t>к постановлению Администрации</w:t>
            </w:r>
          </w:p>
          <w:p w:rsidR="00E813B6" w:rsidRPr="00140997" w:rsidRDefault="00E813B6" w:rsidP="00E813B6">
            <w:pPr>
              <w:jc w:val="right"/>
            </w:pPr>
            <w:proofErr w:type="spellStart"/>
            <w:r>
              <w:t>Турунта</w:t>
            </w:r>
            <w:r w:rsidRPr="00140997">
              <w:t>евского</w:t>
            </w:r>
            <w:proofErr w:type="spellEnd"/>
            <w:r w:rsidRPr="00140997">
              <w:t xml:space="preserve"> сельского поселения</w:t>
            </w:r>
          </w:p>
          <w:p w:rsidR="00E813B6" w:rsidRPr="00140997" w:rsidRDefault="00E813B6" w:rsidP="00E813B6">
            <w:pPr>
              <w:jc w:val="right"/>
              <w:rPr>
                <w:u w:val="single"/>
              </w:rPr>
            </w:pPr>
            <w:r w:rsidRPr="00140997">
              <w:rPr>
                <w:u w:val="single"/>
              </w:rPr>
              <w:t xml:space="preserve">от </w:t>
            </w:r>
            <w:r>
              <w:rPr>
                <w:u w:val="single"/>
              </w:rPr>
              <w:t xml:space="preserve"> 30.11. </w:t>
            </w:r>
            <w:r w:rsidRPr="00140997">
              <w:rPr>
                <w:u w:val="single"/>
              </w:rPr>
              <w:t xml:space="preserve">2016 № </w:t>
            </w:r>
            <w:r w:rsidRPr="00D06C9F">
              <w:rPr>
                <w:u w:val="single"/>
              </w:rPr>
              <w:t>205</w:t>
            </w:r>
          </w:p>
          <w:p w:rsidR="00E813B6" w:rsidRPr="00140997" w:rsidRDefault="00E813B6" w:rsidP="00E813B6">
            <w:pPr>
              <w:jc w:val="right"/>
            </w:pPr>
          </w:p>
        </w:tc>
      </w:tr>
    </w:tbl>
    <w:p w:rsidR="00E813B6" w:rsidRPr="00140997" w:rsidRDefault="00E813B6" w:rsidP="00E813B6">
      <w:pPr>
        <w:jc w:val="center"/>
        <w:rPr>
          <w:b/>
        </w:rPr>
      </w:pPr>
      <w:bookmarkStart w:id="1" w:name="Par33"/>
      <w:bookmarkEnd w:id="1"/>
      <w:r w:rsidRPr="00140997">
        <w:rPr>
          <w:b/>
        </w:rPr>
        <w:lastRenderedPageBreak/>
        <w:t>ПОРЯДОК</w:t>
      </w:r>
    </w:p>
    <w:p w:rsidR="00E813B6" w:rsidRPr="00140997" w:rsidRDefault="00E813B6" w:rsidP="00E813B6">
      <w:pPr>
        <w:jc w:val="center"/>
        <w:rPr>
          <w:b/>
        </w:rPr>
      </w:pPr>
      <w:r w:rsidRPr="00140997">
        <w:rPr>
          <w:b/>
        </w:rPr>
        <w:t xml:space="preserve">разработки прогноза социально-экономического развития </w:t>
      </w:r>
    </w:p>
    <w:p w:rsidR="00E813B6" w:rsidRPr="00140997" w:rsidRDefault="00E813B6" w:rsidP="00E813B6">
      <w:pPr>
        <w:pStyle w:val="ConsPlusTitle"/>
        <w:ind w:firstLine="567"/>
        <w:jc w:val="center"/>
        <w:rPr>
          <w:sz w:val="24"/>
          <w:szCs w:val="24"/>
        </w:rPr>
      </w:pPr>
      <w:r w:rsidRPr="00140997"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Турунта</w:t>
      </w:r>
      <w:r w:rsidRPr="00140997">
        <w:rPr>
          <w:sz w:val="24"/>
          <w:szCs w:val="24"/>
        </w:rPr>
        <w:t>евское</w:t>
      </w:r>
      <w:proofErr w:type="spellEnd"/>
      <w:r w:rsidRPr="00140997">
        <w:rPr>
          <w:sz w:val="24"/>
          <w:szCs w:val="24"/>
        </w:rPr>
        <w:t xml:space="preserve"> сельское поселение»</w:t>
      </w:r>
    </w:p>
    <w:p w:rsidR="00E813B6" w:rsidRPr="00140997" w:rsidRDefault="00E813B6" w:rsidP="00E813B6">
      <w:pPr>
        <w:numPr>
          <w:ilvl w:val="0"/>
          <w:numId w:val="17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ind w:left="0" w:firstLine="0"/>
        <w:jc w:val="center"/>
        <w:rPr>
          <w:b/>
        </w:rPr>
      </w:pPr>
      <w:r w:rsidRPr="00140997">
        <w:rPr>
          <w:b/>
        </w:rPr>
        <w:t>Основные положения</w:t>
      </w:r>
    </w:p>
    <w:p w:rsidR="00E813B6" w:rsidRPr="00140997" w:rsidRDefault="00E813B6" w:rsidP="00E813B6">
      <w:pPr>
        <w:numPr>
          <w:ilvl w:val="1"/>
          <w:numId w:val="17"/>
        </w:numPr>
        <w:tabs>
          <w:tab w:val="clear" w:pos="360"/>
          <w:tab w:val="num" w:pos="-142"/>
          <w:tab w:val="left" w:pos="0"/>
        </w:tabs>
        <w:jc w:val="both"/>
      </w:pPr>
      <w:r w:rsidRPr="00140997">
        <w:tab/>
        <w:t>1.1.Прогноз социально-экономического развития муниципального образования «</w:t>
      </w:r>
      <w:proofErr w:type="spellStart"/>
      <w:r>
        <w:t>Турунта</w:t>
      </w:r>
      <w:r w:rsidRPr="00140997">
        <w:t>евское</w:t>
      </w:r>
      <w:proofErr w:type="spellEnd"/>
      <w:r w:rsidRPr="00140997">
        <w:t xml:space="preserve"> сельское поселение»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 основными направлениями налоговой и бюджетной политики муниципального образования «</w:t>
      </w:r>
      <w:proofErr w:type="spellStart"/>
      <w:r>
        <w:t>Турунта</w:t>
      </w:r>
      <w:r w:rsidRPr="00140997">
        <w:t>евское</w:t>
      </w:r>
      <w:proofErr w:type="spellEnd"/>
      <w:r w:rsidRPr="00140997">
        <w:t xml:space="preserve">  сельское поселение» (далее – сельское поселение).</w:t>
      </w:r>
    </w:p>
    <w:p w:rsidR="00E813B6" w:rsidRPr="00140997" w:rsidRDefault="00E813B6" w:rsidP="00E813B6">
      <w:pPr>
        <w:numPr>
          <w:ilvl w:val="1"/>
          <w:numId w:val="17"/>
        </w:numPr>
        <w:tabs>
          <w:tab w:val="clear" w:pos="360"/>
          <w:tab w:val="num" w:pos="0"/>
        </w:tabs>
        <w:jc w:val="both"/>
      </w:pPr>
      <w:r w:rsidRPr="00140997">
        <w:tab/>
        <w:t>1.2.Прогноз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E813B6" w:rsidRPr="00140997" w:rsidRDefault="00E813B6" w:rsidP="00E813B6">
      <w:pPr>
        <w:numPr>
          <w:ilvl w:val="1"/>
          <w:numId w:val="17"/>
        </w:numPr>
        <w:tabs>
          <w:tab w:val="clear" w:pos="360"/>
          <w:tab w:val="num" w:pos="0"/>
        </w:tabs>
        <w:jc w:val="both"/>
      </w:pPr>
      <w:r w:rsidRPr="00140997">
        <w:tab/>
        <w:t xml:space="preserve">1.3.Преемственность очередного прогноза по отношению </w:t>
      </w:r>
      <w:proofErr w:type="gramStart"/>
      <w:r w:rsidRPr="00140997">
        <w:t>к</w:t>
      </w:r>
      <w:proofErr w:type="gramEnd"/>
      <w:r w:rsidRPr="00140997"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сельского поселения на прогнозируемый период.</w:t>
      </w:r>
    </w:p>
    <w:p w:rsidR="00E813B6" w:rsidRPr="00140997" w:rsidRDefault="00E813B6" w:rsidP="00E813B6">
      <w:pPr>
        <w:numPr>
          <w:ilvl w:val="1"/>
          <w:numId w:val="17"/>
        </w:numPr>
        <w:tabs>
          <w:tab w:val="clear" w:pos="360"/>
          <w:tab w:val="num" w:pos="0"/>
        </w:tabs>
        <w:jc w:val="both"/>
      </w:pPr>
      <w:r w:rsidRPr="00140997">
        <w:tab/>
        <w:t xml:space="preserve">1.4.Прогноз одобряется администрацией </w:t>
      </w:r>
      <w:proofErr w:type="spellStart"/>
      <w:r>
        <w:t>Турунта</w:t>
      </w:r>
      <w:r w:rsidRPr="00140997">
        <w:t>евского</w:t>
      </w:r>
      <w:proofErr w:type="spellEnd"/>
      <w:r w:rsidRPr="00140997">
        <w:t xml:space="preserve"> сельского поселения  одновременно с принятием решения о внесении проекта бюджета сельского поселения на очередной финансовый год и плановый период на рассмотрение в Совет  </w:t>
      </w:r>
      <w:proofErr w:type="spellStart"/>
      <w:r>
        <w:t>Турунта</w:t>
      </w:r>
      <w:r w:rsidRPr="00140997">
        <w:t>евского</w:t>
      </w:r>
      <w:proofErr w:type="spellEnd"/>
      <w:r w:rsidRPr="00140997">
        <w:t xml:space="preserve"> сельского поселения. </w:t>
      </w:r>
    </w:p>
    <w:p w:rsidR="00E813B6" w:rsidRPr="00140997" w:rsidRDefault="00E813B6" w:rsidP="00E813B6">
      <w:pPr>
        <w:numPr>
          <w:ilvl w:val="1"/>
          <w:numId w:val="17"/>
        </w:numPr>
        <w:tabs>
          <w:tab w:val="clear" w:pos="360"/>
          <w:tab w:val="num" w:pos="0"/>
        </w:tabs>
        <w:jc w:val="both"/>
      </w:pPr>
      <w:r w:rsidRPr="00140997">
        <w:tab/>
        <w:t>1.5.Изменение прогноза социально-экономического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бюджета.</w:t>
      </w:r>
    </w:p>
    <w:p w:rsidR="00E813B6" w:rsidRPr="00140997" w:rsidRDefault="00E813B6" w:rsidP="00E813B6">
      <w:pPr>
        <w:numPr>
          <w:ilvl w:val="0"/>
          <w:numId w:val="17"/>
        </w:numPr>
        <w:tabs>
          <w:tab w:val="left" w:pos="0"/>
          <w:tab w:val="left" w:pos="1260"/>
        </w:tabs>
        <w:ind w:left="0"/>
        <w:jc w:val="center"/>
        <w:rPr>
          <w:b/>
        </w:rPr>
      </w:pPr>
      <w:r w:rsidRPr="00140997">
        <w:rPr>
          <w:b/>
        </w:rPr>
        <w:t>Основные разделы и формы прогноза</w:t>
      </w:r>
    </w:p>
    <w:p w:rsidR="00E813B6" w:rsidRPr="00140997" w:rsidRDefault="00E813B6" w:rsidP="00E813B6">
      <w:pPr>
        <w:numPr>
          <w:ilvl w:val="2"/>
          <w:numId w:val="17"/>
        </w:numPr>
        <w:tabs>
          <w:tab w:val="clear" w:pos="360"/>
          <w:tab w:val="num" w:pos="0"/>
          <w:tab w:val="num" w:pos="720"/>
        </w:tabs>
        <w:jc w:val="both"/>
      </w:pPr>
      <w:r w:rsidRPr="00140997">
        <w:tab/>
        <w:t xml:space="preserve">     2.1 Прогноз разрабатывается по следующим основным разделам:</w:t>
      </w:r>
    </w:p>
    <w:p w:rsidR="00E813B6" w:rsidRPr="00140997" w:rsidRDefault="00E813B6" w:rsidP="00E813B6">
      <w:pPr>
        <w:tabs>
          <w:tab w:val="left" w:pos="0"/>
          <w:tab w:val="num" w:pos="2220"/>
        </w:tabs>
      </w:pPr>
      <w:r w:rsidRPr="00140997">
        <w:t xml:space="preserve">            1) Территория муниципального образования.</w:t>
      </w:r>
    </w:p>
    <w:p w:rsidR="00E813B6" w:rsidRPr="00140997" w:rsidRDefault="00E813B6" w:rsidP="00E813B6">
      <w:pPr>
        <w:tabs>
          <w:tab w:val="left" w:pos="0"/>
        </w:tabs>
      </w:pPr>
      <w:r w:rsidRPr="00140997">
        <w:tab/>
        <w:t>2) Демографическая характеристика.</w:t>
      </w:r>
    </w:p>
    <w:p w:rsidR="00E813B6" w:rsidRPr="00140997" w:rsidRDefault="00E813B6" w:rsidP="00E813B6">
      <w:pPr>
        <w:tabs>
          <w:tab w:val="left" w:pos="0"/>
        </w:tabs>
      </w:pPr>
      <w:r w:rsidRPr="00140997">
        <w:tab/>
        <w:t>3) Уровень жизни населения.</w:t>
      </w:r>
    </w:p>
    <w:p w:rsidR="00E813B6" w:rsidRPr="00140997" w:rsidRDefault="00E813B6" w:rsidP="00E813B6">
      <w:pPr>
        <w:tabs>
          <w:tab w:val="left" w:pos="0"/>
        </w:tabs>
      </w:pPr>
      <w:r w:rsidRPr="00140997">
        <w:tab/>
        <w:t>4) Финансы.</w:t>
      </w:r>
    </w:p>
    <w:p w:rsidR="00E813B6" w:rsidRPr="00140997" w:rsidRDefault="00E813B6" w:rsidP="00E813B6">
      <w:pPr>
        <w:tabs>
          <w:tab w:val="left" w:pos="0"/>
        </w:tabs>
      </w:pPr>
      <w:r w:rsidRPr="00140997">
        <w:tab/>
        <w:t>5) Муниципальное имущество.</w:t>
      </w:r>
    </w:p>
    <w:p w:rsidR="00E813B6" w:rsidRPr="00140997" w:rsidRDefault="00E813B6" w:rsidP="00E813B6">
      <w:pPr>
        <w:tabs>
          <w:tab w:val="left" w:pos="0"/>
        </w:tabs>
      </w:pPr>
      <w:r w:rsidRPr="00140997">
        <w:tab/>
        <w:t>6) Содержание и использование жилого фонда и нежилых помещений.</w:t>
      </w:r>
    </w:p>
    <w:p w:rsidR="00E813B6" w:rsidRPr="00140997" w:rsidRDefault="00E813B6" w:rsidP="00E813B6">
      <w:pPr>
        <w:tabs>
          <w:tab w:val="left" w:pos="0"/>
          <w:tab w:val="left" w:pos="709"/>
        </w:tabs>
        <w:jc w:val="both"/>
      </w:pPr>
      <w:r w:rsidRPr="00140997">
        <w:tab/>
        <w:t>7) Организация и развитие ЖКХ.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>8)  Благоустройство, озеленение и дороги.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>9)  Производственная сфера.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>10) Инфраструктура малого предпринимательства.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>11) Сельское хозяйство.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>12) Охрана и организация общественного порядка.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>13) Обеспечение противопожарной безопасности.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>14) Развитие отрасли социальной сферы: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>- здравоохранение;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>- физическая культура и спорт;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>- образование;</w:t>
      </w:r>
    </w:p>
    <w:p w:rsidR="00E813B6" w:rsidRPr="00140997" w:rsidRDefault="00E813B6" w:rsidP="00E813B6">
      <w:pPr>
        <w:tabs>
          <w:tab w:val="left" w:pos="0"/>
        </w:tabs>
        <w:ind w:firstLine="720"/>
      </w:pPr>
      <w:r w:rsidRPr="00140997">
        <w:t xml:space="preserve">- культура.  </w:t>
      </w:r>
    </w:p>
    <w:p w:rsidR="00E813B6" w:rsidRPr="00140997" w:rsidRDefault="00E813B6" w:rsidP="00E813B6">
      <w:pPr>
        <w:tabs>
          <w:tab w:val="left" w:pos="0"/>
        </w:tabs>
        <w:ind w:firstLine="720"/>
        <w:jc w:val="both"/>
      </w:pPr>
      <w:r w:rsidRPr="00140997">
        <w:lastRenderedPageBreak/>
        <w:t xml:space="preserve">2.2. Прогноз разрабатывается в двух вариантах развития: консервативный и умеренно-оптимистический. </w:t>
      </w:r>
    </w:p>
    <w:p w:rsidR="00E813B6" w:rsidRPr="00140997" w:rsidRDefault="00E813B6" w:rsidP="00E813B6">
      <w:pPr>
        <w:tabs>
          <w:tab w:val="left" w:pos="0"/>
        </w:tabs>
        <w:ind w:firstLine="720"/>
        <w:jc w:val="both"/>
      </w:pPr>
      <w:r w:rsidRPr="00140997">
        <w:t>2.3.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E813B6" w:rsidRPr="00140997" w:rsidRDefault="00E813B6" w:rsidP="00E813B6">
      <w:pPr>
        <w:tabs>
          <w:tab w:val="left" w:pos="0"/>
        </w:tabs>
        <w:jc w:val="both"/>
      </w:pPr>
    </w:p>
    <w:p w:rsidR="00E813B6" w:rsidRPr="00140997" w:rsidRDefault="00E813B6" w:rsidP="00E813B6">
      <w:pPr>
        <w:numPr>
          <w:ilvl w:val="0"/>
          <w:numId w:val="17"/>
        </w:numPr>
        <w:tabs>
          <w:tab w:val="left" w:pos="0"/>
          <w:tab w:val="num" w:pos="1260"/>
        </w:tabs>
        <w:ind w:left="0"/>
        <w:jc w:val="center"/>
        <w:rPr>
          <w:b/>
        </w:rPr>
      </w:pPr>
      <w:r w:rsidRPr="00140997">
        <w:rPr>
          <w:b/>
        </w:rPr>
        <w:t>Порядок разработки и одобрения прогноза</w:t>
      </w:r>
    </w:p>
    <w:p w:rsidR="00E813B6" w:rsidRPr="00140997" w:rsidRDefault="00E813B6" w:rsidP="00E813B6">
      <w:pPr>
        <w:tabs>
          <w:tab w:val="num" w:pos="0"/>
        </w:tabs>
        <w:jc w:val="both"/>
      </w:pPr>
      <w:r w:rsidRPr="00140997">
        <w:tab/>
        <w:t>3.1. Исходной базой для разработки прогноза на очередной финансовый год и плановый период являются:</w:t>
      </w:r>
    </w:p>
    <w:p w:rsidR="00E813B6" w:rsidRPr="00140997" w:rsidRDefault="00E813B6" w:rsidP="00E813B6">
      <w:pPr>
        <w:tabs>
          <w:tab w:val="num" w:pos="0"/>
        </w:tabs>
        <w:jc w:val="both"/>
      </w:pPr>
      <w:r w:rsidRPr="00140997"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E813B6" w:rsidRPr="00140997" w:rsidRDefault="00E813B6" w:rsidP="00E813B6">
      <w:pPr>
        <w:tabs>
          <w:tab w:val="num" w:pos="0"/>
        </w:tabs>
        <w:jc w:val="both"/>
      </w:pPr>
      <w:r w:rsidRPr="00140997">
        <w:tab/>
        <w:t>- дефляторы по видам экономической деятельности.</w:t>
      </w:r>
    </w:p>
    <w:p w:rsidR="00E813B6" w:rsidRPr="00140997" w:rsidRDefault="00E813B6" w:rsidP="00E813B6">
      <w:pPr>
        <w:tabs>
          <w:tab w:val="num" w:pos="0"/>
        </w:tabs>
        <w:jc w:val="both"/>
      </w:pPr>
      <w:r w:rsidRPr="00140997">
        <w:tab/>
        <w:t xml:space="preserve">3.2. Ведущий специалист администрации </w:t>
      </w:r>
      <w:proofErr w:type="spellStart"/>
      <w:r>
        <w:t>Турунта</w:t>
      </w:r>
      <w:r w:rsidRPr="00140997">
        <w:t>евского</w:t>
      </w:r>
      <w:proofErr w:type="spellEnd"/>
      <w:r w:rsidRPr="00140997">
        <w:t xml:space="preserve"> сельского поселения:</w:t>
      </w:r>
    </w:p>
    <w:p w:rsidR="00E813B6" w:rsidRPr="00140997" w:rsidRDefault="00E813B6" w:rsidP="00E813B6">
      <w:pPr>
        <w:tabs>
          <w:tab w:val="num" w:pos="0"/>
        </w:tabs>
      </w:pPr>
      <w:r w:rsidRPr="00140997">
        <w:tab/>
        <w:t>- проводит организационную работу по разработке и формированию прогноза;</w:t>
      </w:r>
    </w:p>
    <w:p w:rsidR="00E813B6" w:rsidRPr="00140997" w:rsidRDefault="00E813B6" w:rsidP="00E813B6">
      <w:pPr>
        <w:numPr>
          <w:ilvl w:val="2"/>
          <w:numId w:val="17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proofErr w:type="gramStart"/>
      <w:r w:rsidRPr="00140997">
        <w:t xml:space="preserve">- представляет Главе поселения (Главе Администрации) </w:t>
      </w:r>
      <w:proofErr w:type="spellStart"/>
      <w:r>
        <w:t>Турунта</w:t>
      </w:r>
      <w:r w:rsidRPr="00140997">
        <w:t>евского</w:t>
      </w:r>
      <w:proofErr w:type="spellEnd"/>
      <w:r w:rsidRPr="00140997">
        <w:t xml:space="preserve"> сельского поселения на согласование основные показатели прогноза на очередной финансовый год и плановый период;</w:t>
      </w:r>
      <w:proofErr w:type="gramEnd"/>
    </w:p>
    <w:p w:rsidR="00E813B6" w:rsidRPr="00140997" w:rsidRDefault="00E813B6" w:rsidP="00E813B6">
      <w:pPr>
        <w:numPr>
          <w:ilvl w:val="2"/>
          <w:numId w:val="17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140997">
        <w:t xml:space="preserve">- уточняет параметры прогноза на очередной финансовый год и плановый период и представляет главе </w:t>
      </w:r>
      <w:proofErr w:type="spellStart"/>
      <w:r>
        <w:t>Турунта</w:t>
      </w:r>
      <w:r w:rsidRPr="00140997">
        <w:t>евского</w:t>
      </w:r>
      <w:proofErr w:type="spellEnd"/>
      <w:r w:rsidRPr="00140997">
        <w:t xml:space="preserve"> сельского поселения  одновременно с внесением проекта решения Совета </w:t>
      </w:r>
      <w:proofErr w:type="spellStart"/>
      <w:r>
        <w:t>Турунта</w:t>
      </w:r>
      <w:r w:rsidRPr="00140997">
        <w:t>евского</w:t>
      </w:r>
      <w:proofErr w:type="spellEnd"/>
      <w:r w:rsidRPr="00140997">
        <w:t xml:space="preserve">  сельского поселения о бюджете на очередной финансовый год и плановый период;</w:t>
      </w:r>
    </w:p>
    <w:p w:rsidR="00E813B6" w:rsidRPr="00140997" w:rsidRDefault="00E813B6" w:rsidP="00E813B6">
      <w:pPr>
        <w:numPr>
          <w:ilvl w:val="2"/>
          <w:numId w:val="17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140997">
        <w:t>- разрабатывает и представляет на согласование в отдел социально-экономического развития администрации Томского района основные показатели прогноза социально-экономического развития муниципального образования «</w:t>
      </w:r>
      <w:proofErr w:type="spellStart"/>
      <w:r>
        <w:t>Турунта</w:t>
      </w:r>
      <w:r w:rsidRPr="00140997">
        <w:t>евское</w:t>
      </w:r>
      <w:proofErr w:type="spellEnd"/>
      <w:r w:rsidRPr="00140997">
        <w:t xml:space="preserve"> сельское поселение».</w:t>
      </w:r>
    </w:p>
    <w:p w:rsidR="00E813B6" w:rsidRPr="00140997" w:rsidRDefault="00E813B6" w:rsidP="00E813B6">
      <w:pPr>
        <w:widowControl w:val="0"/>
        <w:numPr>
          <w:ilvl w:val="2"/>
          <w:numId w:val="17"/>
        </w:numPr>
        <w:shd w:val="clear" w:color="auto" w:fill="FFFFFF"/>
        <w:tabs>
          <w:tab w:val="left" w:pos="0"/>
          <w:tab w:val="left" w:pos="720"/>
          <w:tab w:val="left" w:pos="1080"/>
          <w:tab w:val="num" w:pos="1440"/>
        </w:tabs>
        <w:autoSpaceDE w:val="0"/>
        <w:autoSpaceDN w:val="0"/>
        <w:adjustRightInd w:val="0"/>
        <w:ind w:firstLine="540"/>
        <w:jc w:val="both"/>
      </w:pPr>
      <w:r w:rsidRPr="00140997">
        <w:t xml:space="preserve">Прогноз социально-экономического развития сельского поселения  одобряется постановлением администрации </w:t>
      </w:r>
      <w:proofErr w:type="spellStart"/>
      <w:r>
        <w:t>Турунта</w:t>
      </w:r>
      <w:r w:rsidRPr="00140997">
        <w:t>евского</w:t>
      </w:r>
      <w:proofErr w:type="spellEnd"/>
      <w:r w:rsidRPr="00140997">
        <w:t xml:space="preserve"> сельского поселения с одновременным принятием решения о внесении проекта бюджета сельского поселения на очередной финансовый год и плановый период в Совет </w:t>
      </w:r>
      <w:proofErr w:type="spellStart"/>
      <w:r>
        <w:t>Турунта</w:t>
      </w:r>
      <w:r w:rsidRPr="00140997">
        <w:t>евского</w:t>
      </w:r>
      <w:proofErr w:type="spellEnd"/>
      <w:r w:rsidRPr="00140997">
        <w:t xml:space="preserve">  сельского поселения.</w:t>
      </w:r>
    </w:p>
    <w:p w:rsidR="00E7009B" w:rsidRDefault="00E7009B" w:rsidP="00E813B6">
      <w:pPr>
        <w:tabs>
          <w:tab w:val="center" w:pos="4819"/>
          <w:tab w:val="left" w:pos="7860"/>
        </w:tabs>
        <w:rPr>
          <w:b/>
          <w:lang w:eastAsia="en-US"/>
        </w:rPr>
      </w:pPr>
    </w:p>
    <w:p w:rsidR="00E813B6" w:rsidRPr="00ED21E9" w:rsidRDefault="00E813B6" w:rsidP="00E813B6">
      <w:pPr>
        <w:jc w:val="center"/>
        <w:rPr>
          <w:b/>
        </w:rPr>
      </w:pPr>
      <w:r w:rsidRPr="00ED21E9">
        <w:rPr>
          <w:b/>
        </w:rPr>
        <w:t>МУНИЦИПАЛЬНОЕ  ОБРАЗОВАНИЕ</w:t>
      </w:r>
    </w:p>
    <w:p w:rsidR="00E813B6" w:rsidRPr="00ED21E9" w:rsidRDefault="00E813B6" w:rsidP="00E813B6">
      <w:pPr>
        <w:jc w:val="center"/>
        <w:rPr>
          <w:b/>
        </w:rPr>
      </w:pPr>
      <w:r w:rsidRPr="00ED21E9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E813B6" w:rsidRPr="00ED21E9" w:rsidRDefault="00E813B6" w:rsidP="00E813B6">
      <w:pPr>
        <w:jc w:val="center"/>
        <w:rPr>
          <w:b/>
        </w:rPr>
      </w:pPr>
      <w:r w:rsidRPr="00ED21E9">
        <w:rPr>
          <w:b/>
        </w:rPr>
        <w:t>АДМИНИСТРАЦИЯ ТУРУНТАЕВСКОГО СЕЛЬСКОГО ПОСЕЛЕНИЯ</w:t>
      </w:r>
    </w:p>
    <w:p w:rsidR="00E813B6" w:rsidRPr="00ED21E9" w:rsidRDefault="00E813B6" w:rsidP="00E813B6">
      <w:pPr>
        <w:jc w:val="center"/>
        <w:rPr>
          <w:b/>
        </w:rPr>
      </w:pPr>
    </w:p>
    <w:p w:rsidR="00E813B6" w:rsidRPr="00ED21E9" w:rsidRDefault="00E813B6" w:rsidP="00E813B6">
      <w:pPr>
        <w:jc w:val="center"/>
        <w:rPr>
          <w:b/>
        </w:rPr>
      </w:pPr>
      <w:r w:rsidRPr="00ED21E9">
        <w:rPr>
          <w:b/>
        </w:rPr>
        <w:t>ПОСТАНОВЛЕНИЕ</w:t>
      </w:r>
    </w:p>
    <w:p w:rsidR="00E813B6" w:rsidRPr="00ED21E9" w:rsidRDefault="00E813B6" w:rsidP="00E813B6">
      <w:pPr>
        <w:jc w:val="center"/>
        <w:rPr>
          <w:b/>
        </w:rPr>
      </w:pPr>
    </w:p>
    <w:p w:rsidR="00E813B6" w:rsidRPr="00E813B6" w:rsidRDefault="00E813B6" w:rsidP="00E813B6">
      <w:pPr>
        <w:rPr>
          <w:u w:val="single"/>
        </w:rPr>
      </w:pPr>
      <w:r>
        <w:t xml:space="preserve"> « 30 » ноября 2016</w:t>
      </w:r>
      <w:r w:rsidRPr="00ED21E9">
        <w:t xml:space="preserve"> г.                                                            </w:t>
      </w:r>
      <w:r>
        <w:t xml:space="preserve">                         </w:t>
      </w:r>
      <w:r w:rsidRPr="00ED21E9">
        <w:t xml:space="preserve">  №</w:t>
      </w:r>
      <w:r>
        <w:t xml:space="preserve"> 206</w:t>
      </w:r>
      <w:r w:rsidRPr="00ED21E9">
        <w:t xml:space="preserve">         </w:t>
      </w:r>
    </w:p>
    <w:p w:rsidR="00E813B6" w:rsidRPr="006A0B75" w:rsidRDefault="00E813B6" w:rsidP="00E813B6">
      <w:pPr>
        <w:jc w:val="center"/>
      </w:pPr>
      <w:r w:rsidRPr="00ED21E9">
        <w:t>с</w:t>
      </w:r>
      <w:r>
        <w:t>. Турунтаево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13B6" w:rsidRPr="006A0B75" w:rsidTr="00B255C1">
        <w:tc>
          <w:tcPr>
            <w:tcW w:w="4785" w:type="dxa"/>
            <w:shd w:val="clear" w:color="auto" w:fill="auto"/>
          </w:tcPr>
          <w:p w:rsidR="00E813B6" w:rsidRPr="00DB2DC9" w:rsidRDefault="00E813B6" w:rsidP="00B255C1">
            <w:pPr>
              <w:rPr>
                <w:bCs/>
              </w:rPr>
            </w:pPr>
            <w:r w:rsidRPr="00DB2DC9">
              <w:rPr>
                <w:bCs/>
              </w:rPr>
              <w:t>Об утверждении Положения о порядке</w:t>
            </w:r>
          </w:p>
          <w:p w:rsidR="00E813B6" w:rsidRPr="00E813B6" w:rsidRDefault="00E813B6" w:rsidP="00E813B6">
            <w:pPr>
              <w:rPr>
                <w:bCs/>
              </w:rPr>
            </w:pPr>
            <w:r w:rsidRPr="00DB2DC9">
              <w:rPr>
                <w:bCs/>
              </w:rPr>
              <w:t>выявления, учета, оформления бесхозяйного имущества в собственность муниципального образования «</w:t>
            </w:r>
            <w:proofErr w:type="spellStart"/>
            <w:r w:rsidRPr="00DB2DC9">
              <w:rPr>
                <w:bCs/>
              </w:rPr>
              <w:t>Турунтаевское</w:t>
            </w:r>
            <w:proofErr w:type="spellEnd"/>
            <w:r w:rsidRPr="00DB2DC9">
              <w:rPr>
                <w:bCs/>
              </w:rPr>
              <w:t xml:space="preserve"> сельское поселение» Томского района </w:t>
            </w:r>
            <w:r>
              <w:rPr>
                <w:bCs/>
              </w:rPr>
              <w:t>Томской области</w:t>
            </w:r>
          </w:p>
        </w:tc>
        <w:tc>
          <w:tcPr>
            <w:tcW w:w="4786" w:type="dxa"/>
            <w:shd w:val="clear" w:color="auto" w:fill="auto"/>
          </w:tcPr>
          <w:p w:rsidR="00E813B6" w:rsidRPr="006A0B75" w:rsidRDefault="00E813B6" w:rsidP="00B255C1"/>
        </w:tc>
      </w:tr>
    </w:tbl>
    <w:p w:rsidR="00E813B6" w:rsidRPr="006A0B75" w:rsidRDefault="00E813B6" w:rsidP="00E813B6"/>
    <w:p w:rsidR="00E813B6" w:rsidRPr="006A0B75" w:rsidRDefault="00E813B6" w:rsidP="00E813B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A0B75">
        <w:t xml:space="preserve">Руководствуясь Гражданским кодексом Российской Федерации, Федеральным </w:t>
      </w:r>
      <w:hyperlink r:id="rId8" w:history="1">
        <w:r w:rsidRPr="006A0B75">
          <w:t>законом</w:t>
        </w:r>
      </w:hyperlink>
      <w:r>
        <w:t xml:space="preserve"> от 06 октября </w:t>
      </w:r>
      <w:r w:rsidRPr="006A0B75">
        <w:t>2003</w:t>
      </w:r>
      <w:r>
        <w:t>г.</w:t>
      </w:r>
      <w:r w:rsidRPr="006A0B75">
        <w:t xml:space="preserve"> N 131-ФЗ «Об общих принципах организации местного самоуправления в Российской Федерации», Приказом Минэкономразвития Р</w:t>
      </w:r>
      <w:r>
        <w:t xml:space="preserve">оссии от 22 ноября 2013г. </w:t>
      </w:r>
      <w:r w:rsidRPr="006A0B75">
        <w:t>N 701 «Об установлении порядка принятия на учет бесхозяйных недвижимых вещей»</w:t>
      </w:r>
      <w:r w:rsidRPr="006A0B75">
        <w:rPr>
          <w:b/>
          <w:bCs/>
        </w:rPr>
        <w:t xml:space="preserve">, </w:t>
      </w:r>
      <w:hyperlink r:id="rId9" w:history="1">
        <w:r w:rsidRPr="006A0B75">
          <w:t>Уставом</w:t>
        </w:r>
      </w:hyperlink>
      <w:r w:rsidRPr="006A0B75">
        <w:t xml:space="preserve"> муниципального образования «</w:t>
      </w:r>
      <w:proofErr w:type="spellStart"/>
      <w:r>
        <w:t>Турунтаев</w:t>
      </w:r>
      <w:r w:rsidRPr="006A0B75">
        <w:t>ское</w:t>
      </w:r>
      <w:proofErr w:type="spellEnd"/>
      <w:r w:rsidRPr="006A0B75">
        <w:t xml:space="preserve"> сельское поселение»,</w:t>
      </w:r>
    </w:p>
    <w:p w:rsidR="00E813B6" w:rsidRPr="006A0B75" w:rsidRDefault="00E813B6" w:rsidP="00E813B6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E813B6" w:rsidRPr="006A0B75" w:rsidRDefault="00E813B6" w:rsidP="00E813B6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6A0B75">
        <w:rPr>
          <w:bCs/>
          <w:iCs/>
        </w:rPr>
        <w:lastRenderedPageBreak/>
        <w:t>ПОСТАНОВЛЯЮ:</w:t>
      </w:r>
    </w:p>
    <w:p w:rsidR="00E813B6" w:rsidRPr="006A0B75" w:rsidRDefault="00E813B6" w:rsidP="00E813B6">
      <w:pPr>
        <w:pStyle w:val="2"/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E813B6" w:rsidRPr="006A0B75" w:rsidRDefault="00E813B6" w:rsidP="00E813B6">
      <w:pPr>
        <w:spacing w:line="276" w:lineRule="auto"/>
        <w:jc w:val="both"/>
      </w:pPr>
      <w:r w:rsidRPr="006A0B75">
        <w:t>1. Утвердить Положение о порядке выявления, учета, оформления бесхозяйного имущества в собственность муниципального образования «</w:t>
      </w:r>
      <w:proofErr w:type="spellStart"/>
      <w:r>
        <w:t>Турунтаев</w:t>
      </w:r>
      <w:r w:rsidRPr="006A0B75">
        <w:t>ское</w:t>
      </w:r>
      <w:proofErr w:type="spellEnd"/>
      <w:r w:rsidRPr="006A0B75">
        <w:t xml:space="preserve"> сельское поселение»</w:t>
      </w:r>
      <w:r>
        <w:t xml:space="preserve"> </w:t>
      </w:r>
      <w:r w:rsidRPr="006A0B75">
        <w:t>(далее - Положение) согласно приложению.</w:t>
      </w:r>
    </w:p>
    <w:p w:rsidR="00E813B6" w:rsidRPr="006A0B75" w:rsidRDefault="00E813B6" w:rsidP="00E813B6">
      <w:pPr>
        <w:spacing w:line="276" w:lineRule="auto"/>
        <w:jc w:val="both"/>
      </w:pPr>
      <w:r w:rsidRPr="006A0B75">
        <w:t xml:space="preserve">2. Управляющему делами Администрации </w:t>
      </w:r>
      <w:proofErr w:type="spellStart"/>
      <w:r>
        <w:t>Турунтаев</w:t>
      </w:r>
      <w:r w:rsidRPr="006A0B75">
        <w:t>ского</w:t>
      </w:r>
      <w:proofErr w:type="spellEnd"/>
      <w:r w:rsidRPr="006A0B75">
        <w:t xml:space="preserve"> сельского поселения </w:t>
      </w:r>
      <w:proofErr w:type="gramStart"/>
      <w:r w:rsidRPr="006A0B75">
        <w:t>разместить</w:t>
      </w:r>
      <w:proofErr w:type="gramEnd"/>
      <w:r w:rsidRPr="006A0B75">
        <w:t xml:space="preserve"> настоящее постановление в Информационном бюллетене муниципального образования «</w:t>
      </w:r>
      <w:proofErr w:type="spellStart"/>
      <w:r>
        <w:t>Турунтаев</w:t>
      </w:r>
      <w:r w:rsidRPr="006A0B75">
        <w:t>ское</w:t>
      </w:r>
      <w:proofErr w:type="spellEnd"/>
      <w:r w:rsidRPr="006A0B75">
        <w:t xml:space="preserve"> сельское поселение» и на сайте поселения в сети Интернет</w:t>
      </w:r>
      <w:r>
        <w:t>-</w:t>
      </w:r>
      <w:r w:rsidRPr="006A0B75">
        <w:t xml:space="preserve"> </w:t>
      </w:r>
      <w:r>
        <w:t>http://turuntaevo.tomsk.ru.</w:t>
      </w:r>
    </w:p>
    <w:p w:rsidR="00E813B6" w:rsidRPr="006A0B75" w:rsidRDefault="00E813B6" w:rsidP="00E813B6">
      <w:pPr>
        <w:spacing w:line="276" w:lineRule="auto"/>
        <w:jc w:val="both"/>
      </w:pPr>
      <w:r w:rsidRPr="006A0B75">
        <w:t>6. Настоящее постановление вступает в силу с момент его опубликования.</w:t>
      </w:r>
    </w:p>
    <w:p w:rsidR="00E813B6" w:rsidRPr="006A0B75" w:rsidRDefault="00E813B6" w:rsidP="00E813B6">
      <w:pPr>
        <w:spacing w:line="276" w:lineRule="auto"/>
        <w:jc w:val="both"/>
      </w:pPr>
      <w:r w:rsidRPr="006A0B75">
        <w:t>7. Контроль исполнения настоящего постановления оставляю за собой</w:t>
      </w:r>
    </w:p>
    <w:p w:rsidR="00E813B6" w:rsidRPr="006A0B75" w:rsidRDefault="00E813B6" w:rsidP="00E813B6">
      <w:pPr>
        <w:jc w:val="both"/>
      </w:pPr>
    </w:p>
    <w:p w:rsidR="00E813B6" w:rsidRPr="00E813B6" w:rsidRDefault="00E813B6" w:rsidP="00E813B6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</w:t>
      </w:r>
      <w:r>
        <w:t xml:space="preserve">    </w:t>
      </w:r>
      <w:r>
        <w:t xml:space="preserve">   С.В. Неверный</w:t>
      </w:r>
    </w:p>
    <w:p w:rsidR="00E813B6" w:rsidRPr="00E813B6" w:rsidRDefault="00E813B6" w:rsidP="00E813B6"/>
    <w:p w:rsidR="00E813B6" w:rsidRPr="00E813B6" w:rsidRDefault="00E813B6" w:rsidP="00E813B6">
      <w:pPr>
        <w:jc w:val="right"/>
        <w:rPr>
          <w:color w:val="000000"/>
        </w:rPr>
      </w:pPr>
      <w:r w:rsidRPr="00E813B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335A3D8" wp14:editId="2BDB621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676275" cy="733425"/>
                <wp:effectExtent l="0" t="0" r="0" b="0"/>
                <wp:wrapSquare wrapText="bothSides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6275" cy="7334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0;width:53.25pt;height:57.7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UhegIAAKUEAAAOAAAAZHJzL2Uyb0RvYy54bWysVM2O0zAQviPxDpbv3TTdtGmjTVdVs0VI&#10;C6y08ACu4zQWiW1st2lBSEhckXgEHoIL4mefIX0jxu4PXbggRA6Ox+N8M998M7m4XNcVWjFtuBQp&#10;Ds+6GDFBZc7FIsUvns86Q4yMJSInlRQsxRtm8OX44YOLRiWsJ0tZ5UwjABEmaVSKS2tVEgSGlqwm&#10;5kwqJsBZSF0TC6ZeBLkmDaDXVdDrdgdBI3WutKTMGDjNdk489vhFwah9VhSGWVSlGHKzftV+nbs1&#10;GF+QZKGJKjndp0H+IYuacAFBj1AZsQQtNf8DquZUSyMLe0ZlHcii4JR5DsAm7P7G5rYkinkuUByj&#10;jmUy/w+WPl3daMTzFMcYCVKDRO2n7bvtx/Z7e7d9335u79pv2w/tj/ZL+xXFrl6NMgl8dqtutGNs&#10;1LWkLw0ScloSsWATo6Dq0AuAdzjSWjYlIzkkHjqI4B6GMwygoXnzROaQAVla6au5LnTtYkCd0NqL&#10;tjmKxtYWUTgcxINe3MeIgis+P496fR+BJIePlTb2EZM1cpsUa8jOg5PVtbEuGZIcrrhYQs54Vfm+&#10;gBBwxR26YF7ON6Pu6Gp4NYw6UW9w1Ym6WdaZzKZRZzAL4352nk2nWfjW4YdRUvI8Z8LBHVorjP5O&#10;un2T75ri2FxGVjx3cC4loxfzaaXRikBrz/yzJ35yLbifhicLXA5vz86L4eq/k3Yu8w1ooSXUCiYG&#10;Zhs2pdSvMWpgTlJsXi2JZhhVjwXoOQqjyA2WN6J+3ANDn3rmpx4iKECl2GK0207tbhiXSvNFCZFC&#10;r42QE+iBgnt9XH/sstp3DsyCZ7CfWzdsp7a/9evvMv4JAAD//wMAUEsDBBQABgAIAAAAIQCFskxL&#10;3AAAAAUBAAAPAAAAZHJzL2Rvd25yZXYueG1sTI9Ba8JAEIXvQv/DMoVepG4sRErMRoogSilIY+t5&#10;zY5JaHY2Ztck/fcde2kvwxve8N436Wq0jeix87UjBfNZBAKpcKamUsHHYfP4DMIHTUY3jlDBN3pY&#10;ZXeTVCfGDfSOfR5KwSHkE62gCqFNpPRFhVb7mWuR2Du7zurAa1dK0+mBw20jn6JoIa2uiRsq3eK6&#10;wuIrv1oFQ7Hvj4e3rdxPjztHl91lnX++KvVwP74sQQQcw98x3PAZHTJmOrkrGS8aBfxI+J03L1rE&#10;IE4s5nEMMkvlf/rsBwAA//8DAFBLAQItABQABgAIAAAAIQC2gziS/gAAAOEBAAATAAAAAAAAAAAA&#10;AAAAAAAAAABbQ29udGVudF9UeXBlc10ueG1sUEsBAi0AFAAGAAgAAAAhADj9If/WAAAAlAEAAAsA&#10;AAAAAAAAAAAAAAAALwEAAF9yZWxzLy5yZWxzUEsBAi0AFAAGAAgAAAAhAIW0xSF6AgAApQQAAA4A&#10;AAAAAAAAAAAAAAAALgIAAGRycy9lMm9Eb2MueG1sUEsBAi0AFAAGAAgAAAAhAIWyTEvcAAAABQEA&#10;AA8AAAAAAAAAAAAAAAAA1AQAAGRycy9kb3ducmV2LnhtbFBLBQYAAAAABAAEAPMAAADd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813B6">
        <w:rPr>
          <w:color w:val="000000"/>
        </w:rPr>
        <w:t>Приложение</w:t>
      </w:r>
    </w:p>
    <w:p w:rsidR="00E813B6" w:rsidRPr="00E813B6" w:rsidRDefault="00E813B6" w:rsidP="00E813B6">
      <w:pPr>
        <w:shd w:val="clear" w:color="auto" w:fill="FFFFFF"/>
        <w:contextualSpacing/>
        <w:jc w:val="right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Pr="00E813B6">
        <w:rPr>
          <w:color w:val="000000"/>
        </w:rPr>
        <w:t xml:space="preserve">к постановлению Администрации </w:t>
      </w:r>
    </w:p>
    <w:p w:rsidR="00E813B6" w:rsidRPr="00E813B6" w:rsidRDefault="00E813B6" w:rsidP="00E813B6">
      <w:pPr>
        <w:shd w:val="clear" w:color="auto" w:fill="FFFFFF"/>
        <w:contextualSpacing/>
        <w:jc w:val="right"/>
        <w:textAlignment w:val="baseline"/>
        <w:rPr>
          <w:color w:val="000000"/>
        </w:rPr>
      </w:pPr>
      <w:proofErr w:type="spellStart"/>
      <w:r w:rsidRPr="00E813B6">
        <w:rPr>
          <w:color w:val="000000"/>
        </w:rPr>
        <w:t>Турунтаевс</w:t>
      </w:r>
      <w:proofErr w:type="spellEnd"/>
      <w:r w:rsidRPr="00E813B6">
        <w:rPr>
          <w:color w:val="000000"/>
        </w:rPr>
        <w:t xml:space="preserve"> кого сельского поселения</w:t>
      </w:r>
    </w:p>
    <w:p w:rsidR="00E813B6" w:rsidRPr="00E813B6" w:rsidRDefault="00E813B6" w:rsidP="00E813B6">
      <w:pPr>
        <w:shd w:val="clear" w:color="auto" w:fill="FFFFFF"/>
        <w:contextualSpacing/>
        <w:jc w:val="right"/>
        <w:textAlignment w:val="baseline"/>
        <w:rPr>
          <w:color w:val="000000"/>
        </w:rPr>
      </w:pPr>
      <w:r w:rsidRPr="00E813B6">
        <w:rPr>
          <w:color w:val="000000"/>
        </w:rPr>
        <w:t>от 30.11.2016 г. № 206</w:t>
      </w:r>
    </w:p>
    <w:p w:rsidR="00E813B6" w:rsidRPr="00E813B6" w:rsidRDefault="00E813B6" w:rsidP="00E813B6">
      <w:pPr>
        <w:shd w:val="clear" w:color="auto" w:fill="FFFFFF"/>
        <w:contextualSpacing/>
        <w:textAlignment w:val="baseline"/>
        <w:rPr>
          <w:b/>
          <w:color w:val="000000"/>
        </w:rPr>
      </w:pPr>
    </w:p>
    <w:p w:rsidR="00E813B6" w:rsidRPr="00E813B6" w:rsidRDefault="00E813B6" w:rsidP="00E813B6">
      <w:pPr>
        <w:jc w:val="center"/>
        <w:rPr>
          <w:b/>
          <w:bCs/>
        </w:rPr>
      </w:pPr>
      <w:r w:rsidRPr="00E813B6">
        <w:rPr>
          <w:b/>
          <w:bCs/>
        </w:rPr>
        <w:t>Положение о порядке</w:t>
      </w:r>
    </w:p>
    <w:p w:rsidR="00E813B6" w:rsidRDefault="00E813B6" w:rsidP="00E813B6">
      <w:pPr>
        <w:jc w:val="center"/>
        <w:rPr>
          <w:b/>
          <w:bCs/>
        </w:rPr>
      </w:pPr>
      <w:r w:rsidRPr="00E813B6">
        <w:rPr>
          <w:b/>
          <w:bCs/>
        </w:rPr>
        <w:t>выявления, учета, оформления бесхозяйного имущества в собственность муниципального образования «</w:t>
      </w:r>
      <w:proofErr w:type="spellStart"/>
      <w:r w:rsidRPr="00E813B6">
        <w:rPr>
          <w:b/>
          <w:bCs/>
        </w:rPr>
        <w:t>Турунтаевское</w:t>
      </w:r>
      <w:proofErr w:type="spellEnd"/>
      <w:r w:rsidRPr="00E813B6">
        <w:rPr>
          <w:b/>
          <w:bCs/>
        </w:rPr>
        <w:t xml:space="preserve"> сельское поселение» </w:t>
      </w:r>
      <w:r>
        <w:rPr>
          <w:b/>
          <w:bCs/>
        </w:rPr>
        <w:t>Томского района Томской области</w:t>
      </w:r>
    </w:p>
    <w:p w:rsidR="00E813B6" w:rsidRPr="00E813B6" w:rsidRDefault="00E813B6" w:rsidP="00E813B6">
      <w:pPr>
        <w:jc w:val="center"/>
        <w:rPr>
          <w:b/>
          <w:bCs/>
        </w:rPr>
      </w:pPr>
    </w:p>
    <w:p w:rsidR="00E813B6" w:rsidRPr="00E813B6" w:rsidRDefault="00E813B6" w:rsidP="00E813B6">
      <w:pPr>
        <w:jc w:val="both"/>
        <w:outlineLvl w:val="3"/>
        <w:rPr>
          <w:b/>
          <w:bCs/>
        </w:rPr>
      </w:pPr>
      <w:r w:rsidRPr="00E813B6">
        <w:rPr>
          <w:b/>
          <w:bCs/>
        </w:rPr>
        <w:t>1. Общие положения</w:t>
      </w:r>
    </w:p>
    <w:p w:rsidR="00E813B6" w:rsidRPr="00E813B6" w:rsidRDefault="00E813B6" w:rsidP="00E813B6">
      <w:pPr>
        <w:jc w:val="both"/>
      </w:pPr>
      <w:r w:rsidRPr="00E813B6">
        <w:t xml:space="preserve">1.1. Настоящее Положение о </w:t>
      </w:r>
      <w:proofErr w:type="spellStart"/>
      <w:r w:rsidRPr="00E813B6">
        <w:t>порядкевыявления</w:t>
      </w:r>
      <w:proofErr w:type="spellEnd"/>
      <w:r w:rsidRPr="00E813B6">
        <w:t>, учета, оформления бесхозяйного имущества в собственность муниципального образования «</w:t>
      </w:r>
      <w:proofErr w:type="spellStart"/>
      <w:r w:rsidRPr="00E813B6">
        <w:t>Турунтаевское</w:t>
      </w:r>
      <w:proofErr w:type="spellEnd"/>
      <w:r w:rsidRPr="00E813B6">
        <w:t xml:space="preserve"> сельское поселение» Томского района Томской области (далее - Положение) разработано в соответствии с Гражданским </w:t>
      </w:r>
      <w:hyperlink r:id="rId10" w:history="1">
        <w:r w:rsidRPr="00E813B6">
          <w:t>кодексом</w:t>
        </w:r>
      </w:hyperlink>
      <w:r w:rsidRPr="00E813B6">
        <w:t xml:space="preserve"> Российской Федерации, Федеральным </w:t>
      </w:r>
      <w:hyperlink r:id="rId11" w:history="1">
        <w:r w:rsidRPr="00E813B6">
          <w:t>законом</w:t>
        </w:r>
      </w:hyperlink>
      <w:r w:rsidRPr="00E813B6">
        <w:t xml:space="preserve"> от 06 октября 2003г. N 131-ФЗ «Об общих принципах организации местного самоуправления в Российской Федерации», Федеральным законом от 21 июля 1997г. N 122-ФЗ «О государственной регистрации прав на недвижимое имущество и сделок с ним», Приказом Минэкономразвития России от 22 ноября 2013г. N 701 «Об установлении порядка принятия на учет бесхозяйных недвижимых вещей»</w:t>
      </w:r>
      <w:r w:rsidRPr="00E813B6">
        <w:rPr>
          <w:b/>
          <w:bCs/>
        </w:rPr>
        <w:t xml:space="preserve">, </w:t>
      </w:r>
      <w:hyperlink r:id="rId12" w:history="1">
        <w:r w:rsidRPr="00E813B6">
          <w:t>Уставом</w:t>
        </w:r>
      </w:hyperlink>
      <w:r w:rsidRPr="00E813B6">
        <w:t xml:space="preserve"> муниципального образования «</w:t>
      </w:r>
      <w:proofErr w:type="spellStart"/>
      <w:r w:rsidRPr="00E813B6">
        <w:t>Турунтаевское</w:t>
      </w:r>
      <w:proofErr w:type="spellEnd"/>
      <w:r w:rsidRPr="00E813B6">
        <w:t xml:space="preserve"> сельское поселение».</w:t>
      </w:r>
    </w:p>
    <w:p w:rsidR="00E813B6" w:rsidRPr="00E813B6" w:rsidRDefault="00E813B6" w:rsidP="00E813B6">
      <w:pPr>
        <w:jc w:val="both"/>
      </w:pPr>
      <w:r w:rsidRPr="00E813B6">
        <w:t xml:space="preserve">1.2. </w:t>
      </w:r>
      <w:proofErr w:type="gramStart"/>
      <w:r w:rsidRPr="00E813B6">
        <w:t xml:space="preserve">Настоящее Положение определяет порядке выявления, учета, оформления документов, постановки на учет и признания права муниципальной собственности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на бесхозяйное имущество (далее - «бесхозяйные объекты недвижимого имущества» и «бесхозяйные движимые вещи»), расположенное на территории муниципального образования «</w:t>
      </w:r>
      <w:proofErr w:type="spellStart"/>
      <w:r w:rsidRPr="00E813B6">
        <w:t>Турунтаевское</w:t>
      </w:r>
      <w:proofErr w:type="spellEnd"/>
      <w:r w:rsidRPr="00E813B6">
        <w:t xml:space="preserve"> сельское поселение» (далее – </w:t>
      </w:r>
      <w:proofErr w:type="spellStart"/>
      <w:r w:rsidRPr="00E813B6">
        <w:t>Турунтаевское</w:t>
      </w:r>
      <w:proofErr w:type="spellEnd"/>
      <w:r w:rsidRPr="00E813B6">
        <w:t xml:space="preserve"> сельское поселение).</w:t>
      </w:r>
      <w:proofErr w:type="gramEnd"/>
    </w:p>
    <w:p w:rsidR="00E813B6" w:rsidRPr="00E813B6" w:rsidRDefault="00E813B6" w:rsidP="00E813B6">
      <w:pPr>
        <w:jc w:val="both"/>
      </w:pPr>
      <w:r w:rsidRPr="00E813B6">
        <w:t xml:space="preserve">1.3. Положение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E813B6">
        <w:t>собственности</w:t>
      </w:r>
      <w:proofErr w:type="gramEnd"/>
      <w:r w:rsidRPr="00E813B6">
        <w:t xml:space="preserve"> на которое собственник отказался.</w:t>
      </w:r>
    </w:p>
    <w:p w:rsidR="00E813B6" w:rsidRPr="00E813B6" w:rsidRDefault="00E813B6" w:rsidP="00E813B6">
      <w:pPr>
        <w:jc w:val="both"/>
      </w:pPr>
      <w:r w:rsidRPr="00E813B6">
        <w:t xml:space="preserve">1.4. Выявление, учет, оформление документов для признания бесхозяйными объектов недвижимого имущества и движимых вещей, находящихся на территории </w:t>
      </w:r>
      <w:proofErr w:type="spellStart"/>
      <w:r w:rsidRPr="00E813B6">
        <w:t>Турунтаевское</w:t>
      </w:r>
      <w:proofErr w:type="spellEnd"/>
      <w:r w:rsidRPr="00E813B6">
        <w:t xml:space="preserve"> сельское поселение, принятие в муниципальную собственность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бесхозяйных объектов недвижимого имущества и бесхозяйных движимых вещей осуществляет Администрация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(далее - Администрация) в соответствии с настоящим Положением.</w:t>
      </w:r>
    </w:p>
    <w:p w:rsidR="00E813B6" w:rsidRPr="00E813B6" w:rsidRDefault="00E813B6" w:rsidP="00E813B6">
      <w:pPr>
        <w:jc w:val="both"/>
      </w:pPr>
      <w:r w:rsidRPr="00E813B6">
        <w:lastRenderedPageBreak/>
        <w:t>1.5. Принятие на учет бесхозяйных объектов недвижимого имущества осуществляет орган по государственной регистрации прав на недвижимое имущество и сделок с ним (его территориальное подразделение).</w:t>
      </w:r>
    </w:p>
    <w:p w:rsidR="00E813B6" w:rsidRPr="00E813B6" w:rsidRDefault="00E813B6" w:rsidP="00E813B6">
      <w:pPr>
        <w:jc w:val="both"/>
      </w:pPr>
      <w:r w:rsidRPr="00E813B6">
        <w:t>1.6. Бесхозяйные движимые вещи государственной регистрации не подлежат.</w:t>
      </w:r>
    </w:p>
    <w:p w:rsidR="00E813B6" w:rsidRPr="00E813B6" w:rsidRDefault="00E813B6" w:rsidP="00E813B6">
      <w:pPr>
        <w:jc w:val="both"/>
      </w:pPr>
      <w:r w:rsidRPr="00E813B6"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E813B6" w:rsidRPr="00E813B6" w:rsidRDefault="00E813B6" w:rsidP="00E813B6">
      <w:pPr>
        <w:jc w:val="both"/>
      </w:pPr>
      <w:r w:rsidRPr="00E813B6">
        <w:t>- вовлечение неиспользуемого имущества в свободный гражданский оборот;</w:t>
      </w:r>
    </w:p>
    <w:p w:rsidR="00E813B6" w:rsidRPr="00E813B6" w:rsidRDefault="00E813B6" w:rsidP="00E813B6">
      <w:pPr>
        <w:jc w:val="both"/>
      </w:pPr>
      <w:r w:rsidRPr="00E813B6">
        <w:t>- обеспечение нормальной и безопасной технической эксплуатации имущества;</w:t>
      </w:r>
    </w:p>
    <w:p w:rsidR="00E813B6" w:rsidRPr="00E813B6" w:rsidRDefault="00E813B6" w:rsidP="00E813B6">
      <w:pPr>
        <w:jc w:val="both"/>
      </w:pPr>
      <w:r w:rsidRPr="00E813B6">
        <w:t xml:space="preserve">- надлежащее содержание территории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поселения.</w:t>
      </w:r>
    </w:p>
    <w:p w:rsidR="00E813B6" w:rsidRPr="00E813B6" w:rsidRDefault="00E813B6" w:rsidP="00E813B6">
      <w:pPr>
        <w:jc w:val="both"/>
        <w:outlineLvl w:val="3"/>
        <w:rPr>
          <w:b/>
          <w:bCs/>
        </w:rPr>
      </w:pPr>
      <w:r w:rsidRPr="00E813B6">
        <w:rPr>
          <w:b/>
          <w:bCs/>
        </w:rPr>
        <w:t>2. Порядок выявления бесхозяйных объектов недвижимого имущества и подготовки документов, необходимых для их постановки на учет.</w:t>
      </w:r>
    </w:p>
    <w:p w:rsidR="00E813B6" w:rsidRPr="00E813B6" w:rsidRDefault="00E813B6" w:rsidP="00E813B6">
      <w:pPr>
        <w:jc w:val="both"/>
      </w:pPr>
      <w:r w:rsidRPr="00E813B6">
        <w:t>2.1. Сведения об объекте недвижимого имущества, имеющем признаки бесхозяйного, могут поступать от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лиц.</w:t>
      </w:r>
    </w:p>
    <w:p w:rsidR="00E813B6" w:rsidRPr="00E813B6" w:rsidRDefault="00E813B6" w:rsidP="00E813B6">
      <w:pPr>
        <w:contextualSpacing/>
        <w:jc w:val="both"/>
      </w:pPr>
      <w:r w:rsidRPr="00E813B6">
        <w:tab/>
        <w:t xml:space="preserve">В заявлении о выявлении бесхозяйного объекта недвижимого имущества по возможности указывается следующая информация: </w:t>
      </w:r>
    </w:p>
    <w:p w:rsidR="00E813B6" w:rsidRPr="00E813B6" w:rsidRDefault="00E813B6" w:rsidP="00E813B6">
      <w:pPr>
        <w:contextualSpacing/>
        <w:jc w:val="both"/>
      </w:pPr>
      <w:r w:rsidRPr="00E813B6">
        <w:tab/>
        <w:t>- место нахождения объекта; его наименование (назначение);</w:t>
      </w:r>
    </w:p>
    <w:p w:rsidR="00E813B6" w:rsidRPr="00E813B6" w:rsidRDefault="00E813B6" w:rsidP="00E813B6">
      <w:pPr>
        <w:contextualSpacing/>
        <w:jc w:val="both"/>
      </w:pPr>
      <w:r w:rsidRPr="00E813B6">
        <w:tab/>
        <w:t xml:space="preserve">- ориентировочные сведения об объекте (год постройки, технические характеристики, площадь и пр.); </w:t>
      </w:r>
    </w:p>
    <w:p w:rsidR="00E813B6" w:rsidRPr="00E813B6" w:rsidRDefault="00E813B6" w:rsidP="00E813B6">
      <w:pPr>
        <w:contextualSpacing/>
        <w:jc w:val="both"/>
      </w:pPr>
      <w:r w:rsidRPr="00E813B6">
        <w:tab/>
        <w:t>- для объектов инженерной инфраструктуры - протяженность, диаметр и материал трубопроводов, объем и материал систем водоотведения и водоснабжения и т.д.;</w:t>
      </w:r>
    </w:p>
    <w:p w:rsidR="00E813B6" w:rsidRPr="00E813B6" w:rsidRDefault="00E813B6" w:rsidP="00E813B6">
      <w:pPr>
        <w:contextualSpacing/>
        <w:jc w:val="both"/>
      </w:pPr>
      <w:r w:rsidRPr="00E813B6">
        <w:tab/>
        <w:t>-  сведения о пользователях объекта, иные доступные сведения.</w:t>
      </w:r>
    </w:p>
    <w:p w:rsidR="00E813B6" w:rsidRPr="00E813B6" w:rsidRDefault="00E813B6" w:rsidP="00E813B6">
      <w:pPr>
        <w:contextualSpacing/>
        <w:jc w:val="both"/>
      </w:pPr>
      <w:r w:rsidRPr="00E813B6">
        <w:t xml:space="preserve"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 </w:t>
      </w:r>
    </w:p>
    <w:p w:rsidR="00E813B6" w:rsidRPr="00E813B6" w:rsidRDefault="00E813B6" w:rsidP="00E813B6">
      <w:pPr>
        <w:contextualSpacing/>
        <w:jc w:val="both"/>
      </w:pPr>
    </w:p>
    <w:p w:rsidR="00E813B6" w:rsidRPr="00E813B6" w:rsidRDefault="00E813B6" w:rsidP="00E813B6">
      <w:pPr>
        <w:jc w:val="both"/>
      </w:pPr>
      <w:r w:rsidRPr="00E813B6">
        <w:t>2.2.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E813B6" w:rsidRPr="00E813B6" w:rsidRDefault="00E813B6" w:rsidP="00E813B6">
      <w:pPr>
        <w:jc w:val="both"/>
      </w:pPr>
      <w:proofErr w:type="gramStart"/>
      <w:r w:rsidRPr="00E813B6">
        <w:t>- проверку поступивших сведений о выявленном объекте недвижимого имущества, имеющем признаки бесхозяйного, в том числе:</w:t>
      </w:r>
      <w:proofErr w:type="gramEnd"/>
    </w:p>
    <w:p w:rsidR="00E813B6" w:rsidRPr="00E813B6" w:rsidRDefault="00E813B6" w:rsidP="00E813B6">
      <w:pPr>
        <w:pStyle w:val="ab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813B6">
        <w:rPr>
          <w:rFonts w:ascii="Times New Roman" w:eastAsia="Times New Roman" w:hAnsi="Times New Roman"/>
          <w:sz w:val="24"/>
          <w:szCs w:val="24"/>
        </w:rPr>
        <w:t xml:space="preserve">проверяет наличие информации о правах на данный </w:t>
      </w:r>
      <w:proofErr w:type="spellStart"/>
      <w:r w:rsidRPr="00E813B6">
        <w:rPr>
          <w:rFonts w:ascii="Times New Roman" w:eastAsia="Times New Roman" w:hAnsi="Times New Roman"/>
          <w:sz w:val="24"/>
          <w:szCs w:val="24"/>
        </w:rPr>
        <w:t>объектв</w:t>
      </w:r>
      <w:proofErr w:type="spellEnd"/>
      <w:r w:rsidRPr="00E813B6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proofErr w:type="spellStart"/>
      <w:r w:rsidRPr="00E813B6">
        <w:rPr>
          <w:rFonts w:ascii="Times New Roman" w:eastAsia="Times New Roman" w:hAnsi="Times New Roman"/>
          <w:sz w:val="24"/>
          <w:szCs w:val="24"/>
        </w:rPr>
        <w:t>Турунтаевского</w:t>
      </w:r>
      <w:proofErr w:type="spellEnd"/>
      <w:r w:rsidRPr="00E813B6">
        <w:rPr>
          <w:rFonts w:ascii="Times New Roman" w:eastAsia="Times New Roman" w:hAnsi="Times New Roman"/>
          <w:sz w:val="24"/>
          <w:szCs w:val="24"/>
        </w:rPr>
        <w:t xml:space="preserve"> сельского поселения (в Реестре муниципальной собственности </w:t>
      </w:r>
      <w:proofErr w:type="spellStart"/>
      <w:r w:rsidRPr="00E813B6">
        <w:rPr>
          <w:rFonts w:ascii="Times New Roman" w:eastAsia="Times New Roman" w:hAnsi="Times New Roman"/>
          <w:sz w:val="24"/>
          <w:szCs w:val="24"/>
        </w:rPr>
        <w:t>Турунтаевского</w:t>
      </w:r>
      <w:proofErr w:type="spellEnd"/>
      <w:r w:rsidRPr="00E813B6">
        <w:rPr>
          <w:rFonts w:ascii="Times New Roman" w:eastAsia="Times New Roman" w:hAnsi="Times New Roman"/>
          <w:sz w:val="24"/>
          <w:szCs w:val="24"/>
        </w:rPr>
        <w:t xml:space="preserve"> сельского поселения, в иной документации);</w:t>
      </w:r>
      <w:proofErr w:type="gramEnd"/>
    </w:p>
    <w:p w:rsidR="00E813B6" w:rsidRPr="00E813B6" w:rsidRDefault="00E813B6" w:rsidP="00E813B6">
      <w:pPr>
        <w:pStyle w:val="ab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813B6">
        <w:rPr>
          <w:rFonts w:ascii="Times New Roman" w:eastAsia="Times New Roman" w:hAnsi="Times New Roman"/>
          <w:sz w:val="24"/>
          <w:szCs w:val="24"/>
        </w:rPr>
        <w:t xml:space="preserve">комиссия Администрации по выявлению бесхозяйного имущества, состав которой утверждается отдельным распоряжением Главы поселения (Главы Администрации), осуществляет выезд на место нахождения такого объекта недвижимого имущества, производит его обследование с подготовкой соответствующего акта обследования, </w:t>
      </w:r>
      <w:proofErr w:type="spellStart"/>
      <w:r w:rsidRPr="00E813B6">
        <w:rPr>
          <w:rFonts w:ascii="Times New Roman" w:eastAsia="Times New Roman" w:hAnsi="Times New Roman"/>
          <w:sz w:val="24"/>
          <w:szCs w:val="24"/>
        </w:rPr>
        <w:t>производитфотофиксацию</w:t>
      </w:r>
      <w:proofErr w:type="spellEnd"/>
      <w:r w:rsidRPr="00E813B6">
        <w:rPr>
          <w:rFonts w:ascii="Times New Roman" w:eastAsia="Times New Roman" w:hAnsi="Times New Roman"/>
          <w:sz w:val="24"/>
          <w:szCs w:val="24"/>
        </w:rPr>
        <w:t xml:space="preserve"> объекта (фотографии являются приложением к акту обследования).</w:t>
      </w:r>
    </w:p>
    <w:p w:rsidR="00E813B6" w:rsidRPr="00E813B6" w:rsidRDefault="00E813B6" w:rsidP="00E813B6">
      <w:pPr>
        <w:jc w:val="both"/>
      </w:pPr>
      <w:r w:rsidRPr="00E813B6">
        <w:t>- сбор необходимой документации и подачу ее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бесхозяйного;</w:t>
      </w:r>
    </w:p>
    <w:p w:rsidR="00E813B6" w:rsidRPr="00E813B6" w:rsidRDefault="00E813B6" w:rsidP="00E813B6">
      <w:pPr>
        <w:jc w:val="both"/>
      </w:pPr>
      <w:r w:rsidRPr="00E813B6">
        <w:t>- ведение Реестра выявленного бесхозяйного недвижимого имущества;</w:t>
      </w:r>
    </w:p>
    <w:p w:rsidR="00E813B6" w:rsidRPr="00E813B6" w:rsidRDefault="00E813B6" w:rsidP="00E813B6">
      <w:pPr>
        <w:jc w:val="both"/>
      </w:pPr>
      <w:r w:rsidRPr="00E813B6">
        <w:t xml:space="preserve">- подготовку документов для принятия бесхозяйного объекта недвижимого имущества в собственность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в соответствии с действующим законодательством.</w:t>
      </w:r>
    </w:p>
    <w:p w:rsidR="00E813B6" w:rsidRPr="00E813B6" w:rsidRDefault="00E813B6" w:rsidP="00E813B6">
      <w:pPr>
        <w:jc w:val="both"/>
      </w:pPr>
      <w:r w:rsidRPr="00E813B6">
        <w:t xml:space="preserve">2.3. В целях </w:t>
      </w:r>
      <w:proofErr w:type="gramStart"/>
      <w:r w:rsidRPr="00E813B6">
        <w:t>проведения проверки возможного наличия собственника выявленного объекта недвижимого</w:t>
      </w:r>
      <w:proofErr w:type="gramEnd"/>
      <w:r w:rsidRPr="00E813B6">
        <w:t xml:space="preserve"> имущества, имеющего признаки бесхозяйного, Администрация на первом этапе запрашивает:</w:t>
      </w:r>
    </w:p>
    <w:p w:rsidR="00E813B6" w:rsidRPr="00E813B6" w:rsidRDefault="00E813B6" w:rsidP="00E813B6">
      <w:pPr>
        <w:jc w:val="both"/>
      </w:pPr>
      <w:r w:rsidRPr="00E813B6">
        <w:lastRenderedPageBreak/>
        <w:t>- сведения о зарегистрированных правах на объект недвижимого имущества в федеральном органе, уполномоченном на осуществление государственной регистрации прав на недвижимое имущество и сделок с ним;</w:t>
      </w:r>
    </w:p>
    <w:p w:rsidR="00E813B6" w:rsidRPr="00E813B6" w:rsidRDefault="00E813B6" w:rsidP="00E813B6">
      <w:pPr>
        <w:jc w:val="both"/>
      </w:pPr>
      <w:r w:rsidRPr="00E813B6">
        <w:t>- сведения о зарегистрированных правах на объект недвижимого имущества в органе, осуществляющем государственную регистрацию прав на недвижимое имущество и сделок с ним до 03.09.1998 года (Томский филиал ФГУП «</w:t>
      </w:r>
      <w:proofErr w:type="spellStart"/>
      <w:r w:rsidRPr="00E813B6">
        <w:t>Ростехинвентаризация</w:t>
      </w:r>
      <w:proofErr w:type="spellEnd"/>
      <w:r w:rsidRPr="00E813B6">
        <w:t xml:space="preserve"> - Федеральное БТИ»);</w:t>
      </w:r>
    </w:p>
    <w:p w:rsidR="00E813B6" w:rsidRPr="00E813B6" w:rsidRDefault="00E813B6" w:rsidP="00E813B6">
      <w:pPr>
        <w:jc w:val="both"/>
      </w:pPr>
      <w:r w:rsidRPr="00E813B6">
        <w:t>- сведения о наличии объекта недвижимого имущества в реестре муниципальной собственности муниципального образования «Томский район»;</w:t>
      </w:r>
    </w:p>
    <w:p w:rsidR="00E813B6" w:rsidRPr="00E813B6" w:rsidRDefault="00E813B6" w:rsidP="00E813B6">
      <w:pPr>
        <w:jc w:val="both"/>
      </w:pPr>
      <w:r w:rsidRPr="00E813B6">
        <w:t>- сведения о наличии объекта недвижимого имущества в реестре государственного имущества Томской области;</w:t>
      </w:r>
    </w:p>
    <w:p w:rsidR="00E813B6" w:rsidRPr="00E813B6" w:rsidRDefault="00E813B6" w:rsidP="00E813B6">
      <w:pPr>
        <w:jc w:val="both"/>
      </w:pPr>
      <w:r w:rsidRPr="00E813B6">
        <w:t>- сведения о наличии объекта недвижимого имущества в реестре федерального имущества.</w:t>
      </w:r>
    </w:p>
    <w:p w:rsidR="00E813B6" w:rsidRPr="00E813B6" w:rsidRDefault="00E813B6" w:rsidP="00E813B6">
      <w:pPr>
        <w:jc w:val="both"/>
      </w:pPr>
      <w:r w:rsidRPr="00E813B6">
        <w:t>В случае необходимости Администрация подготавливает и направляет запросы в органы Федеральной налоговой службы России о наличии в Едином государственном реестре юридических лиц, Едином государственном реестре индивидуальных предпринимателей сведений о юридическом лице,  индивидуальном предпринимателе, а также направляет запрос юридическому лицу, являющемуся возможным балансодержателем имущества.</w:t>
      </w:r>
    </w:p>
    <w:p w:rsidR="00E813B6" w:rsidRPr="00E813B6" w:rsidRDefault="00E813B6" w:rsidP="00E813B6">
      <w:pPr>
        <w:jc w:val="both"/>
      </w:pPr>
      <w:r w:rsidRPr="00E813B6">
        <w:t>2.4.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E813B6" w:rsidRPr="00E813B6" w:rsidRDefault="00E813B6" w:rsidP="00E813B6">
      <w:pPr>
        <w:jc w:val="both"/>
      </w:pPr>
      <w:r w:rsidRPr="00E813B6">
        <w:t>При этом Администрация в случае необходимости направляет собственнику объекта обращение с просьбой принять меры к его надлежащему содержанию либо отказаться от прав на него в пользу муниципального образования</w:t>
      </w:r>
    </w:p>
    <w:p w:rsidR="00E813B6" w:rsidRPr="00E813B6" w:rsidRDefault="00E813B6" w:rsidP="00E813B6">
      <w:pPr>
        <w:jc w:val="both"/>
      </w:pPr>
      <w:r w:rsidRPr="00E813B6">
        <w:t>2.5. Если в результате проверки собственник объекта недвижимого имущества не будет установлен, Администрация:</w:t>
      </w:r>
    </w:p>
    <w:p w:rsidR="00E813B6" w:rsidRPr="00E813B6" w:rsidRDefault="00E813B6" w:rsidP="00E813B6">
      <w:pPr>
        <w:jc w:val="both"/>
      </w:pPr>
      <w:r w:rsidRPr="00E813B6">
        <w:t>2.5.1.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изготовлению технического плана (технического паспорта) объекта, постановку на кадастровый учет.</w:t>
      </w:r>
    </w:p>
    <w:p w:rsidR="00E813B6" w:rsidRPr="00E813B6" w:rsidRDefault="00E813B6" w:rsidP="00E813B6">
      <w:pPr>
        <w:jc w:val="both"/>
      </w:pPr>
      <w:r w:rsidRPr="00E813B6">
        <w:t xml:space="preserve">Финансирование мероприятий, связанных с постановкой на учет бесхозяйных объектов, осуществляется из бюджета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поселения.</w:t>
      </w:r>
    </w:p>
    <w:p w:rsidR="00E813B6" w:rsidRPr="00E813B6" w:rsidRDefault="00E813B6" w:rsidP="00E813B6">
      <w:pPr>
        <w:jc w:val="both"/>
      </w:pPr>
      <w:r w:rsidRPr="00E813B6">
        <w:t>Если бесхозяйно содержащийся объект является объектом инженерной инфраструктуры, Администрация направляет заявку в эксплуатирующие организации жилищно-коммунального хозяйства на изготовление на сети вод</w:t>
      </w:r>
      <w:proofErr w:type="gramStart"/>
      <w:r w:rsidRPr="00E813B6">
        <w:t>о-</w:t>
      </w:r>
      <w:proofErr w:type="gramEnd"/>
      <w:r w:rsidRPr="00E813B6">
        <w:t>, газо-,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паспортов (технических планов) на данные объекты.</w:t>
      </w:r>
    </w:p>
    <w:p w:rsidR="00E813B6" w:rsidRPr="00E813B6" w:rsidRDefault="00E813B6" w:rsidP="00E813B6">
      <w:pPr>
        <w:jc w:val="both"/>
      </w:pPr>
      <w:r w:rsidRPr="00E813B6">
        <w:t>Эксплуатирующие организации жилищно-коммунального хозяйства обеспечивают изготовление данной документации и представляют ее в Администрацию.</w:t>
      </w:r>
    </w:p>
    <w:p w:rsidR="00E813B6" w:rsidRPr="00E813B6" w:rsidRDefault="00E813B6" w:rsidP="00E813B6">
      <w:pPr>
        <w:jc w:val="both"/>
      </w:pPr>
      <w:r w:rsidRPr="00E813B6">
        <w:t>2.5.2.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E813B6" w:rsidRPr="00E813B6" w:rsidRDefault="00E813B6" w:rsidP="00E813B6">
      <w:pPr>
        <w:jc w:val="both"/>
      </w:pPr>
      <w:r w:rsidRPr="00E813B6"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E813B6" w:rsidRPr="00E813B6" w:rsidRDefault="00E813B6" w:rsidP="00E813B6">
      <w:pPr>
        <w:jc w:val="both"/>
      </w:pPr>
      <w:proofErr w:type="gramStart"/>
      <w:r w:rsidRPr="00E813B6"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E813B6" w:rsidRPr="00E813B6" w:rsidRDefault="00E813B6" w:rsidP="00E813B6">
      <w:pPr>
        <w:jc w:val="both"/>
      </w:pPr>
      <w:proofErr w:type="gramStart"/>
      <w:r w:rsidRPr="00E813B6">
        <w:t xml:space="preserve"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</w:t>
      </w:r>
      <w:r w:rsidRPr="00E813B6">
        <w:lastRenderedPageBreak/>
        <w:t>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E813B6" w:rsidRPr="00E813B6" w:rsidRDefault="00E813B6" w:rsidP="00E813B6">
      <w:pPr>
        <w:jc w:val="both"/>
      </w:pPr>
      <w:r w:rsidRPr="00E813B6">
        <w:t>3) сведения из Единого государственного реестра прав на недвижимое имущество и сделок с ним об объекте недвижимого имущества (здание, строение, сооружение, земельный участок и т.д.);</w:t>
      </w:r>
    </w:p>
    <w:p w:rsidR="00E813B6" w:rsidRPr="00E813B6" w:rsidRDefault="00E813B6" w:rsidP="00E813B6">
      <w:pPr>
        <w:jc w:val="both"/>
      </w:pPr>
      <w:r w:rsidRPr="00E813B6">
        <w:t>4)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E813B6" w:rsidRPr="00E813B6" w:rsidRDefault="00E813B6" w:rsidP="00E813B6">
      <w:pPr>
        <w:jc w:val="both"/>
      </w:pPr>
      <w:r w:rsidRPr="00E813B6"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E813B6" w:rsidRPr="00E813B6" w:rsidRDefault="00E813B6" w:rsidP="00E813B6">
      <w:pPr>
        <w:jc w:val="both"/>
      </w:pPr>
      <w:r w:rsidRPr="00E813B6">
        <w:t>- копии правоустанавливающих документов, подтверждающих наличие права собственности;</w:t>
      </w:r>
    </w:p>
    <w:p w:rsidR="00E813B6" w:rsidRPr="00E813B6" w:rsidRDefault="00E813B6" w:rsidP="00E813B6">
      <w:pPr>
        <w:jc w:val="both"/>
      </w:pPr>
      <w:r w:rsidRPr="00E813B6">
        <w:t>- копии учредительных документов юридического лица, свидетельство о государственной регистрации юридического лица, идентификационный номер налогоплательщика.</w:t>
      </w:r>
    </w:p>
    <w:p w:rsidR="00E813B6" w:rsidRPr="00E813B6" w:rsidRDefault="00E813B6" w:rsidP="00E813B6">
      <w:pPr>
        <w:jc w:val="both"/>
      </w:pPr>
      <w:r w:rsidRPr="00E813B6">
        <w:t>В случае отказа собственника - физического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E813B6" w:rsidRPr="00E813B6" w:rsidRDefault="00E813B6" w:rsidP="00E813B6">
      <w:pPr>
        <w:jc w:val="both"/>
      </w:pPr>
      <w:r w:rsidRPr="00E813B6">
        <w:t>- копии правоустанавливающих документов, подтверждающих наличие права собственности;</w:t>
      </w:r>
    </w:p>
    <w:p w:rsidR="00E813B6" w:rsidRPr="00E813B6" w:rsidRDefault="00E813B6" w:rsidP="00E813B6">
      <w:pPr>
        <w:jc w:val="both"/>
      </w:pPr>
      <w:r w:rsidRPr="00E813B6">
        <w:t>- сведения о регистрации физического лица в качестве предпринимателя без образования юридического лица либо справку о месте его жительства;</w:t>
      </w:r>
    </w:p>
    <w:p w:rsidR="00E813B6" w:rsidRPr="00E813B6" w:rsidRDefault="00E813B6" w:rsidP="00E813B6">
      <w:pPr>
        <w:jc w:val="both"/>
      </w:pPr>
      <w:r w:rsidRPr="00E813B6">
        <w:t>- копию документа, удостоверяющего личность гражданина;</w:t>
      </w:r>
    </w:p>
    <w:p w:rsidR="00E813B6" w:rsidRPr="00E813B6" w:rsidRDefault="00E813B6" w:rsidP="00E813B6">
      <w:pPr>
        <w:jc w:val="both"/>
      </w:pPr>
      <w:proofErr w:type="gramStart"/>
      <w:r w:rsidRPr="00E813B6">
        <w:t xml:space="preserve">5) документы, подтверждающие отсутствие проживающих в жилых помещениях (акты обследования, справка о зарегистрированных лицах, выписки из домовой книги, выписки из </w:t>
      </w:r>
      <w:proofErr w:type="spellStart"/>
      <w:r w:rsidRPr="00E813B6">
        <w:t>похозяйственной</w:t>
      </w:r>
      <w:proofErr w:type="spellEnd"/>
      <w:r w:rsidRPr="00E813B6">
        <w:t xml:space="preserve"> книги);</w:t>
      </w:r>
      <w:proofErr w:type="gramEnd"/>
    </w:p>
    <w:p w:rsidR="00E813B6" w:rsidRPr="00E813B6" w:rsidRDefault="00E813B6" w:rsidP="00E813B6">
      <w:pPr>
        <w:jc w:val="both"/>
      </w:pPr>
      <w:r w:rsidRPr="00E813B6">
        <w:t>6) кадастровый паспорт на земельный участок, на котором расположен объект недвижимости (при наличии);</w:t>
      </w:r>
    </w:p>
    <w:p w:rsidR="00E813B6" w:rsidRPr="00E813B6" w:rsidRDefault="00E813B6" w:rsidP="00E813B6">
      <w:pPr>
        <w:jc w:val="both"/>
      </w:pPr>
      <w:r w:rsidRPr="00E813B6">
        <w:t>7) иные документы, подтверждающие, что объект недвижимого имущества является бесхозяйным.</w:t>
      </w:r>
    </w:p>
    <w:p w:rsidR="00E813B6" w:rsidRPr="00E813B6" w:rsidRDefault="00E813B6" w:rsidP="00E813B6">
      <w:pPr>
        <w:jc w:val="both"/>
        <w:outlineLvl w:val="3"/>
        <w:rPr>
          <w:b/>
          <w:bCs/>
        </w:rPr>
      </w:pPr>
      <w:r w:rsidRPr="00E813B6">
        <w:rPr>
          <w:b/>
          <w:bCs/>
        </w:rPr>
        <w:t>3. Порядок постановки на учет бесхозяйных объектов недвижимого имущества.</w:t>
      </w:r>
    </w:p>
    <w:p w:rsidR="00E813B6" w:rsidRPr="00E813B6" w:rsidRDefault="00E813B6" w:rsidP="00E813B6">
      <w:pPr>
        <w:jc w:val="both"/>
      </w:pPr>
      <w:r w:rsidRPr="00E813B6">
        <w:t>3.1. Для принятия на учет объекта недвижимого имущества как бесхозяйного Администрация обращается с заявлением в орган, осуществляющий государственную регистрацию прав на недвижимое имущество и сделок с ним.</w:t>
      </w:r>
    </w:p>
    <w:p w:rsidR="00E813B6" w:rsidRPr="00E813B6" w:rsidRDefault="00E813B6" w:rsidP="00E813B6">
      <w:pPr>
        <w:jc w:val="both"/>
      </w:pPr>
      <w:r w:rsidRPr="00E813B6">
        <w:t>3.2. К заявлению должны быть приложены:</w:t>
      </w:r>
    </w:p>
    <w:p w:rsidR="00E813B6" w:rsidRPr="00E813B6" w:rsidRDefault="00E813B6" w:rsidP="00E813B6">
      <w:pPr>
        <w:jc w:val="both"/>
      </w:pPr>
      <w:r w:rsidRPr="00E813B6">
        <w:t>- документы, указанные в пункте 2.5.2 настоящего Положения;</w:t>
      </w:r>
    </w:p>
    <w:p w:rsidR="00E813B6" w:rsidRPr="00E813B6" w:rsidRDefault="00E813B6" w:rsidP="00E813B6">
      <w:pPr>
        <w:jc w:val="both"/>
      </w:pPr>
      <w:r w:rsidRPr="00E813B6">
        <w:t>- доверенность лица на право представления документов, оформленная надлежащим образом;</w:t>
      </w:r>
    </w:p>
    <w:p w:rsidR="00E813B6" w:rsidRPr="00E813B6" w:rsidRDefault="00E813B6" w:rsidP="00E813B6">
      <w:pPr>
        <w:jc w:val="both"/>
      </w:pPr>
      <w:r w:rsidRPr="00E813B6">
        <w:t>- документы, содержащие описание объекта недвижимого имущества, в том числе техническая документация (извлечение из технического паспорта, кадастровый паспорт, план и др.).</w:t>
      </w:r>
    </w:p>
    <w:p w:rsidR="00E813B6" w:rsidRPr="00E813B6" w:rsidRDefault="00E813B6" w:rsidP="00E813B6">
      <w:pPr>
        <w:jc w:val="both"/>
      </w:pPr>
      <w:r w:rsidRPr="00E813B6">
        <w:t>Все прилагаемые к заявлению документы представляются в двух экземплярах, один из которых должен быть подлинником и после принятия на учет (отказа в принятии на учет, прекращения принятия на учет) должен быть возвращен Администрации, второй - помещен в дело правоустанавливающих документов.</w:t>
      </w:r>
    </w:p>
    <w:p w:rsidR="00E813B6" w:rsidRPr="00E813B6" w:rsidRDefault="00E813B6" w:rsidP="00E813B6">
      <w:pPr>
        <w:jc w:val="both"/>
        <w:outlineLvl w:val="3"/>
        <w:rPr>
          <w:b/>
          <w:bCs/>
        </w:rPr>
      </w:pPr>
      <w:r w:rsidRPr="00E813B6">
        <w:rPr>
          <w:b/>
          <w:bCs/>
        </w:rPr>
        <w:t>4. Учет бесхозяйных объектов недвижимого имущества в Реестре выявленного бесхозяйного недвижимого имущества и обеспечение его сохранности.</w:t>
      </w:r>
    </w:p>
    <w:p w:rsidR="00E813B6" w:rsidRPr="00E813B6" w:rsidRDefault="00E813B6" w:rsidP="00E813B6">
      <w:pPr>
        <w:jc w:val="both"/>
      </w:pPr>
      <w:r w:rsidRPr="00E813B6">
        <w:t xml:space="preserve">4.1. Бесхозяйный объект недвижимого имущества учитывается в Реестре выявленного бесхозяйного недвижимого имущества (далее - Реестр) </w:t>
      </w:r>
      <w:proofErr w:type="gramStart"/>
      <w:r w:rsidRPr="00E813B6">
        <w:t>с даты постановки</w:t>
      </w:r>
      <w:proofErr w:type="gramEnd"/>
      <w:r w:rsidRPr="00E813B6">
        <w:t xml:space="preserve"> объекта недвижимого имущества в качестве бесхозяйного в органе, осуществляющем </w:t>
      </w:r>
      <w:r w:rsidRPr="00E813B6">
        <w:lastRenderedPageBreak/>
        <w:t>государственную регистрацию прав, до момента возникновения права муниципальной собственности на такой объект.</w:t>
      </w:r>
    </w:p>
    <w:p w:rsidR="00E813B6" w:rsidRPr="00E813B6" w:rsidRDefault="00E813B6" w:rsidP="00E813B6">
      <w:pPr>
        <w:jc w:val="both"/>
      </w:pPr>
      <w:r w:rsidRPr="00E813B6">
        <w:t>Ведение Реестра осуществляется специалистом Администрации по управлению муниципальным имуществом.</w:t>
      </w:r>
    </w:p>
    <w:p w:rsidR="00E813B6" w:rsidRPr="00E813B6" w:rsidRDefault="00E813B6" w:rsidP="00E813B6">
      <w:pPr>
        <w:jc w:val="both"/>
      </w:pPr>
      <w:r w:rsidRPr="00E813B6">
        <w:t xml:space="preserve">4.2. Основанием для включения такого объекта в Реестр является соответствующее распоряжение Главы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поселения, проект которого подготавливает специалист Администрации по управлению муниципальным имуществом.</w:t>
      </w:r>
    </w:p>
    <w:p w:rsidR="00E813B6" w:rsidRPr="00E813B6" w:rsidRDefault="00E813B6" w:rsidP="00E813B6">
      <w:pPr>
        <w:jc w:val="both"/>
      </w:pPr>
      <w:r w:rsidRPr="00E813B6">
        <w:t xml:space="preserve">4.3. </w:t>
      </w:r>
      <w:proofErr w:type="gramStart"/>
      <w:r w:rsidRPr="00E813B6"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распоряжением Главы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 передаются на ответственное хранение и </w:t>
      </w:r>
      <w:proofErr w:type="spellStart"/>
      <w:r w:rsidRPr="00E813B6">
        <w:t>забалансовый</w:t>
      </w:r>
      <w:proofErr w:type="spellEnd"/>
      <w:r w:rsidRPr="00E813B6">
        <w:t xml:space="preserve"> учет муниципальным</w:t>
      </w:r>
      <w:proofErr w:type="gramEnd"/>
      <w:r w:rsidRPr="00E813B6">
        <w:t xml:space="preserve"> бюджетным учреждениям, осуществляющим виды деятельности, соответствующие целям использования бесхозяйного имущества.</w:t>
      </w:r>
    </w:p>
    <w:p w:rsidR="00E813B6" w:rsidRPr="00E813B6" w:rsidRDefault="00E813B6" w:rsidP="00E813B6">
      <w:pPr>
        <w:jc w:val="both"/>
      </w:pPr>
      <w:r w:rsidRPr="00E813B6">
        <w:t xml:space="preserve">4.4. Администрация вправе осуществлять ремонт и содержание бесхозяйного имущества за счет средств местного бюджета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поселения.</w:t>
      </w:r>
    </w:p>
    <w:p w:rsidR="00E813B6" w:rsidRPr="00E813B6" w:rsidRDefault="00E813B6" w:rsidP="00E813B6">
      <w:pPr>
        <w:jc w:val="both"/>
      </w:pPr>
      <w:r w:rsidRPr="00E813B6">
        <w:t xml:space="preserve">4.5. После подготовки технической документации на бесхозяйный объект жилищно-коммунального хозяйства, постановки его на учет в качестве бесхозяйного, Администрация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заключает договор на обслуживание (эксплуатацию) данного объекта со специализированным предприятием жилищно-коммунального хозяйства сроком на 1 год.</w:t>
      </w:r>
    </w:p>
    <w:p w:rsidR="00E813B6" w:rsidRPr="00E813B6" w:rsidRDefault="00E813B6" w:rsidP="00E813B6">
      <w:pPr>
        <w:jc w:val="both"/>
      </w:pPr>
      <w:r w:rsidRPr="00E813B6">
        <w:t>4.6. Расходы специализированных предприятий жилищно-коммунального хозяйства по содержанию, обслуживанию (эксплуатации) бесхозяйных объектов жилищно-коммунального хозяйства предусматриваются в бюджете поселения на соответствующий финансовый год в расходах на жилищно-коммунальное хозяйство.</w:t>
      </w:r>
    </w:p>
    <w:p w:rsidR="00E813B6" w:rsidRPr="00E813B6" w:rsidRDefault="00E813B6" w:rsidP="00E813B6">
      <w:pPr>
        <w:jc w:val="both"/>
      </w:pPr>
      <w:r w:rsidRPr="00E813B6">
        <w:t>Возмещение расходов специализированным предприятиям жилищно-коммунального хозяйства по содержанию, обслуживанию (эксплуатации) бесхозяйных объектов жилищно-коммунального хозяйства предоставляется на основании технико-экономических расчетов, иной подтверждающей документации.</w:t>
      </w:r>
    </w:p>
    <w:p w:rsidR="00E813B6" w:rsidRPr="00E813B6" w:rsidRDefault="00E813B6" w:rsidP="00E813B6">
      <w:pPr>
        <w:jc w:val="both"/>
      </w:pPr>
      <w:r w:rsidRPr="00E813B6">
        <w:t>В случае установления собственника расходы, понесенные муниципалитетом по содержанию объектов жилищно-коммунального хозяйства, взыскиваются в установленном порядке.</w:t>
      </w:r>
    </w:p>
    <w:p w:rsidR="00E813B6" w:rsidRPr="00E813B6" w:rsidRDefault="00E813B6" w:rsidP="00E813B6">
      <w:pPr>
        <w:jc w:val="both"/>
        <w:outlineLvl w:val="3"/>
        <w:rPr>
          <w:b/>
          <w:bCs/>
        </w:rPr>
      </w:pPr>
      <w:r w:rsidRPr="00E813B6">
        <w:rPr>
          <w:b/>
          <w:bCs/>
        </w:rPr>
        <w:t>5. Выявление собственника бесхозяйного объекта недвижимого имущества.</w:t>
      </w:r>
    </w:p>
    <w:p w:rsidR="00E813B6" w:rsidRPr="00E813B6" w:rsidRDefault="00E813B6" w:rsidP="00E813B6">
      <w:pPr>
        <w:jc w:val="both"/>
      </w:pPr>
      <w:r w:rsidRPr="00E813B6">
        <w:t>5.1. Если в срок до принятия бесхозяйного объекта недвижимого имущества в муниципальную собственность объявится его собственник, он должен будет предоставить подтверждение наличия у него прав на данный объект.</w:t>
      </w:r>
    </w:p>
    <w:p w:rsidR="00E813B6" w:rsidRPr="00E813B6" w:rsidRDefault="00E813B6" w:rsidP="00E813B6">
      <w:pPr>
        <w:jc w:val="both"/>
      </w:pPr>
      <w:r w:rsidRPr="00E813B6">
        <w:t>5.2. В случае если собственник предоставит подтверждение наличия права собственности на объект недвижимого имущества, Администрация:</w:t>
      </w:r>
    </w:p>
    <w:p w:rsidR="00E813B6" w:rsidRPr="00E813B6" w:rsidRDefault="00E813B6" w:rsidP="00E813B6">
      <w:pPr>
        <w:jc w:val="both"/>
      </w:pPr>
      <w:proofErr w:type="gramStart"/>
      <w:r w:rsidRPr="00E813B6">
        <w:t>- направляет заказное письмо с уведомлением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1 месяца с даты отправки уведомления по почте вопросы его дальнейшего использования решаются в судебном порядке);</w:t>
      </w:r>
      <w:proofErr w:type="gramEnd"/>
    </w:p>
    <w:p w:rsidR="00E813B6" w:rsidRPr="00E813B6" w:rsidRDefault="00E813B6" w:rsidP="00E813B6">
      <w:pPr>
        <w:jc w:val="both"/>
      </w:pPr>
      <w:r w:rsidRPr="00E813B6">
        <w:t xml:space="preserve">- готовит соответствующее распоряжение Главы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об исключении этого объекта из Реестра.</w:t>
      </w:r>
    </w:p>
    <w:p w:rsidR="00E813B6" w:rsidRPr="00E813B6" w:rsidRDefault="00E813B6" w:rsidP="00E813B6">
      <w:pPr>
        <w:jc w:val="both"/>
      </w:pPr>
      <w:r w:rsidRPr="00E813B6">
        <w:t>5.3. В случае если собственник предоставит документы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E813B6" w:rsidRPr="00E813B6" w:rsidRDefault="00E813B6" w:rsidP="00E813B6">
      <w:pPr>
        <w:jc w:val="both"/>
      </w:pPr>
      <w:r w:rsidRPr="00E813B6">
        <w:t xml:space="preserve">5.4. В случае если бесхозяйный объект недвижимого имущества по решению суда будет признан муниципальной собственностью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поселения, собственник данного имущества может в судебном порядке требовать защиты своих прав.</w:t>
      </w:r>
    </w:p>
    <w:p w:rsidR="00E813B6" w:rsidRPr="00E813B6" w:rsidRDefault="00E813B6" w:rsidP="00E813B6">
      <w:pPr>
        <w:jc w:val="both"/>
        <w:outlineLvl w:val="3"/>
        <w:rPr>
          <w:b/>
          <w:bCs/>
        </w:rPr>
      </w:pPr>
      <w:r w:rsidRPr="00E813B6">
        <w:rPr>
          <w:b/>
          <w:bCs/>
        </w:rPr>
        <w:lastRenderedPageBreak/>
        <w:t>6. Переход бесхозяйного недвижимого имущества в муниципальную собственность.</w:t>
      </w:r>
    </w:p>
    <w:p w:rsidR="00E813B6" w:rsidRPr="00E813B6" w:rsidRDefault="00E813B6" w:rsidP="00E813B6">
      <w:pPr>
        <w:jc w:val="both"/>
      </w:pPr>
      <w:r w:rsidRPr="00E813B6">
        <w:t xml:space="preserve">6.1.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E813B6" w:rsidRPr="00E813B6" w:rsidRDefault="00E813B6" w:rsidP="00E813B6">
      <w:pPr>
        <w:jc w:val="both"/>
      </w:pPr>
      <w:r w:rsidRPr="00E813B6">
        <w:t>6.2.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813B6" w:rsidRPr="00E813B6" w:rsidRDefault="00E813B6" w:rsidP="00E813B6">
      <w:pPr>
        <w:jc w:val="both"/>
      </w:pPr>
      <w:r w:rsidRPr="00E813B6">
        <w:t xml:space="preserve">6.3. После вступления в силу решения суда о признании права собственности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на бесхозяйный объект недвижимого имущества Администрация:</w:t>
      </w:r>
    </w:p>
    <w:p w:rsidR="00E813B6" w:rsidRPr="00E813B6" w:rsidRDefault="00E813B6" w:rsidP="00E813B6">
      <w:pPr>
        <w:jc w:val="both"/>
      </w:pPr>
      <w:r w:rsidRPr="00E813B6">
        <w:t xml:space="preserve">- готовит проект постановления Главы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о принятии объекта недвижимого имущества в муниципальную собственность и в состав муниципальной </w:t>
      </w:r>
      <w:proofErr w:type="spellStart"/>
      <w:r w:rsidRPr="00E813B6">
        <w:t>казныТурунтаевского</w:t>
      </w:r>
      <w:proofErr w:type="spellEnd"/>
      <w:r w:rsidRPr="00E813B6">
        <w:t xml:space="preserve"> сельского поселения;</w:t>
      </w:r>
    </w:p>
    <w:p w:rsidR="00E813B6" w:rsidRPr="00E813B6" w:rsidRDefault="00E813B6" w:rsidP="00E813B6">
      <w:pPr>
        <w:jc w:val="both"/>
      </w:pPr>
      <w:r w:rsidRPr="00E813B6">
        <w:t xml:space="preserve">- вносит объект недвижимого имущества в реестр </w:t>
      </w:r>
      <w:proofErr w:type="gramStart"/>
      <w:r w:rsidRPr="00E813B6">
        <w:t>муниципальной</w:t>
      </w:r>
      <w:proofErr w:type="gramEnd"/>
      <w:r w:rsidRPr="00E813B6">
        <w:t xml:space="preserve"> </w:t>
      </w:r>
      <w:proofErr w:type="spellStart"/>
      <w:r w:rsidRPr="00E813B6">
        <w:t>собственностиТурунтаевского</w:t>
      </w:r>
      <w:proofErr w:type="spellEnd"/>
      <w:r w:rsidRPr="00E813B6">
        <w:t xml:space="preserve"> сельского поселения;</w:t>
      </w:r>
    </w:p>
    <w:p w:rsidR="00E813B6" w:rsidRPr="00E813B6" w:rsidRDefault="00E813B6" w:rsidP="00E813B6">
      <w:pPr>
        <w:jc w:val="both"/>
      </w:pPr>
      <w:r w:rsidRPr="00E813B6">
        <w:t xml:space="preserve">-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на объект недвижимого имущества;</w:t>
      </w:r>
    </w:p>
    <w:p w:rsidR="00E813B6" w:rsidRPr="00E813B6" w:rsidRDefault="00E813B6" w:rsidP="00E813B6">
      <w:pPr>
        <w:jc w:val="both"/>
      </w:pPr>
      <w:r w:rsidRPr="00E813B6">
        <w:t xml:space="preserve">- разрабатывает проект распоряжения Главы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о дальнейшем использовании данного имущества в соответствии с действующим законодательством.</w:t>
      </w:r>
    </w:p>
    <w:p w:rsidR="00E813B6" w:rsidRPr="00E813B6" w:rsidRDefault="00E813B6" w:rsidP="00E813B6">
      <w:pPr>
        <w:jc w:val="both"/>
        <w:outlineLvl w:val="3"/>
        <w:rPr>
          <w:b/>
          <w:bCs/>
        </w:rPr>
      </w:pPr>
      <w:r w:rsidRPr="00E813B6">
        <w:rPr>
          <w:b/>
          <w:bCs/>
        </w:rPr>
        <w:t>7. Переход бесхозяйной движимой вещи в муниципальную собственность</w:t>
      </w:r>
    </w:p>
    <w:p w:rsidR="00E813B6" w:rsidRPr="00E813B6" w:rsidRDefault="00E813B6" w:rsidP="00E813B6">
      <w:pPr>
        <w:jc w:val="both"/>
      </w:pPr>
      <w:r w:rsidRPr="00E813B6">
        <w:t>7.1. 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находящимся в ведении Администрации, Администрация в целях установления владельца такой вещи:</w:t>
      </w:r>
    </w:p>
    <w:p w:rsidR="00E813B6" w:rsidRPr="00E813B6" w:rsidRDefault="00E813B6" w:rsidP="00E813B6">
      <w:pPr>
        <w:jc w:val="both"/>
      </w:pPr>
      <w:r w:rsidRPr="00E813B6">
        <w:t>- направляет заявление в органы внутренних дел по Томскому району о выявлении такой брошенной вещи;</w:t>
      </w:r>
    </w:p>
    <w:p w:rsidR="00E813B6" w:rsidRPr="00E813B6" w:rsidRDefault="00E813B6" w:rsidP="00E813B6">
      <w:pPr>
        <w:jc w:val="both"/>
      </w:pPr>
      <w:r w:rsidRPr="00E813B6">
        <w:t>- размещает объявления (если брошенной вещью являются металлические гаражи, киоски, палатки, рекламные конструкции и другие нестационарные объекты);</w:t>
      </w:r>
    </w:p>
    <w:p w:rsidR="00E813B6" w:rsidRPr="00E813B6" w:rsidRDefault="00E813B6" w:rsidP="00E813B6">
      <w:pPr>
        <w:jc w:val="both"/>
      </w:pPr>
      <w:r w:rsidRPr="00E813B6">
        <w:t xml:space="preserve">- размещает информацию об установлении владельца в Информационном бюллетене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поселения, на сайте поселения - http://turuntaevo.tomsk.ru, в иных информационных ресурсах.</w:t>
      </w:r>
    </w:p>
    <w:p w:rsidR="00E813B6" w:rsidRPr="00E813B6" w:rsidRDefault="00E813B6" w:rsidP="00E813B6">
      <w:pPr>
        <w:jc w:val="both"/>
      </w:pPr>
      <w:r w:rsidRPr="00E813B6">
        <w:t xml:space="preserve">7.2. </w:t>
      </w:r>
      <w:proofErr w:type="gramStart"/>
      <w:r w:rsidRPr="00E813B6">
        <w:t xml:space="preserve">Если в течение двух месяцев с даты размещения информации об установлении владельца брошенной вещи владелец не будет установлен, Администрация вступает во владение такой вещью в соответствии с распоряжением Главы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и обращается в суд с заявлением о признании такой вещи бесхозяйной и передаче ее в муниципальную собственность в порядке, предусмотренном законодательством Российской Федерации.</w:t>
      </w:r>
      <w:proofErr w:type="gramEnd"/>
    </w:p>
    <w:p w:rsidR="00E813B6" w:rsidRPr="00E813B6" w:rsidRDefault="00E813B6" w:rsidP="00E813B6">
      <w:pPr>
        <w:jc w:val="both"/>
        <w:rPr>
          <w:b/>
          <w:bCs/>
        </w:rPr>
      </w:pPr>
      <w:r w:rsidRPr="00E813B6">
        <w:t xml:space="preserve">7.3. Решения суда не требуется только тогда, когда стоимость брошенной вещи явно ниже суммы, соответствующей пятикратному минимальному </w:t>
      </w:r>
      <w:proofErr w:type="gramStart"/>
      <w:r w:rsidRPr="00E813B6">
        <w:t>размеру оплаты труда</w:t>
      </w:r>
      <w:proofErr w:type="gramEnd"/>
      <w:r w:rsidRPr="00E813B6">
        <w:t>, либо такими вещями являются брошенные лом металлов, бракованная продукция, топляк от сплава, отвалы и сливы, образуемые при добыче полезных ископаемых, отходы производства и другие отходы. В таком случае Администрация обращает эти вещи в свою собственность, приступив к их использованию или совершив иные действия, свидетельствующие об обращении вещи в собственность.</w:t>
      </w:r>
    </w:p>
    <w:p w:rsidR="00E813B6" w:rsidRPr="00E813B6" w:rsidRDefault="00E813B6" w:rsidP="00E813B6">
      <w:pPr>
        <w:jc w:val="both"/>
      </w:pPr>
      <w:r w:rsidRPr="00E813B6">
        <w:t xml:space="preserve">7.4. После вступления в силу решения суда о признании права собственности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на бесхозяйную движимую вещь специалист Администрации по управлению муниципальным имуществом:</w:t>
      </w:r>
    </w:p>
    <w:p w:rsidR="00E813B6" w:rsidRPr="00E813B6" w:rsidRDefault="00E813B6" w:rsidP="00E813B6">
      <w:pPr>
        <w:jc w:val="both"/>
      </w:pPr>
      <w:r w:rsidRPr="00E813B6">
        <w:lastRenderedPageBreak/>
        <w:t xml:space="preserve">- подготавливает проект постановления Главы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о принятии движимой вещи в муниципальную собственность и в состав муниципальной казны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поселения;</w:t>
      </w:r>
    </w:p>
    <w:p w:rsidR="00E813B6" w:rsidRPr="00E813B6" w:rsidRDefault="00E813B6" w:rsidP="00E813B6">
      <w:pPr>
        <w:jc w:val="both"/>
      </w:pPr>
      <w:r w:rsidRPr="00E813B6">
        <w:t xml:space="preserve">- разрабатывает проект распоряжения Главы </w:t>
      </w:r>
      <w:proofErr w:type="spellStart"/>
      <w:r w:rsidRPr="00E813B6">
        <w:t>Турунтаевского</w:t>
      </w:r>
      <w:proofErr w:type="spellEnd"/>
      <w:r w:rsidRPr="00E813B6">
        <w:t xml:space="preserve"> сельского поселения о дальнейшем использовании данного имущества в соответствии с действующим законодательством.</w:t>
      </w:r>
    </w:p>
    <w:p w:rsidR="00E813B6" w:rsidRPr="00E813B6" w:rsidRDefault="00E813B6" w:rsidP="00E813B6">
      <w:pPr>
        <w:jc w:val="both"/>
        <w:rPr>
          <w:lang w:eastAsia="en-US"/>
        </w:rPr>
      </w:pPr>
    </w:p>
    <w:p w:rsidR="00E813B6" w:rsidRPr="00E813B6" w:rsidRDefault="00E813B6" w:rsidP="00E813B6">
      <w:pPr>
        <w:jc w:val="both"/>
        <w:rPr>
          <w:b/>
          <w:bCs/>
        </w:rPr>
      </w:pPr>
    </w:p>
    <w:p w:rsidR="00E813B6" w:rsidRPr="00E813B6" w:rsidRDefault="00E813B6" w:rsidP="00E813B6">
      <w:pPr>
        <w:jc w:val="both"/>
        <w:rPr>
          <w:b/>
          <w:bCs/>
        </w:rPr>
      </w:pPr>
    </w:p>
    <w:p w:rsidR="00E813B6" w:rsidRPr="00E813B6" w:rsidRDefault="00E813B6" w:rsidP="00E813B6">
      <w:pPr>
        <w:jc w:val="both"/>
        <w:rPr>
          <w:color w:val="000000"/>
        </w:rPr>
      </w:pPr>
    </w:p>
    <w:p w:rsidR="00E813B6" w:rsidRPr="00E813B6" w:rsidRDefault="00E813B6" w:rsidP="00E813B6">
      <w:pPr>
        <w:jc w:val="right"/>
        <w:rPr>
          <w:color w:val="000000"/>
        </w:rPr>
      </w:pPr>
    </w:p>
    <w:p w:rsidR="003E08CD" w:rsidRPr="00E813B6" w:rsidRDefault="003E08CD" w:rsidP="00E813B6">
      <w:pPr>
        <w:jc w:val="center"/>
      </w:pPr>
    </w:p>
    <w:sectPr w:rsidR="003E08CD" w:rsidRPr="00E813B6" w:rsidSect="00FA49D0">
      <w:footerReference w:type="even" r:id="rId13"/>
      <w:footerReference w:type="default" r:id="rId14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07" w:rsidRDefault="008D6207">
      <w:r>
        <w:separator/>
      </w:r>
    </w:p>
  </w:endnote>
  <w:endnote w:type="continuationSeparator" w:id="0">
    <w:p w:rsidR="008D6207" w:rsidRDefault="008D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8D62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13B6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8D6207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07" w:rsidRDefault="008D6207">
      <w:r>
        <w:separator/>
      </w:r>
    </w:p>
  </w:footnote>
  <w:footnote w:type="continuationSeparator" w:id="0">
    <w:p w:rsidR="008D6207" w:rsidRDefault="008D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FA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A3CA2"/>
    <w:multiLevelType w:val="multilevel"/>
    <w:tmpl w:val="C0D42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102F06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D6B0C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F00A3"/>
    <w:multiLevelType w:val="hybridMultilevel"/>
    <w:tmpl w:val="544EA9E8"/>
    <w:lvl w:ilvl="0" w:tplc="DDEE78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DB87B13"/>
    <w:multiLevelType w:val="multilevel"/>
    <w:tmpl w:val="46D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63F2183"/>
    <w:multiLevelType w:val="hybridMultilevel"/>
    <w:tmpl w:val="4CE6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168E2"/>
    <w:multiLevelType w:val="multilevel"/>
    <w:tmpl w:val="99BA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39A7650"/>
    <w:multiLevelType w:val="hybridMultilevel"/>
    <w:tmpl w:val="C99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06D57"/>
    <w:multiLevelType w:val="hybridMultilevel"/>
    <w:tmpl w:val="FC8C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C46D9"/>
    <w:multiLevelType w:val="hybridMultilevel"/>
    <w:tmpl w:val="48F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2712A"/>
    <w:multiLevelType w:val="hybridMultilevel"/>
    <w:tmpl w:val="57803A2A"/>
    <w:lvl w:ilvl="0" w:tplc="EAA2E08E">
      <w:start w:val="1"/>
      <w:numFmt w:val="decimal"/>
      <w:lvlText w:val="%1)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7">
    <w:nsid w:val="78911F4E"/>
    <w:multiLevelType w:val="hybridMultilevel"/>
    <w:tmpl w:val="88023C4A"/>
    <w:lvl w:ilvl="0" w:tplc="715A1BA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</w:num>
  <w:num w:numId="10">
    <w:abstractNumId w:val="2"/>
  </w:num>
  <w:num w:numId="11">
    <w:abstractNumId w:val="5"/>
  </w:num>
  <w:num w:numId="12">
    <w:abstractNumId w:val="6"/>
  </w:num>
  <w:num w:numId="13">
    <w:abstractNumId w:val="17"/>
  </w:num>
  <w:num w:numId="14">
    <w:abstractNumId w:val="16"/>
  </w:num>
  <w:num w:numId="15">
    <w:abstractNumId w:val="9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76D76"/>
    <w:rsid w:val="002B7D0A"/>
    <w:rsid w:val="002F517D"/>
    <w:rsid w:val="00315335"/>
    <w:rsid w:val="003E08CD"/>
    <w:rsid w:val="003F3349"/>
    <w:rsid w:val="00404146"/>
    <w:rsid w:val="0045769C"/>
    <w:rsid w:val="00497CB6"/>
    <w:rsid w:val="006352B3"/>
    <w:rsid w:val="00650165"/>
    <w:rsid w:val="00653B64"/>
    <w:rsid w:val="006B65CA"/>
    <w:rsid w:val="007131DF"/>
    <w:rsid w:val="00790F86"/>
    <w:rsid w:val="007D6098"/>
    <w:rsid w:val="007F62F0"/>
    <w:rsid w:val="0082188E"/>
    <w:rsid w:val="00885B26"/>
    <w:rsid w:val="008A53D0"/>
    <w:rsid w:val="008D6207"/>
    <w:rsid w:val="0093029C"/>
    <w:rsid w:val="0093440F"/>
    <w:rsid w:val="00981D54"/>
    <w:rsid w:val="00994DDA"/>
    <w:rsid w:val="009B01AD"/>
    <w:rsid w:val="009E133D"/>
    <w:rsid w:val="00A07D88"/>
    <w:rsid w:val="00A33E15"/>
    <w:rsid w:val="00AB6605"/>
    <w:rsid w:val="00AC0CD9"/>
    <w:rsid w:val="00AC587B"/>
    <w:rsid w:val="00AD3284"/>
    <w:rsid w:val="00AE10F2"/>
    <w:rsid w:val="00B77FD2"/>
    <w:rsid w:val="00B933B4"/>
    <w:rsid w:val="00BB4EF2"/>
    <w:rsid w:val="00BE601A"/>
    <w:rsid w:val="00C2319B"/>
    <w:rsid w:val="00C23A82"/>
    <w:rsid w:val="00C268C9"/>
    <w:rsid w:val="00C51ABE"/>
    <w:rsid w:val="00C84BE7"/>
    <w:rsid w:val="00CB531F"/>
    <w:rsid w:val="00D22566"/>
    <w:rsid w:val="00D36AC8"/>
    <w:rsid w:val="00D37984"/>
    <w:rsid w:val="00D5647E"/>
    <w:rsid w:val="00D7372A"/>
    <w:rsid w:val="00D914A9"/>
    <w:rsid w:val="00DD24CC"/>
    <w:rsid w:val="00DF0DC1"/>
    <w:rsid w:val="00E11264"/>
    <w:rsid w:val="00E123F4"/>
    <w:rsid w:val="00E7009B"/>
    <w:rsid w:val="00E813B6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moskovskaya/yb-pravila/m8a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stpravo.ru/federalnoje/ea-pravila/n7b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yb-pravila/m8a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4201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2016-11-30T10:41:00Z</cp:lastPrinted>
  <dcterms:created xsi:type="dcterms:W3CDTF">2016-12-10T14:33:00Z</dcterms:created>
  <dcterms:modified xsi:type="dcterms:W3CDTF">2016-12-10T14:33:00Z</dcterms:modified>
</cp:coreProperties>
</file>