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00" w:rsidRPr="00701352" w:rsidRDefault="00DA4A00" w:rsidP="00DA4A00">
      <w:pPr>
        <w:jc w:val="center"/>
        <w:outlineLvl w:val="0"/>
        <w:rPr>
          <w:b/>
        </w:rPr>
      </w:pPr>
      <w:r w:rsidRPr="00701352">
        <w:rPr>
          <w:b/>
        </w:rPr>
        <w:t>МУНИЦИПАЛЬНОЕ  ОБРАЗОВАНИЕ</w:t>
      </w:r>
    </w:p>
    <w:p w:rsidR="00DA4A00" w:rsidRPr="00701352" w:rsidRDefault="00DA4A00" w:rsidP="00DA4A00">
      <w:pPr>
        <w:jc w:val="center"/>
        <w:rPr>
          <w:b/>
        </w:rPr>
      </w:pPr>
      <w:r w:rsidRPr="00701352">
        <w:rPr>
          <w:b/>
        </w:rPr>
        <w:t>«ТУРУНТАЕВСКОЕ  СЕЛЬСКОЕ  ПОСЕЛЕНИЕ»</w:t>
      </w:r>
    </w:p>
    <w:p w:rsidR="00DA4A00" w:rsidRPr="00701352" w:rsidRDefault="00DA4A00" w:rsidP="00DA4A00">
      <w:pPr>
        <w:jc w:val="center"/>
        <w:rPr>
          <w:b/>
        </w:rPr>
      </w:pPr>
    </w:p>
    <w:p w:rsidR="00DA4A00" w:rsidRPr="00701352" w:rsidRDefault="00DA4A00" w:rsidP="00DA4A00">
      <w:pPr>
        <w:jc w:val="center"/>
        <w:outlineLvl w:val="0"/>
        <w:rPr>
          <w:b/>
        </w:rPr>
      </w:pPr>
      <w:r w:rsidRPr="00701352">
        <w:rPr>
          <w:b/>
        </w:rPr>
        <w:t>АДМИНИСТРАЦИЯ ТУРУНТАЕВСКОГО СЕЛЬСКОГО ПОСЕЛЕНИЯ</w:t>
      </w:r>
    </w:p>
    <w:p w:rsidR="00DA4A00" w:rsidRPr="00701352" w:rsidRDefault="00DA4A00" w:rsidP="00DA4A00">
      <w:pPr>
        <w:jc w:val="center"/>
        <w:rPr>
          <w:b/>
        </w:rPr>
      </w:pPr>
    </w:p>
    <w:p w:rsidR="00DA4A00" w:rsidRPr="00701352" w:rsidRDefault="00DA4A00" w:rsidP="00DA4A00">
      <w:pPr>
        <w:jc w:val="center"/>
        <w:outlineLvl w:val="0"/>
        <w:rPr>
          <w:b/>
        </w:rPr>
      </w:pPr>
      <w:r w:rsidRPr="00701352">
        <w:rPr>
          <w:b/>
        </w:rPr>
        <w:t>ПОСТАНОВЛЕНИЕ</w:t>
      </w:r>
    </w:p>
    <w:p w:rsidR="00DA4A00" w:rsidRPr="00701352" w:rsidRDefault="00DA4A00" w:rsidP="00DA4A00">
      <w:pPr>
        <w:rPr>
          <w:b/>
        </w:rPr>
      </w:pPr>
    </w:p>
    <w:p w:rsidR="00DA4A00" w:rsidRPr="00701352" w:rsidRDefault="00DA4A00" w:rsidP="00DA4A00">
      <w:pPr>
        <w:rPr>
          <w:u w:val="single"/>
        </w:rPr>
      </w:pPr>
      <w:r w:rsidRPr="00701352">
        <w:rPr>
          <w:b/>
        </w:rPr>
        <w:t xml:space="preserve">   </w:t>
      </w:r>
      <w:r>
        <w:t xml:space="preserve">«21»  декабря </w:t>
      </w:r>
      <w:r w:rsidRPr="00701352">
        <w:t>2016</w:t>
      </w:r>
      <w:r w:rsidRPr="00701352">
        <w:rPr>
          <w:b/>
        </w:rPr>
        <w:t xml:space="preserve"> </w:t>
      </w:r>
      <w:r w:rsidRPr="00701352">
        <w:t xml:space="preserve"> г.                                                                                  № </w:t>
      </w:r>
      <w:r>
        <w:t>219</w:t>
      </w:r>
    </w:p>
    <w:p w:rsidR="00DA4A00" w:rsidRPr="00701352" w:rsidRDefault="00DA4A00" w:rsidP="00DA4A00">
      <w:pPr>
        <w:jc w:val="center"/>
      </w:pPr>
      <w:r w:rsidRPr="00701352">
        <w:t>с. Турунтаево</w:t>
      </w:r>
    </w:p>
    <w:p w:rsidR="00DA4A00" w:rsidRPr="00FB61CB" w:rsidRDefault="00DA4A00" w:rsidP="00DA4A00">
      <w:pPr>
        <w:tabs>
          <w:tab w:val="left" w:pos="5387"/>
        </w:tabs>
      </w:pPr>
    </w:p>
    <w:p w:rsidR="00DA4A00" w:rsidRPr="00FB61CB" w:rsidRDefault="00DA4A00" w:rsidP="00DA4A00">
      <w:pPr>
        <w:ind w:right="5053"/>
        <w:jc w:val="both"/>
      </w:pPr>
      <w:bookmarkStart w:id="0" w:name="_GoBack"/>
      <w:r w:rsidRPr="00FB61CB">
        <w:t xml:space="preserve">О </w:t>
      </w:r>
      <w:r>
        <w:t xml:space="preserve">проведении открытого конкурса </w:t>
      </w:r>
      <w:bookmarkEnd w:id="0"/>
      <w:r>
        <w:t xml:space="preserve">по отбору управляющей организации для управления многоквартирным домом в </w:t>
      </w: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, ул. Советская, д.2 </w:t>
      </w:r>
    </w:p>
    <w:p w:rsidR="00DA4A00" w:rsidRPr="00FB61CB" w:rsidRDefault="00DA4A00" w:rsidP="00DA4A00"/>
    <w:p w:rsidR="00DA4A00" w:rsidRPr="00DA0CFB" w:rsidRDefault="00DA4A00" w:rsidP="00DA4A00">
      <w:pPr>
        <w:ind w:right="45" w:firstLine="567"/>
        <w:jc w:val="both"/>
      </w:pPr>
      <w:r w:rsidRPr="00DA0CFB">
        <w:rPr>
          <w:color w:val="000000"/>
        </w:rPr>
        <w:t>В соответствии со статьей 161 Жилищного кодекса Российской Федерации, Правилами проведения</w:t>
      </w:r>
      <w:r w:rsidRPr="00DA0CFB">
        <w:rPr>
          <w:rStyle w:val="apple-converted-space"/>
          <w:color w:val="000000"/>
        </w:rPr>
        <w:t> </w:t>
      </w:r>
      <w:hyperlink r:id="rId6" w:tooltip="Органы местного самоуправления" w:history="1">
        <w:r w:rsidRPr="00DA0CFB">
          <w:rPr>
            <w:rStyle w:val="a4"/>
            <w:color w:val="000000"/>
            <w:bdr w:val="none" w:sz="0" w:space="0" w:color="auto" w:frame="1"/>
          </w:rPr>
          <w:t>органом местного самоуправления</w:t>
        </w:r>
      </w:hyperlink>
      <w:r w:rsidRPr="00DA0CFB">
        <w:rPr>
          <w:rStyle w:val="apple-converted-space"/>
          <w:color w:val="000000"/>
        </w:rPr>
        <w:t> </w:t>
      </w:r>
      <w:r w:rsidRPr="00DA0CFB">
        <w:rPr>
          <w:color w:val="000000"/>
        </w:rPr>
        <w:t>открытого конкурса по отбору управляющей организации для управления</w:t>
      </w:r>
      <w:r w:rsidRPr="00DA0CFB">
        <w:rPr>
          <w:rStyle w:val="apple-converted-space"/>
          <w:color w:val="000000"/>
        </w:rPr>
        <w:t> </w:t>
      </w:r>
      <w:hyperlink r:id="rId7" w:tooltip="Многоквартирные дома" w:history="1">
        <w:r w:rsidRPr="00DA0CFB">
          <w:rPr>
            <w:rStyle w:val="a4"/>
            <w:color w:val="000000"/>
            <w:bdr w:val="none" w:sz="0" w:space="0" w:color="auto" w:frame="1"/>
          </w:rPr>
          <w:t>многоквартирным домом</w:t>
        </w:r>
      </w:hyperlink>
      <w:r w:rsidRPr="00DA0CFB">
        <w:rPr>
          <w:color w:val="000000"/>
        </w:rPr>
        <w:t>, утвержденными Постановлением Правительства Российской Федерации от 06.02.2006 № 75,</w:t>
      </w:r>
    </w:p>
    <w:p w:rsidR="00DA4A00" w:rsidRPr="00FB61CB" w:rsidRDefault="00DA4A00" w:rsidP="00DA4A00">
      <w:pPr>
        <w:ind w:firstLine="708"/>
        <w:jc w:val="both"/>
      </w:pPr>
    </w:p>
    <w:p w:rsidR="00DA4A00" w:rsidRPr="00905059" w:rsidRDefault="00DA4A00" w:rsidP="00DA4A00">
      <w:pPr>
        <w:rPr>
          <w:b/>
          <w:sz w:val="28"/>
          <w:szCs w:val="28"/>
        </w:rPr>
      </w:pPr>
      <w:r w:rsidRPr="00905059">
        <w:rPr>
          <w:b/>
          <w:sz w:val="28"/>
          <w:szCs w:val="28"/>
        </w:rPr>
        <w:t xml:space="preserve"> ПОСТАНОВЛЯЮ:</w:t>
      </w:r>
    </w:p>
    <w:p w:rsidR="00DA4A00" w:rsidRPr="00326F7F" w:rsidRDefault="00DA4A00" w:rsidP="00DA4A00">
      <w:pPr>
        <w:rPr>
          <w:b/>
        </w:rPr>
      </w:pPr>
    </w:p>
    <w:p w:rsidR="00DA4A00" w:rsidRPr="008B2F43" w:rsidRDefault="00DA4A00" w:rsidP="00DA4A00">
      <w:pPr>
        <w:pStyle w:val="a3"/>
        <w:numPr>
          <w:ilvl w:val="0"/>
          <w:numId w:val="1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Провести в срок с 21 декабря 2016 года по 21 января 2017 года </w:t>
      </w:r>
      <w:r>
        <w:t xml:space="preserve">открытый конкурс по отбору управляющей организации для управления многоквартирным домом в с. Турунтаево, ул. </w:t>
      </w:r>
      <w:proofErr w:type="gramStart"/>
      <w:r>
        <w:t>Советская</w:t>
      </w:r>
      <w:proofErr w:type="gramEnd"/>
      <w:r>
        <w:t>, д.2</w:t>
      </w:r>
      <w:r w:rsidRPr="008B2F43">
        <w:rPr>
          <w:szCs w:val="24"/>
        </w:rPr>
        <w:t>.</w:t>
      </w:r>
    </w:p>
    <w:p w:rsidR="00DA4A00" w:rsidRPr="008B2F43" w:rsidRDefault="00DA4A00" w:rsidP="00DA4A00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line="360" w:lineRule="auto"/>
        <w:ind w:left="0" w:firstLine="540"/>
        <w:jc w:val="both"/>
      </w:pPr>
      <w:r>
        <w:t>Утвердить конкурсную документацию</w:t>
      </w:r>
      <w:r w:rsidRPr="00DA0CFB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 xml:space="preserve">по проведению открытого конкурса </w:t>
      </w:r>
      <w:r>
        <w:t xml:space="preserve">по отбору управляющей организации для управления многоквартирным домом в с. Турунтаево, ул. </w:t>
      </w:r>
      <w:proofErr w:type="gramStart"/>
      <w:r>
        <w:t>Советская</w:t>
      </w:r>
      <w:proofErr w:type="gramEnd"/>
      <w:r>
        <w:t>, д.2, согласно приложению 2.</w:t>
      </w:r>
    </w:p>
    <w:p w:rsidR="00DA4A00" w:rsidRPr="008B2F43" w:rsidRDefault="00DA4A00" w:rsidP="00DA4A00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line="360" w:lineRule="auto"/>
        <w:ind w:left="0" w:firstLine="540"/>
        <w:jc w:val="both"/>
      </w:pPr>
      <w:r>
        <w:t>О</w:t>
      </w:r>
      <w:r w:rsidRPr="00DD0E40">
        <w:t>публиковать</w:t>
      </w:r>
      <w:r>
        <w:t xml:space="preserve"> извещение о проведении </w:t>
      </w:r>
      <w:r>
        <w:rPr>
          <w:rStyle w:val="FontStyle12"/>
          <w:b w:val="0"/>
        </w:rPr>
        <w:t xml:space="preserve">открытого конкурса </w:t>
      </w:r>
      <w:r>
        <w:t xml:space="preserve">по отбору управляющей организации для управления многоквартирным домом в с. Турунтаево, ул. </w:t>
      </w:r>
      <w:proofErr w:type="gramStart"/>
      <w:r>
        <w:t>Советская</w:t>
      </w:r>
      <w:proofErr w:type="gramEnd"/>
      <w:r>
        <w:t xml:space="preserve">, д.2 </w:t>
      </w:r>
      <w:r w:rsidRPr="00DD0E40">
        <w:t xml:space="preserve">в официальном издании «Информационный бюллетень </w:t>
      </w:r>
      <w:proofErr w:type="spellStart"/>
      <w:r>
        <w:t>Турунтаевс</w:t>
      </w:r>
      <w:r w:rsidRPr="00DD0E40">
        <w:t>кого</w:t>
      </w:r>
      <w:proofErr w:type="spellEnd"/>
      <w:r w:rsidRPr="00DD0E40">
        <w:t xml:space="preserve"> сельского поселения» и на официальном сайте муниципального образования «</w:t>
      </w:r>
      <w:proofErr w:type="spellStart"/>
      <w:r>
        <w:t>Турунтаевс</w:t>
      </w:r>
      <w:r w:rsidRPr="00DD0E40">
        <w:t>кое</w:t>
      </w:r>
      <w:proofErr w:type="spellEnd"/>
      <w:r w:rsidRPr="00DD0E40">
        <w:t xml:space="preserve"> сельское поселение» (</w:t>
      </w:r>
      <w:r>
        <w:t>http://</w:t>
      </w:r>
      <w:proofErr w:type="spellStart"/>
      <w:r>
        <w:rPr>
          <w:bCs/>
          <w:lang w:val="en-US"/>
        </w:rPr>
        <w:t>turuntaevo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tomsk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Pr="00DD0E40">
        <w:t>)</w:t>
      </w:r>
      <w:r w:rsidRPr="008B2F43">
        <w:t>.</w:t>
      </w:r>
    </w:p>
    <w:p w:rsidR="00DA4A00" w:rsidRPr="00DA0CFB" w:rsidRDefault="00DA4A00" w:rsidP="00DA4A00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line="360" w:lineRule="auto"/>
        <w:ind w:left="0" w:firstLine="540"/>
        <w:jc w:val="both"/>
      </w:pPr>
      <w:proofErr w:type="gramStart"/>
      <w:r w:rsidRPr="00DA0CFB">
        <w:rPr>
          <w:color w:val="000000"/>
        </w:rPr>
        <w:t>Контроль за</w:t>
      </w:r>
      <w:proofErr w:type="gramEnd"/>
      <w:r w:rsidRPr="00DA0CFB">
        <w:rPr>
          <w:color w:val="000000"/>
        </w:rPr>
        <w:t xml:space="preserve"> исполнением настоящего </w:t>
      </w:r>
      <w:r>
        <w:rPr>
          <w:color w:val="000000"/>
        </w:rPr>
        <w:t>п</w:t>
      </w:r>
      <w:r w:rsidRPr="00DA0CFB">
        <w:rPr>
          <w:color w:val="000000"/>
        </w:rPr>
        <w:t xml:space="preserve">остановления </w:t>
      </w:r>
      <w:r>
        <w:rPr>
          <w:color w:val="000000"/>
        </w:rPr>
        <w:t>оставляю за собой</w:t>
      </w:r>
    </w:p>
    <w:p w:rsidR="00DA4A00" w:rsidRDefault="00DA4A00" w:rsidP="00DA4A00">
      <w:pPr>
        <w:ind w:left="360" w:firstLine="540"/>
      </w:pPr>
    </w:p>
    <w:p w:rsidR="00DA4A00" w:rsidRPr="003B4534" w:rsidRDefault="00DA4A00" w:rsidP="00DA4A00">
      <w:pPr>
        <w:ind w:left="360" w:firstLine="540"/>
      </w:pPr>
    </w:p>
    <w:p w:rsidR="00DA4A00" w:rsidRPr="00A77E7B" w:rsidRDefault="00DA4A00" w:rsidP="00DA4A00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С.В. Неверный</w:t>
      </w:r>
    </w:p>
    <w:p w:rsidR="00DA4A00" w:rsidRDefault="00DA4A00" w:rsidP="00DA4A00">
      <w:pPr>
        <w:ind w:left="360" w:firstLine="540"/>
        <w:rPr>
          <w:sz w:val="4"/>
          <w:szCs w:val="4"/>
        </w:rPr>
      </w:pPr>
    </w:p>
    <w:p w:rsidR="00DA4A00" w:rsidRDefault="00DA4A00" w:rsidP="00DA4A00">
      <w:pPr>
        <w:ind w:left="360" w:firstLine="540"/>
        <w:rPr>
          <w:sz w:val="4"/>
          <w:szCs w:val="4"/>
        </w:rPr>
      </w:pPr>
    </w:p>
    <w:p w:rsidR="00DA4A00" w:rsidRDefault="00DA4A00" w:rsidP="00DA4A00">
      <w:pPr>
        <w:ind w:left="360" w:firstLine="540"/>
        <w:rPr>
          <w:sz w:val="4"/>
          <w:szCs w:val="4"/>
        </w:rPr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DA4A00" w:rsidRDefault="00DA4A00" w:rsidP="00DA4A00">
      <w:pPr>
        <w:pStyle w:val="Style4"/>
        <w:widowControl/>
        <w:spacing w:line="240" w:lineRule="auto"/>
        <w:ind w:firstLine="567"/>
      </w:pPr>
    </w:p>
    <w:p w:rsidR="000F0D52" w:rsidRDefault="000F0D52"/>
    <w:sectPr w:rsidR="000F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00"/>
    <w:rsid w:val="000F0D52"/>
    <w:rsid w:val="00D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A4A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A4A00"/>
    <w:pPr>
      <w:widowControl w:val="0"/>
      <w:autoSpaceDE w:val="0"/>
      <w:autoSpaceDN w:val="0"/>
      <w:adjustRightInd w:val="0"/>
      <w:spacing w:line="233" w:lineRule="exact"/>
      <w:jc w:val="center"/>
    </w:pPr>
  </w:style>
  <w:style w:type="paragraph" w:customStyle="1" w:styleId="a3">
    <w:name w:val="реквизитПодпись"/>
    <w:basedOn w:val="a"/>
    <w:rsid w:val="00DA4A00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DA4A00"/>
  </w:style>
  <w:style w:type="character" w:styleId="a4">
    <w:name w:val="Hyperlink"/>
    <w:uiPriority w:val="99"/>
    <w:rsid w:val="00DA4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A4A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A4A00"/>
    <w:pPr>
      <w:widowControl w:val="0"/>
      <w:autoSpaceDE w:val="0"/>
      <w:autoSpaceDN w:val="0"/>
      <w:adjustRightInd w:val="0"/>
      <w:spacing w:line="233" w:lineRule="exact"/>
      <w:jc w:val="center"/>
    </w:pPr>
  </w:style>
  <w:style w:type="paragraph" w:customStyle="1" w:styleId="a3">
    <w:name w:val="реквизитПодпись"/>
    <w:basedOn w:val="a"/>
    <w:rsid w:val="00DA4A00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DA4A00"/>
  </w:style>
  <w:style w:type="character" w:styleId="a4">
    <w:name w:val="Hyperlink"/>
    <w:uiPriority w:val="99"/>
    <w:rsid w:val="00DA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org/text/category/mnogokvartirnie_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org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2016-12-21T08:24:00Z</dcterms:created>
  <dcterms:modified xsi:type="dcterms:W3CDTF">2016-12-21T08:27:00Z</dcterms:modified>
</cp:coreProperties>
</file>