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D7" w:rsidRDefault="003C2B6A" w:rsidP="003C2B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2B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Муниципальное образование </w:t>
      </w:r>
    </w:p>
    <w:p w:rsidR="003C2B6A" w:rsidRPr="003C2B6A" w:rsidRDefault="003C2B6A" w:rsidP="003C2B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  <w:r w:rsidRPr="003C2B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3C2B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Турунтаевское</w:t>
      </w:r>
      <w:proofErr w:type="spellEnd"/>
      <w:r w:rsidRPr="003C2B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</w:t>
      </w:r>
    </w:p>
    <w:p w:rsidR="003C2B6A" w:rsidRPr="003C2B6A" w:rsidRDefault="003C2B6A" w:rsidP="003C2B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C2B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Совет</w:t>
      </w:r>
    </w:p>
    <w:p w:rsidR="003C2B6A" w:rsidRPr="003C2B6A" w:rsidRDefault="003C2B6A" w:rsidP="003C2B6A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3C2B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сельского поселения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РЕШЕНИЕ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</w:t>
      </w:r>
      <w:proofErr w:type="gram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.Т</w:t>
      </w:r>
      <w:proofErr w:type="gram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урунтаево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                                                     </w:t>
      </w:r>
      <w:r w:rsidRPr="003C2B6A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>18 06 .2014г. №</w:t>
      </w:r>
      <w:r w:rsidR="003A1CD7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 xml:space="preserve"> </w:t>
      </w:r>
      <w:r w:rsidRPr="003C2B6A">
        <w:rPr>
          <w:rFonts w:ascii="Times New Roman" w:eastAsia="Times New Roman" w:hAnsi="Times New Roman" w:cs="Times New Roman"/>
          <w:sz w:val="24"/>
          <w:szCs w:val="24"/>
          <w:u w:val="single"/>
          <w:lang w:eastAsia="hi-IN" w:bidi="hi-IN"/>
        </w:rPr>
        <w:t xml:space="preserve">48   _       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A1CD7">
      <w:pPr>
        <w:widowControl w:val="0"/>
        <w:suppressAutoHyphens/>
        <w:autoSpaceDE w:val="0"/>
        <w:spacing w:after="0" w:line="240" w:lineRule="auto"/>
        <w:ind w:right="5386"/>
        <w:rPr>
          <w:rFonts w:ascii="Times New Roman" w:eastAsia="Arial" w:hAnsi="Times New Roman" w:cs="Times New Roman"/>
          <w:sz w:val="24"/>
          <w:szCs w:val="24"/>
          <w:lang w:eastAsia="ru-RU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ru-RU" w:bidi="hi-IN"/>
        </w:rPr>
        <w:t xml:space="preserve">О </w:t>
      </w:r>
      <w:r w:rsidR="003A1CD7">
        <w:rPr>
          <w:rFonts w:ascii="Times New Roman" w:eastAsia="Arial" w:hAnsi="Times New Roman" w:cs="Times New Roman"/>
          <w:sz w:val="24"/>
          <w:szCs w:val="24"/>
          <w:lang w:eastAsia="ru-RU" w:bidi="hi-IN"/>
        </w:rPr>
        <w:t xml:space="preserve">принятии Положения «Об оплате </w:t>
      </w:r>
      <w:r w:rsidRPr="003C2B6A">
        <w:rPr>
          <w:rFonts w:ascii="Times New Roman" w:eastAsia="Arial" w:hAnsi="Times New Roman" w:cs="Times New Roman"/>
          <w:sz w:val="24"/>
          <w:szCs w:val="24"/>
          <w:lang w:eastAsia="ru-RU" w:bidi="hi-IN"/>
        </w:rPr>
        <w:t>труда муниципальных служащих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муниципального образования «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Турунтаевское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сельское поселение»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Рассмотрев разработанный Администрацией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 проект решения, на основании статьи 41 Устава муниципального образования «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Турунтаевское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сельское поселение»,  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 xml:space="preserve">Совет </w:t>
      </w:r>
      <w:proofErr w:type="spellStart"/>
      <w:r w:rsidRPr="003C2B6A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b/>
          <w:sz w:val="24"/>
          <w:szCs w:val="24"/>
          <w:lang w:eastAsia="hi-IN" w:bidi="hi-IN"/>
        </w:rPr>
        <w:t xml:space="preserve">  сельского поселения решил: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1. Принять Положение «Об оплате труда муниципальных служащих муниципального образования «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Турунтаевское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сельское поселение» согласно приложению к настоящему решению.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2. Признать утратившим силу: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решение Совета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 от 16.09.</w:t>
      </w:r>
      <w:r w:rsidR="003A1CD7">
        <w:rPr>
          <w:rFonts w:ascii="Times New Roman" w:eastAsia="Arial" w:hAnsi="Times New Roman" w:cs="Times New Roman"/>
          <w:sz w:val="24"/>
          <w:szCs w:val="24"/>
          <w:lang w:eastAsia="hi-IN" w:bidi="hi-IN"/>
        </w:rPr>
        <w:t>2013 №32 «О внесении изменений в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Решение Совета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 от 05.06.2013 №25 «О принятии Положения  «Об оплате труда  муниципальных  служащих Администрации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поселения», от 05.06.2013г № 25 «О принятии Положения «Об оплате труда муниципальных служащих Администрации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поселения».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3. Направить настоящее решение Главе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 и  размещения на официальном сайте муниципального образования «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Турунтаевское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сельское поселение» в сети Интернет – </w:t>
      </w:r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www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: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turuntaevo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tomsk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ru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4. Настоящее решение вступает в силу со дня его официального опубликования и распространяет свое действие на правоотношения, возникшие с 01.01. 2014 г.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Председатель Совета 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              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Е.П.Анкудинова</w:t>
      </w:r>
      <w:proofErr w:type="spellEnd"/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сельского поселения                                                                                                          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Глава поселения (Глава Администрации)                                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В.П.Ермоленко</w:t>
      </w:r>
      <w:proofErr w:type="spellEnd"/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Приложение к решению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Совета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сельского поселения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от   18.06.2014г № 48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  <w:bookmarkStart w:id="1" w:name="Par37"/>
      <w:bookmarkEnd w:id="1"/>
      <w:r w:rsidRPr="003C2B6A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>ПОЛОЖЕНИЕ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b/>
          <w:bCs/>
          <w:sz w:val="24"/>
          <w:szCs w:val="24"/>
          <w:lang w:eastAsia="hi-IN" w:bidi="hi-IN"/>
        </w:rPr>
        <w:t>«ОБ ОПЛАТЕ ТРУДА МУНИЦИПАЛЬНЫХ СЛУЖАЩИХ МУНИЦИПАЛЬНОГО ОБРАЗОВАНИЯ «ТУРУНТАЕВСКОЕ СЕЛЬСКОЕ ПОСЕЛЕНИЕ»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I. ОБЩИЕ ПОЛОЖЕНИЯ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1. </w:t>
      </w:r>
      <w:proofErr w:type="gram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Томской области от 11.09.2007 № 198-ОЗ «О муниципальной службе в Томской области», от 15.03.2013 № 35-ОЗ «О внесении изменений в отдельные законодательные акты Томской</w:t>
      </w:r>
      <w:proofErr w:type="gram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области по вопросам муниципальной службы», от 15.03.2013 № 36-ОЗ «О классных чинах муниципальных служащих в Томской области»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2. Действие настоящего Положения распространяется на муниципальных служащих муниципального образования «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Турунтаевское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сельское поселение» (далее - муниципальные служащие).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3. Оплата труда муниципальных служащих производится за счет средств фонда оплаты труда, предусмотренного сметой на содержание  в текущем году в пределах утвержденных лимитов бюджетных обязательств на текущий финансовый год.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II. ДЕНЕЖНОЕ СОДЕРЖАНИЕ МУНИЦИПАЛЬНЫХ СЛУЖАЩИХ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4. Денежное содержание муниципальных служащих состоит из должностного оклада в соответствии с замещаемой должностью муниципальной службы (далее - должностной оклад), а также следующих ежемесячных и иных дополнительных выплат: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1) ежемесячного денежного поощрения;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2) месячного оклада за классный чин (далее – оклад за классный чин);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3) </w:t>
      </w: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ежемесячной надбавки к должностному окладу за выслугу лет на муниципальной службе;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4) ежемесячной надбавки к должностному окладу за особые условия муниципальной службы;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5) премии за выполнение особо важных и сложных заданий;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7) ежемесячной процентной надбавки к должностному окладу за работу со сведениями, составляющими государственную тайну;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8) ежемесячной процентной надбавки к должностному окладу за стаж работы в структурных подразделениях по защите государственной тайны;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9) иных выплат, предусмотренных законодательством Российской Федерации и Томской области.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5. На все составные части денежного содержания муниципальных служащих, предусмотренные настоящим Положением, начисляется районный коэффициент в размерах, предусмотренных действующими нормативными правовыми актами.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II</w:t>
      </w:r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I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 ДОЛЖНОСТНОЙ ОКЛАД И ЕЖЕМЕСЯЧНОЕ ДЕНЕЖНОЕ ПООЩРЕНИЕ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6. Размеры должностного оклада и ежемесячного денежного поощрения муниципального служащего в соответствии с замещаемой им должностью муниципальной службы определяются согласно приложению к настоящему Положению.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Размеры должностных окладов муниципальных служащих определяются с учетом норм пункта 1 части 4, части 5 статьи 11 Закона Томской области от 11.09.2007 № 198-ОЗ «О муниципальной службе в Томской области».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IV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 ОКЛАД ЗА КЛАССНЫЙ ЧИН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357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Классные чины муниципальных служащих в Томской области, порядок их присвоения,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Законом от 15.03.2013 № 36-ОЗ «О классных чинах муниципальных служащих в Томской области»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Размер оклада за классный чин муниципальному служащему устанавливается в соответствии с присвоенным ему классным чином: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4"/>
        <w:gridCol w:w="1418"/>
        <w:gridCol w:w="1276"/>
        <w:gridCol w:w="1276"/>
      </w:tblGrid>
      <w:tr w:rsidR="003C2B6A" w:rsidRPr="003C2B6A" w:rsidTr="003C2B6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группы должностей муниципальной службы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Наименование классного чина муниципальной службы Томской области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Размер оклада за классный чин </w:t>
            </w:r>
          </w:p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(рублей в месяц)</w:t>
            </w:r>
          </w:p>
        </w:tc>
      </w:tr>
      <w:tr w:rsidR="003C2B6A" w:rsidRPr="003C2B6A" w:rsidTr="003C2B6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1-й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2-й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3-й класс</w:t>
            </w:r>
          </w:p>
        </w:tc>
      </w:tr>
      <w:tr w:rsidR="003C2B6A" w:rsidRPr="003C2B6A" w:rsidTr="003C2B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  <w:proofErr w:type="gramStart"/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в Томской области 1, 2 или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1288</w:t>
            </w:r>
          </w:p>
        </w:tc>
      </w:tr>
      <w:tr w:rsidR="003C2B6A" w:rsidRPr="003C2B6A" w:rsidTr="003C2B6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Младшая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Секретарь </w:t>
            </w:r>
            <w:proofErr w:type="gramStart"/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муниципальной</w:t>
            </w:r>
            <w:proofErr w:type="gramEnd"/>
          </w:p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службы в Томской области 1, 2 или 3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829</w:t>
            </w:r>
          </w:p>
        </w:tc>
      </w:tr>
    </w:tbl>
    <w:p w:rsidR="003C2B6A" w:rsidRPr="003C2B6A" w:rsidRDefault="003C2B6A" w:rsidP="003C2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присвоении муниципальному служащему классного чина и установлении размера оклада за классный чин оформляется распоряжением </w:t>
      </w: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(приказом) представителя нанимателя (работодателя)</w:t>
      </w:r>
      <w:r w:rsidRPr="003C2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B6A" w:rsidRPr="003C2B6A" w:rsidRDefault="003C2B6A" w:rsidP="003C2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V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 ЕЖЕМЕСЯЧНАЯ НАДБАВКА К ДОЛЖНОСТНОМУ ОКЛАДУ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ЗА ВЫСЛУГУ ЛЕТ НА МУНИЦИПАЛЬНОЙ СЛУЖБЕ 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8. Ежемесячная надбавка к должностному окладу за выслугу лет на муниципальной службе устанавливается в зависимости от стажа муниципальной службы в размерах: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от 1 до 5 лет - 10% должностного оклада;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от 5 до 10 лет - 15% должностного оклада;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от 10 до 15 лет - 20% должностного оклада;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от 15 лет и выше - 30% должностного оклада;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9. 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комиссией по установлению трудового стажа в соответствии с действующим законодательством.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Состав комиссии по установлению трудового стажа (не менее трех человек) утверждается распоряжением (приказом) представителя нанимателя (работодателя).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Решение комиссии по установлению трудового стажа оформляется протоколом, который служит основанием для издания распоряжения (приказа) представителя 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lastRenderedPageBreak/>
        <w:t>нанимателя (работодателя) об установлении ежемесячной надбавки к должностному окладу за выслугу лет на муниципальной службе.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10. Ежемесячная надбавка к должностному окладу за выслугу лет начисляется и выплачивается с момента возникновения у муниципального служащего права на ее назначение.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Размер надбавки к должностному окладу за выслугу лет изменяется при достижении стажа муниципальной службы 5, 10 и 15 лет. Основанием для изменения надбавки к должностному окладу за выслугу лет является распоряжение (приказ) представителя нанимателя (работодателя) о ее изменении в отношении работников, у которых возникает право на ее изменение.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proofErr w:type="gram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В случае если, 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устанавливается ему с момента наступления этого права и производится соответствующий перерасчет среднего заработка.</w:t>
      </w:r>
      <w:proofErr w:type="gramEnd"/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VI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 ЕЖЕМЕСЯЧНАЯ НАДБАВКА К ДОЛЖНОСТНОМУ ОКЛАДУ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ЗА ОСОБЫЕ УСЛОВИЯ МУНИЦИПАЛЬНОЙ СЛУЖБЫ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11. Размер ежемесячной надбавки к должностному окладу за особые условия муниципальной службы устанавливается на квартал  в виде процента к должностному окладу в зависимости от того, к какой группе принадлежит замещаемая муниципальным служащим должность муниципальной службы: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545"/>
      </w:tblGrid>
      <w:tr w:rsidR="003C2B6A" w:rsidRPr="003C2B6A" w:rsidTr="003C2B6A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Наименование группы должностей муниципальной службы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Процент к должностному окладу</w:t>
            </w:r>
          </w:p>
        </w:tc>
      </w:tr>
      <w:tr w:rsidR="003C2B6A" w:rsidRPr="003C2B6A" w:rsidTr="003C2B6A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Старшая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до 90</w:t>
            </w:r>
          </w:p>
        </w:tc>
      </w:tr>
      <w:tr w:rsidR="003C2B6A" w:rsidRPr="003C2B6A" w:rsidTr="003C2B6A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Младшая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3C2B6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до 60</w:t>
            </w:r>
          </w:p>
        </w:tc>
      </w:tr>
    </w:tbl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12.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привлечение муниципальных служащих к выполнению работ, связанных с чрезвычайными ситуациями;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наличие переработки сверх нормальной продолжительности рабочего дня;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срочность выполняемой работы (выполнение задания в срок не более 3 часов), знание и применение в работе компьютерной и другой техники;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опыт работы по специальности и занимаемой должности муниципальной службы;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обучение на службе менее опытных сотрудников (наставничество).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13. Конкретный размер ежемесячной надбавки за особые условия муниципальной службы устанавливается в пределах средств фонда оплаты труда распоряжением (приказом) представителя нанимателя (работодателя).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Размер надбавки за особые условия муниципальной службы изменяется в зависимости от условий службы, характера работы, результатов деятельности муниципального служащего, а также в связи с ненадлежащим исполнением должностных обязанностей.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V</w:t>
      </w:r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II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 ПРЕМИЯ ЗА ВЫПОЛНЕНИЕ ОСОБО ВАЖНЫХ И СЛОЖНЫХ ЗАДАНИЙ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14. За выполнение особо важных и сложных заданий муниципальным служащим может выплачиваться премия, которая определяется по итогам месяца.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lastRenderedPageBreak/>
        <w:t>15. Решения о выплате премии за выполнение особо важных и сложных заданий и конкретный ее размер устанавливаются в отношении: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- муниципальных служащих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поселения, - Главой поселения (Главой Администрации);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16. При принятии решения о выплате премии за выполнение особо важных и сложных заданий и определении ее размера учитываются: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proofErr w:type="gram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- личный вклад муниципального служащего в обеспечение выполнения задач и реализации полномочий, возложенных на соответствующие структурные подразделения (органы)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о сельского поселения;</w:t>
      </w:r>
      <w:proofErr w:type="gramEnd"/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- степень сложности выполнения муниципальным служащим заданий, эффективность достигнутых результатов за определенный период работы;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- оперативность и профессионализм муниципального служащего в решении вопросов, входящих в его компетенцию, в подготовке документов, выполнении поручений руководителя;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- своевременное, добросовестное, качественное выполнение обязанностей, предусмотренных трудовым договором.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17. Решение о выплате премии оформляется: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- распоряжением Администрации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 в отношении муниципальных служащих Администрации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18. Премия максимальным размером не ограничена и выплачивается в пределах средств фонда оплаты труда.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Премирование муниципальных служащих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осуществляется за счет сре</w:t>
      </w:r>
      <w:proofErr w:type="gram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дств пр</w:t>
      </w:r>
      <w:proofErr w:type="gram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емиального фонда, сформированного на основании распоряжения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в пределах средств фонда оплаты труда.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Муниципальные служащие в период, когда они не выполняют свою служебную функцию, но за ними сохраняется их должность, премированию не подлежат.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VIII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. ЕЖЕМЕСЯЧНЫЕ ПРОЦЕНТНЫЕ НАДБАВКИ 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К ДОЛЖНОСТНОМУ ОКЛАДУ ЗА РАБОТУ СО СВЕДЕНИЯМИ, СОСТАВЛЯЮЩИМИ ГОСУДАРСТВЕННУЮ ТАЙНУ И ЗА СТАЖ РАБОТЫ В СТРУКТУРНЫХ ПОДРАЗДЕЛЕНИЯХ ПО ЗАЩИТЕ ГОСУДАРСТВЕННОЙ ТАЙНЫ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19. Ежемесячная процентная надбавка к должностному окладу за работу со сведениями, составляющими государственную тайну, устанавливается при наличии у муниципального служащего допуска к сведениям, составляющим государственную тайну.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20. Ежемесячная процентная надбавка к должностному окладу за стаж работы в структурных подразделениях по защите государственной тайны, устанавливается муниципальным служащим, являющимся сотрудниками структурных подразделений по защите государственной тайны.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21. Размеры ежемесячных процентных надбавок за работу со сведениями, составляющими государственную тайну и за стаж работы в структурных подразделениях по защите государственной тайны, устанавливаются в процентном отношении к должностному окладу в соответствии с действующим законодательством на основании распоряжения (приказа) Администрации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IX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 ЕДИНОВРЕМЕННАЯ ВЫПЛАТА ПРИ ПРЕДОСТАВЛЕНИИ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ЕЖЕГОДНОГО ОПЛАЧИВАЕМОГО ОТПУСКА И МАТЕРИАЛЬНАЯ ПОМОЩЬ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22. При предоставлении муниципальному служащему ежегодного оплачиваемого </w:t>
      </w: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lastRenderedPageBreak/>
        <w:t>отпуска один раз в календарный год осуществляется единовременная выплата в размере двух должностных окладов и двух окладов за классный чин, установленных на день их выплаты.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Единовременная выплата осуществляется на основании личного заявления муниципального служащего и распоряжения (приказа) Администрации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сельского поселения.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23. Если муниципальный служащий проходит службу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с начала календарного года, то в указанном календарном году единовременная выплата при предоставлении ежегодного оплачиваемого отпуска выплачивается: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в полном </w:t>
      </w:r>
      <w:proofErr w:type="gram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размере</w:t>
      </w:r>
      <w:proofErr w:type="gram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 он пребывал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с начала календарного года весь указанный календарный год;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 день увольнения муниципального служащего с муниципальной службы пропорционально времени пребывания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Единовременная выплата при предоставлении ежегодного оплачиваемого отпуска не осуществляется в период, когда муниципальный служащий не исполняет свои должностные обязанности, но за ним сохраняется его должность.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24. Если в календарный год начала прохождения службы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муниципальный служащий не находился на муниципальной службе с начала указанного календарного года, то в указанный календарный год единовременная выплата при предоставлении ежегодного оплачиваемого отпуска выплачивается муниципальному служащему: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ко времени предоставления основного оплачиваемого отпуска - в размере, пропорциональном оставшейся части календарного года после начала прохождения службы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и увольнением.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25. Помимо единовременной выплаты при предоставлении ежегодного оплачиваемого отпуска, указанной в пункте 22 настоящего Положения, муниципальному служащему один раз в течение календарного года выплачивается материальная помощь в размере одного должностного оклада и одного оклада за классный чин, установленных на день их выплаты.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Выплата материальной помощи осуществляется на основании личного заявления муниципального служащего и распоряжения  (приказа) представителя нанимателя (работодателя).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26. Если муниципальный служащий проходит службу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lastRenderedPageBreak/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с начала календарного года, то в указанном календарном году материальная помощь выплачивается: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полностью на основании личного заявления муниципального служащего, если ранее в течение указанного календарного года она ему не была выплачена в полном размере;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в полном </w:t>
      </w:r>
      <w:proofErr w:type="gram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размере</w:t>
      </w:r>
      <w:proofErr w:type="gram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 он пребывал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весь указанный календарный год;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 день увольнения муниципального служащего с муниципальной службы пропорционально времени пребывания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27. Если в календарный год начала прохождения службы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муниципальный служащий не находился на муниципальной службе с начала указанного календарного года, то в указанный календарный год материальная помощь выплачивается муниципальному служащему: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на основании личного заявления муниципального служащего - в размере, пропорциональном оставшейся части календарного года после начала прохождения службы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и её органах и увольнением.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28. Материальная помощь не выплачивается: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 период, когда муниципальный служащий не исполняет свои должностные обязанности, но за ним сохраняется его должность;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муниципальным служащим, уволенным по основаниям, предусмотренным пунктами 3 и 4 части 1 статьи 19, пунктом 3 части 1 статьи 27 Федерального закона от 02.03.2007 № 25-ФЗ «О муниципальной службе в Российской Федерации».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29. </w:t>
      </w:r>
      <w:proofErr w:type="gram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 качестве переходного положения установить, что если муниципальному служащему в 2013 году в срок до 1 июня 2013 года произведена выплата материальной помощи в соответствии с решением Совета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сельского поселения от 27.12.2007г № 59 «О принятии Положения «Об оплате труда муниципальных служащих  Администрации </w:t>
      </w:r>
      <w:proofErr w:type="spellStart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Турунтаевского</w:t>
      </w:r>
      <w:proofErr w:type="spellEnd"/>
      <w:r w:rsidRPr="003C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сельского поселения» и её размер меньше суммы выплат, указанных в пунктах 22 и 25 настоящего</w:t>
      </w:r>
      <w:proofErr w:type="gramEnd"/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Положения, то муниципальному служащему в 2013 году на основании личного заявления муниципального служащего или в течение последних десяти дней 2013 года производится выплата разницы.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val="en-US" w:eastAsia="hi-IN" w:bidi="hi-IN"/>
        </w:rPr>
        <w:t>X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. ПОРЯДОК ИСПОЛЬЗОВАНИЯ ЭКОНОМИИ ФОНДА ОПЛАТЫ ТРУДА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30. Экономия фонда оплаты труда может быть израсходована по следующим направлениям: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1) установление доплат за совмещение должностей, увеличения объема работы, исполнение обязанностей временно отсутствующего работника;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2) осуществление выплат единовременного характера в следующих случаях: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рождение ребенка;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регистрация брака;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lastRenderedPageBreak/>
        <w:t>юбилей;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смерть муниципального служащего, близких родственников;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проведение оперативного вмешательства медицинского характера;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приобретение дорогостоящих медикаментов;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чрезвычайные обстоятельства, а именно: причинение ущерба здоровью и имуществу муниципального служащего в результате пожара, кражи, наводнения и т.д.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31. Размеры доплат и выплат за счет экономии фонда оплаты труда предельными размерами не ограничиваются.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32. Решение о направлениях </w:t>
      </w:r>
      <w:proofErr w:type="gram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использования экономии фонда оплаты труда</w:t>
      </w:r>
      <w:proofErr w:type="gram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принимает соответствующий представитель нанимателя (работодатель), расходование средств осуществляется на основании его распоряжения (приказа).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Глава  поселения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(Глава Администрации)</w:t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  <w:t xml:space="preserve">                               </w:t>
      </w:r>
      <w:proofErr w:type="spellStart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В.П.Ермоленко</w:t>
      </w:r>
      <w:proofErr w:type="spellEnd"/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 w:rsidRPr="003C2B6A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</w:p>
    <w:p w:rsidR="003C2B6A" w:rsidRPr="003C2B6A" w:rsidRDefault="003C2B6A" w:rsidP="003C2B6A">
      <w:pPr>
        <w:pageBreakBefore/>
        <w:widowControl w:val="0"/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lastRenderedPageBreak/>
        <w:t>Приложение к Положению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ДОЛЖНОСТИ МУНИЦИПАЛЬНОЙ СЛУЖБЫ 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МУНИЦИПАЛЬНОГО ОБРАЗОВАНИЯ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«ТУРУНТАЕВСКОЕ СЕЛЬСКОЕ ПОСЕЛЕНИЕ», 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3C2B6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И РАЗМЕРЫ ИХ ДОЛЖНОСТНЫХ ОКЛАДОВ И ЕЖЕМЕСЯЧНОГО ДЕНЕЖНОГО ПООЩРЕНИЯ</w:t>
      </w: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4942"/>
        <w:gridCol w:w="1700"/>
        <w:gridCol w:w="1432"/>
      </w:tblGrid>
      <w:tr w:rsidR="003C2B6A" w:rsidRPr="003C2B6A" w:rsidTr="003C2B6A">
        <w:trPr>
          <w:trHeight w:val="9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3C2B6A" w:rsidRPr="003C2B6A" w:rsidTr="003C2B6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C2B6A" w:rsidRPr="003C2B6A" w:rsidTr="003C2B6A">
        <w:trPr>
          <w:trHeight w:val="420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Должности муниципальной службы, служебная функция по которым предполагает руководство подчиненными, в муниципальном образовании « </w:t>
            </w:r>
            <w:proofErr w:type="spellStart"/>
            <w:r w:rsidRPr="003C2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Турунтаевское</w:t>
            </w:r>
            <w:proofErr w:type="spellEnd"/>
            <w:r w:rsidRPr="003C2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сельское поселение» как юридическом лице</w:t>
            </w:r>
          </w:p>
        </w:tc>
      </w:tr>
      <w:tr w:rsidR="003C2B6A" w:rsidRPr="003C2B6A" w:rsidTr="003C2B6A">
        <w:trPr>
          <w:trHeight w:val="8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C2B6A" w:rsidRPr="003C2B6A" w:rsidRDefault="003C2B6A" w:rsidP="003C2B6A">
            <w:pPr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образования, </w:t>
            </w:r>
            <w:proofErr w:type="gramStart"/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назначенный</w:t>
            </w:r>
            <w:proofErr w:type="gramEnd"/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контракту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3C2B6A" w:rsidRPr="003C2B6A" w:rsidTr="003C2B6A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3C2B6A" w:rsidRPr="003C2B6A" w:rsidTr="003C2B6A">
        <w:trPr>
          <w:trHeight w:val="6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3C2B6A" w:rsidRPr="003C2B6A" w:rsidTr="003C2B6A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C2B6A" w:rsidRPr="003C2B6A" w:rsidTr="003C2B6A">
        <w:trPr>
          <w:trHeight w:val="6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C2B6A" w:rsidRPr="003C2B6A" w:rsidTr="003C2B6A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(срочный трудовой договор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C2B6A" w:rsidRPr="003C2B6A" w:rsidTr="003C2B6A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C2B6A" w:rsidRPr="003C2B6A" w:rsidTr="003C2B6A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C2B6A" w:rsidRPr="003C2B6A" w:rsidTr="003C2B6A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3C2B6A" w:rsidRPr="003C2B6A" w:rsidTr="003C2B6A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C2B6A" w:rsidRPr="003C2B6A" w:rsidTr="003C2B6A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10.     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C2B6A" w:rsidRPr="003C2B6A" w:rsidTr="003C2B6A">
        <w:trPr>
          <w:trHeight w:val="255"/>
        </w:trPr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2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</w:t>
            </w:r>
            <w:r w:rsidRPr="003C2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</w:t>
            </w:r>
            <w:proofErr w:type="gramEnd"/>
            <w:r w:rsidRPr="003C2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3C2B6A" w:rsidRPr="003C2B6A" w:rsidTr="003C2B6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C2B6A" w:rsidRPr="003C2B6A" w:rsidTr="003C2B6A">
        <w:trPr>
          <w:trHeight w:val="5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6A" w:rsidRPr="003C2B6A" w:rsidTr="003C2B6A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C2B6A" w:rsidRPr="003C2B6A" w:rsidTr="003C2B6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3C2B6A" w:rsidRPr="003C2B6A" w:rsidTr="003C2B6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C2B6A" w:rsidRPr="003C2B6A" w:rsidTr="003C2B6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C2B6A" w:rsidRPr="003C2B6A" w:rsidTr="003C2B6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2B6A" w:rsidRPr="003C2B6A" w:rsidRDefault="003C2B6A" w:rsidP="003C2B6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</w:tr>
    </w:tbl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C2B6A" w:rsidRPr="003C2B6A" w:rsidRDefault="003C2B6A" w:rsidP="003C2B6A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4F5CD9" w:rsidRPr="003C2B6A" w:rsidRDefault="004F5CD9">
      <w:pPr>
        <w:rPr>
          <w:rFonts w:ascii="Times New Roman" w:hAnsi="Times New Roman" w:cs="Times New Roman"/>
          <w:sz w:val="24"/>
          <w:szCs w:val="24"/>
        </w:rPr>
      </w:pPr>
    </w:p>
    <w:sectPr w:rsidR="004F5CD9" w:rsidRPr="003C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6A" w:rsidRDefault="003C2B6A" w:rsidP="003C2B6A">
      <w:pPr>
        <w:spacing w:after="0" w:line="240" w:lineRule="auto"/>
      </w:pPr>
      <w:r>
        <w:separator/>
      </w:r>
    </w:p>
  </w:endnote>
  <w:endnote w:type="continuationSeparator" w:id="0">
    <w:p w:rsidR="003C2B6A" w:rsidRDefault="003C2B6A" w:rsidP="003C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6A" w:rsidRDefault="003C2B6A" w:rsidP="003C2B6A">
      <w:pPr>
        <w:spacing w:after="0" w:line="240" w:lineRule="auto"/>
      </w:pPr>
      <w:r>
        <w:separator/>
      </w:r>
    </w:p>
  </w:footnote>
  <w:footnote w:type="continuationSeparator" w:id="0">
    <w:p w:rsidR="003C2B6A" w:rsidRDefault="003C2B6A" w:rsidP="003C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6A"/>
    <w:rsid w:val="0000660A"/>
    <w:rsid w:val="00007B4B"/>
    <w:rsid w:val="00010645"/>
    <w:rsid w:val="000112AD"/>
    <w:rsid w:val="00017E74"/>
    <w:rsid w:val="00023E1B"/>
    <w:rsid w:val="00025EBA"/>
    <w:rsid w:val="00027378"/>
    <w:rsid w:val="00031DDF"/>
    <w:rsid w:val="00032E10"/>
    <w:rsid w:val="00034E7B"/>
    <w:rsid w:val="00035594"/>
    <w:rsid w:val="00035790"/>
    <w:rsid w:val="00040D61"/>
    <w:rsid w:val="00042FA1"/>
    <w:rsid w:val="00043FF1"/>
    <w:rsid w:val="00045936"/>
    <w:rsid w:val="0005127E"/>
    <w:rsid w:val="00056FE6"/>
    <w:rsid w:val="00074AD2"/>
    <w:rsid w:val="0008226C"/>
    <w:rsid w:val="00083FD3"/>
    <w:rsid w:val="000932B9"/>
    <w:rsid w:val="000952BA"/>
    <w:rsid w:val="000A14B3"/>
    <w:rsid w:val="000A20DE"/>
    <w:rsid w:val="000A639A"/>
    <w:rsid w:val="000B2183"/>
    <w:rsid w:val="000B3CC7"/>
    <w:rsid w:val="000C1482"/>
    <w:rsid w:val="000C61B9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4383"/>
    <w:rsid w:val="001331C1"/>
    <w:rsid w:val="00135691"/>
    <w:rsid w:val="00144BF5"/>
    <w:rsid w:val="00144D42"/>
    <w:rsid w:val="00146363"/>
    <w:rsid w:val="00154CE6"/>
    <w:rsid w:val="00162E79"/>
    <w:rsid w:val="00171A8F"/>
    <w:rsid w:val="001949F8"/>
    <w:rsid w:val="00194E45"/>
    <w:rsid w:val="0019530D"/>
    <w:rsid w:val="00195C96"/>
    <w:rsid w:val="00196FF7"/>
    <w:rsid w:val="001976AE"/>
    <w:rsid w:val="00197D5D"/>
    <w:rsid w:val="001A07F1"/>
    <w:rsid w:val="001A135E"/>
    <w:rsid w:val="001A1BF8"/>
    <w:rsid w:val="001A6BC8"/>
    <w:rsid w:val="001B4B20"/>
    <w:rsid w:val="001C0C3F"/>
    <w:rsid w:val="001C1AAD"/>
    <w:rsid w:val="001C2386"/>
    <w:rsid w:val="001D1466"/>
    <w:rsid w:val="001D62C3"/>
    <w:rsid w:val="001E2B1F"/>
    <w:rsid w:val="001E31CE"/>
    <w:rsid w:val="001E6049"/>
    <w:rsid w:val="001E6A58"/>
    <w:rsid w:val="001E71D6"/>
    <w:rsid w:val="001F03BD"/>
    <w:rsid w:val="001F454C"/>
    <w:rsid w:val="001F55C0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2385"/>
    <w:rsid w:val="00274BEE"/>
    <w:rsid w:val="0027558C"/>
    <w:rsid w:val="0028027A"/>
    <w:rsid w:val="00285633"/>
    <w:rsid w:val="00292C4F"/>
    <w:rsid w:val="002A1830"/>
    <w:rsid w:val="002A36AE"/>
    <w:rsid w:val="002A3DC5"/>
    <w:rsid w:val="002A4D3E"/>
    <w:rsid w:val="002A7008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17D4D"/>
    <w:rsid w:val="00321252"/>
    <w:rsid w:val="00326059"/>
    <w:rsid w:val="00330D44"/>
    <w:rsid w:val="00333F1E"/>
    <w:rsid w:val="00337BB6"/>
    <w:rsid w:val="003410F2"/>
    <w:rsid w:val="00355BD3"/>
    <w:rsid w:val="00363AF9"/>
    <w:rsid w:val="00364616"/>
    <w:rsid w:val="00365534"/>
    <w:rsid w:val="00365705"/>
    <w:rsid w:val="00374F24"/>
    <w:rsid w:val="003831BB"/>
    <w:rsid w:val="00384739"/>
    <w:rsid w:val="00391D37"/>
    <w:rsid w:val="0039369F"/>
    <w:rsid w:val="003952F6"/>
    <w:rsid w:val="00397E1C"/>
    <w:rsid w:val="003A1CD7"/>
    <w:rsid w:val="003A537E"/>
    <w:rsid w:val="003A5D80"/>
    <w:rsid w:val="003A5E23"/>
    <w:rsid w:val="003B1FA7"/>
    <w:rsid w:val="003B637A"/>
    <w:rsid w:val="003B7702"/>
    <w:rsid w:val="003C2B6A"/>
    <w:rsid w:val="003C7EC2"/>
    <w:rsid w:val="003D7214"/>
    <w:rsid w:val="003E1483"/>
    <w:rsid w:val="003E2027"/>
    <w:rsid w:val="003E4C31"/>
    <w:rsid w:val="003E7ACC"/>
    <w:rsid w:val="003F2474"/>
    <w:rsid w:val="003F2530"/>
    <w:rsid w:val="004141DF"/>
    <w:rsid w:val="00414783"/>
    <w:rsid w:val="0041674D"/>
    <w:rsid w:val="00422067"/>
    <w:rsid w:val="004225F2"/>
    <w:rsid w:val="004243F4"/>
    <w:rsid w:val="004268B7"/>
    <w:rsid w:val="00430D7A"/>
    <w:rsid w:val="00437935"/>
    <w:rsid w:val="00437E1C"/>
    <w:rsid w:val="0044148E"/>
    <w:rsid w:val="00444DD3"/>
    <w:rsid w:val="00450E5A"/>
    <w:rsid w:val="00464D9A"/>
    <w:rsid w:val="00466697"/>
    <w:rsid w:val="0046671F"/>
    <w:rsid w:val="00467490"/>
    <w:rsid w:val="00471361"/>
    <w:rsid w:val="00477529"/>
    <w:rsid w:val="004813BA"/>
    <w:rsid w:val="0048286A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1C6D"/>
    <w:rsid w:val="004D68B9"/>
    <w:rsid w:val="004E07DC"/>
    <w:rsid w:val="004F0135"/>
    <w:rsid w:val="004F5CD9"/>
    <w:rsid w:val="004F7F83"/>
    <w:rsid w:val="00501C83"/>
    <w:rsid w:val="00513D2C"/>
    <w:rsid w:val="00514058"/>
    <w:rsid w:val="0051409D"/>
    <w:rsid w:val="00531C39"/>
    <w:rsid w:val="00540D59"/>
    <w:rsid w:val="005426CD"/>
    <w:rsid w:val="00545732"/>
    <w:rsid w:val="005512D4"/>
    <w:rsid w:val="005530E9"/>
    <w:rsid w:val="00555D17"/>
    <w:rsid w:val="00561F01"/>
    <w:rsid w:val="00562DAF"/>
    <w:rsid w:val="0056480E"/>
    <w:rsid w:val="00566313"/>
    <w:rsid w:val="00571FA1"/>
    <w:rsid w:val="005813FB"/>
    <w:rsid w:val="00590CAD"/>
    <w:rsid w:val="00592167"/>
    <w:rsid w:val="00597509"/>
    <w:rsid w:val="00597CC1"/>
    <w:rsid w:val="005A1494"/>
    <w:rsid w:val="005A21B1"/>
    <w:rsid w:val="005A6D63"/>
    <w:rsid w:val="005B2AF7"/>
    <w:rsid w:val="005B2CF8"/>
    <w:rsid w:val="005B4B88"/>
    <w:rsid w:val="005B6F4F"/>
    <w:rsid w:val="005C2547"/>
    <w:rsid w:val="005D47AC"/>
    <w:rsid w:val="005E181E"/>
    <w:rsid w:val="005E1935"/>
    <w:rsid w:val="005E32D0"/>
    <w:rsid w:val="005E67FD"/>
    <w:rsid w:val="005E6D3D"/>
    <w:rsid w:val="005F16EF"/>
    <w:rsid w:val="005F1C04"/>
    <w:rsid w:val="005F2BA9"/>
    <w:rsid w:val="005F43A0"/>
    <w:rsid w:val="00603515"/>
    <w:rsid w:val="00612B72"/>
    <w:rsid w:val="0061324B"/>
    <w:rsid w:val="00613304"/>
    <w:rsid w:val="00614463"/>
    <w:rsid w:val="00620921"/>
    <w:rsid w:val="00622B0C"/>
    <w:rsid w:val="00626931"/>
    <w:rsid w:val="006305A4"/>
    <w:rsid w:val="0063084B"/>
    <w:rsid w:val="00633677"/>
    <w:rsid w:val="0063444C"/>
    <w:rsid w:val="006450CC"/>
    <w:rsid w:val="00646413"/>
    <w:rsid w:val="00647195"/>
    <w:rsid w:val="00655665"/>
    <w:rsid w:val="00661C4D"/>
    <w:rsid w:val="006651A7"/>
    <w:rsid w:val="006658D6"/>
    <w:rsid w:val="00665CC3"/>
    <w:rsid w:val="0068281D"/>
    <w:rsid w:val="00684361"/>
    <w:rsid w:val="0068661C"/>
    <w:rsid w:val="006A1661"/>
    <w:rsid w:val="006B269C"/>
    <w:rsid w:val="006B3856"/>
    <w:rsid w:val="006B65FF"/>
    <w:rsid w:val="006B6A69"/>
    <w:rsid w:val="006B7798"/>
    <w:rsid w:val="006C1DE9"/>
    <w:rsid w:val="006C4015"/>
    <w:rsid w:val="006C55F4"/>
    <w:rsid w:val="006C79F6"/>
    <w:rsid w:val="006D1618"/>
    <w:rsid w:val="006D4299"/>
    <w:rsid w:val="006E05D0"/>
    <w:rsid w:val="006E61F6"/>
    <w:rsid w:val="006F0E41"/>
    <w:rsid w:val="006F6AD9"/>
    <w:rsid w:val="007010C9"/>
    <w:rsid w:val="0070155B"/>
    <w:rsid w:val="0070273C"/>
    <w:rsid w:val="00705FFF"/>
    <w:rsid w:val="0071258F"/>
    <w:rsid w:val="007135B6"/>
    <w:rsid w:val="0071511C"/>
    <w:rsid w:val="007158C4"/>
    <w:rsid w:val="00717056"/>
    <w:rsid w:val="0072074B"/>
    <w:rsid w:val="00723EDF"/>
    <w:rsid w:val="007268F0"/>
    <w:rsid w:val="0073486C"/>
    <w:rsid w:val="00736AE1"/>
    <w:rsid w:val="007411CA"/>
    <w:rsid w:val="0074552C"/>
    <w:rsid w:val="007500BC"/>
    <w:rsid w:val="0075045B"/>
    <w:rsid w:val="00752F5F"/>
    <w:rsid w:val="007609E6"/>
    <w:rsid w:val="007704F8"/>
    <w:rsid w:val="00773F5B"/>
    <w:rsid w:val="00775B6D"/>
    <w:rsid w:val="0077619B"/>
    <w:rsid w:val="00783618"/>
    <w:rsid w:val="0079089B"/>
    <w:rsid w:val="00790901"/>
    <w:rsid w:val="00792C6B"/>
    <w:rsid w:val="0079416D"/>
    <w:rsid w:val="0079575F"/>
    <w:rsid w:val="00796B57"/>
    <w:rsid w:val="007A0A41"/>
    <w:rsid w:val="007A3740"/>
    <w:rsid w:val="007A6856"/>
    <w:rsid w:val="007B0D63"/>
    <w:rsid w:val="007B3D9C"/>
    <w:rsid w:val="007B7600"/>
    <w:rsid w:val="007B7965"/>
    <w:rsid w:val="007C0816"/>
    <w:rsid w:val="007C7061"/>
    <w:rsid w:val="007D50A7"/>
    <w:rsid w:val="007E1C0B"/>
    <w:rsid w:val="007E7108"/>
    <w:rsid w:val="007F0114"/>
    <w:rsid w:val="007F38D8"/>
    <w:rsid w:val="007F4C8C"/>
    <w:rsid w:val="007F7B3C"/>
    <w:rsid w:val="0080155C"/>
    <w:rsid w:val="00801B2A"/>
    <w:rsid w:val="008059C9"/>
    <w:rsid w:val="00810DBE"/>
    <w:rsid w:val="00816D03"/>
    <w:rsid w:val="00820C59"/>
    <w:rsid w:val="0083294A"/>
    <w:rsid w:val="00833B49"/>
    <w:rsid w:val="0083490C"/>
    <w:rsid w:val="008406C2"/>
    <w:rsid w:val="00841173"/>
    <w:rsid w:val="00841EDC"/>
    <w:rsid w:val="00844BBD"/>
    <w:rsid w:val="0084624A"/>
    <w:rsid w:val="00862AB6"/>
    <w:rsid w:val="00864AFB"/>
    <w:rsid w:val="00867820"/>
    <w:rsid w:val="0087182B"/>
    <w:rsid w:val="00882F26"/>
    <w:rsid w:val="00883DCC"/>
    <w:rsid w:val="00890E48"/>
    <w:rsid w:val="008925C0"/>
    <w:rsid w:val="008A119A"/>
    <w:rsid w:val="008A53B4"/>
    <w:rsid w:val="008A57E8"/>
    <w:rsid w:val="008A6AD3"/>
    <w:rsid w:val="008D3498"/>
    <w:rsid w:val="008D48BB"/>
    <w:rsid w:val="008D5E96"/>
    <w:rsid w:val="008E1D3F"/>
    <w:rsid w:val="008E2CA2"/>
    <w:rsid w:val="008F1904"/>
    <w:rsid w:val="008F5AA9"/>
    <w:rsid w:val="009113CB"/>
    <w:rsid w:val="009124C0"/>
    <w:rsid w:val="00916E11"/>
    <w:rsid w:val="009212C9"/>
    <w:rsid w:val="009245C2"/>
    <w:rsid w:val="009245D7"/>
    <w:rsid w:val="00934CB9"/>
    <w:rsid w:val="00940E85"/>
    <w:rsid w:val="009410B5"/>
    <w:rsid w:val="00944A08"/>
    <w:rsid w:val="009450B0"/>
    <w:rsid w:val="00947AA3"/>
    <w:rsid w:val="009533C7"/>
    <w:rsid w:val="009558A8"/>
    <w:rsid w:val="0096012C"/>
    <w:rsid w:val="009678A1"/>
    <w:rsid w:val="00974814"/>
    <w:rsid w:val="00983131"/>
    <w:rsid w:val="009837ED"/>
    <w:rsid w:val="0099005C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3C07"/>
    <w:rsid w:val="009C56EA"/>
    <w:rsid w:val="009D0B5B"/>
    <w:rsid w:val="009D1A5C"/>
    <w:rsid w:val="009D28D5"/>
    <w:rsid w:val="009D6A17"/>
    <w:rsid w:val="009D6A83"/>
    <w:rsid w:val="009E136E"/>
    <w:rsid w:val="009E1630"/>
    <w:rsid w:val="009E2E6C"/>
    <w:rsid w:val="009E7080"/>
    <w:rsid w:val="009F40E7"/>
    <w:rsid w:val="00A00EED"/>
    <w:rsid w:val="00A056F6"/>
    <w:rsid w:val="00A073FE"/>
    <w:rsid w:val="00A11B29"/>
    <w:rsid w:val="00A15777"/>
    <w:rsid w:val="00A159F3"/>
    <w:rsid w:val="00A15D04"/>
    <w:rsid w:val="00A15D67"/>
    <w:rsid w:val="00A20D91"/>
    <w:rsid w:val="00A23559"/>
    <w:rsid w:val="00A25F16"/>
    <w:rsid w:val="00A26453"/>
    <w:rsid w:val="00A2727D"/>
    <w:rsid w:val="00A3415D"/>
    <w:rsid w:val="00A3511A"/>
    <w:rsid w:val="00A352B9"/>
    <w:rsid w:val="00A3566F"/>
    <w:rsid w:val="00A403EC"/>
    <w:rsid w:val="00A60718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C04C7"/>
    <w:rsid w:val="00AC4149"/>
    <w:rsid w:val="00AD1182"/>
    <w:rsid w:val="00AD786B"/>
    <w:rsid w:val="00AE0C1E"/>
    <w:rsid w:val="00AE1A6D"/>
    <w:rsid w:val="00AE21B4"/>
    <w:rsid w:val="00AE33B1"/>
    <w:rsid w:val="00AE3EA6"/>
    <w:rsid w:val="00AF180F"/>
    <w:rsid w:val="00AF34F4"/>
    <w:rsid w:val="00AF480C"/>
    <w:rsid w:val="00AF6C4E"/>
    <w:rsid w:val="00B0588D"/>
    <w:rsid w:val="00B07F15"/>
    <w:rsid w:val="00B11CD7"/>
    <w:rsid w:val="00B14D81"/>
    <w:rsid w:val="00B15C27"/>
    <w:rsid w:val="00B2495D"/>
    <w:rsid w:val="00B25EE0"/>
    <w:rsid w:val="00B26824"/>
    <w:rsid w:val="00B301FC"/>
    <w:rsid w:val="00B34E22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1D98"/>
    <w:rsid w:val="00C56AE1"/>
    <w:rsid w:val="00C615C9"/>
    <w:rsid w:val="00C6302F"/>
    <w:rsid w:val="00C63B53"/>
    <w:rsid w:val="00C6438E"/>
    <w:rsid w:val="00C6665A"/>
    <w:rsid w:val="00C676E4"/>
    <w:rsid w:val="00C67E6E"/>
    <w:rsid w:val="00C76548"/>
    <w:rsid w:val="00C7760B"/>
    <w:rsid w:val="00C95A54"/>
    <w:rsid w:val="00C970AC"/>
    <w:rsid w:val="00C97ADD"/>
    <w:rsid w:val="00C97C55"/>
    <w:rsid w:val="00CB1C43"/>
    <w:rsid w:val="00CB1DBF"/>
    <w:rsid w:val="00CB5F4D"/>
    <w:rsid w:val="00CB630D"/>
    <w:rsid w:val="00CC5A8A"/>
    <w:rsid w:val="00CC7218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860"/>
    <w:rsid w:val="00D100C9"/>
    <w:rsid w:val="00D12470"/>
    <w:rsid w:val="00D150AB"/>
    <w:rsid w:val="00D1547B"/>
    <w:rsid w:val="00D211BE"/>
    <w:rsid w:val="00D228D1"/>
    <w:rsid w:val="00D32BBD"/>
    <w:rsid w:val="00D36C32"/>
    <w:rsid w:val="00D37155"/>
    <w:rsid w:val="00D40EF9"/>
    <w:rsid w:val="00D42FC7"/>
    <w:rsid w:val="00D44A66"/>
    <w:rsid w:val="00D527DF"/>
    <w:rsid w:val="00D565CD"/>
    <w:rsid w:val="00D64E0F"/>
    <w:rsid w:val="00D833AA"/>
    <w:rsid w:val="00D87C0C"/>
    <w:rsid w:val="00D96CA7"/>
    <w:rsid w:val="00DA025A"/>
    <w:rsid w:val="00DA3E38"/>
    <w:rsid w:val="00DB3C43"/>
    <w:rsid w:val="00DB5672"/>
    <w:rsid w:val="00DC7077"/>
    <w:rsid w:val="00DD4909"/>
    <w:rsid w:val="00DE40CA"/>
    <w:rsid w:val="00DF1C2E"/>
    <w:rsid w:val="00DF3F7B"/>
    <w:rsid w:val="00E0146A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1D9A"/>
    <w:rsid w:val="00E3402D"/>
    <w:rsid w:val="00E356B8"/>
    <w:rsid w:val="00E372F5"/>
    <w:rsid w:val="00E44D53"/>
    <w:rsid w:val="00E46A9D"/>
    <w:rsid w:val="00E47869"/>
    <w:rsid w:val="00E5277D"/>
    <w:rsid w:val="00E541E4"/>
    <w:rsid w:val="00E609B7"/>
    <w:rsid w:val="00E63187"/>
    <w:rsid w:val="00E70E5C"/>
    <w:rsid w:val="00E7517B"/>
    <w:rsid w:val="00E75687"/>
    <w:rsid w:val="00E83FBD"/>
    <w:rsid w:val="00E93689"/>
    <w:rsid w:val="00EA4A8C"/>
    <w:rsid w:val="00EA7890"/>
    <w:rsid w:val="00EB0776"/>
    <w:rsid w:val="00EB4411"/>
    <w:rsid w:val="00ED1107"/>
    <w:rsid w:val="00ED6B4F"/>
    <w:rsid w:val="00EE2254"/>
    <w:rsid w:val="00EE4385"/>
    <w:rsid w:val="00EE6FAD"/>
    <w:rsid w:val="00EE73E1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47D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8660F"/>
    <w:rsid w:val="00F95609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B6A"/>
  </w:style>
  <w:style w:type="paragraph" w:styleId="a5">
    <w:name w:val="footer"/>
    <w:basedOn w:val="a"/>
    <w:link w:val="a6"/>
    <w:uiPriority w:val="99"/>
    <w:unhideWhenUsed/>
    <w:rsid w:val="003C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B6A"/>
  </w:style>
  <w:style w:type="paragraph" w:styleId="a5">
    <w:name w:val="footer"/>
    <w:basedOn w:val="a"/>
    <w:link w:val="a6"/>
    <w:uiPriority w:val="99"/>
    <w:unhideWhenUsed/>
    <w:rsid w:val="003C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2014-06-20T05:29:00Z</dcterms:created>
  <dcterms:modified xsi:type="dcterms:W3CDTF">2014-06-26T16:40:00Z</dcterms:modified>
</cp:coreProperties>
</file>