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46" w:rsidRPr="008F47A5" w:rsidRDefault="00416203" w:rsidP="008F47A5">
      <w:pPr>
        <w:tabs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МУНИЦИПАЛЬНЕ ОБРАЗОВАНИЕ</w:t>
      </w:r>
    </w:p>
    <w:p w:rsidR="00534046" w:rsidRPr="008F47A5" w:rsidRDefault="00416203" w:rsidP="008F47A5">
      <w:pPr>
        <w:tabs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34046" w:rsidRPr="008F47A5">
        <w:rPr>
          <w:rFonts w:ascii="Times New Roman" w:hAnsi="Times New Roman" w:cs="Times New Roman"/>
          <w:b/>
          <w:sz w:val="24"/>
          <w:szCs w:val="24"/>
        </w:rPr>
        <w:t>ТОМСКИЙ РАЙОН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34046" w:rsidRPr="008F47A5" w:rsidRDefault="00416203" w:rsidP="008F47A5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534046" w:rsidRPr="008F47A5">
        <w:rPr>
          <w:rFonts w:ascii="Times New Roman" w:hAnsi="Times New Roman" w:cs="Times New Roman"/>
          <w:b/>
          <w:sz w:val="24"/>
          <w:szCs w:val="24"/>
        </w:rPr>
        <w:t>ТУРУНТАЕВСКОГО СЕЛЬСКОГО ПОСЕЛЕНИЯ</w:t>
      </w:r>
    </w:p>
    <w:p w:rsidR="00534046" w:rsidRDefault="00416203" w:rsidP="00534046">
      <w:pPr>
        <w:pStyle w:val="20"/>
        <w:shd w:val="clear" w:color="auto" w:fill="auto"/>
        <w:spacing w:before="0" w:after="257" w:line="240" w:lineRule="exact"/>
        <w:ind w:left="292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ПОСТАНОВЛЕНИЕ</w:t>
      </w:r>
    </w:p>
    <w:p w:rsidR="00BD0D4C" w:rsidRDefault="00BD0D4C" w:rsidP="00534046">
      <w:pPr>
        <w:pStyle w:val="20"/>
        <w:shd w:val="clear" w:color="auto" w:fill="auto"/>
        <w:spacing w:before="0" w:after="257" w:line="240" w:lineRule="exact"/>
        <w:ind w:left="2920"/>
        <w:jc w:val="left"/>
        <w:rPr>
          <w:color w:val="000000"/>
          <w:sz w:val="24"/>
          <w:szCs w:val="24"/>
        </w:rPr>
      </w:pPr>
    </w:p>
    <w:p w:rsidR="00416203" w:rsidRPr="00534046" w:rsidRDefault="00416203" w:rsidP="00416203">
      <w:pPr>
        <w:pStyle w:val="20"/>
        <w:shd w:val="clear" w:color="auto" w:fill="auto"/>
        <w:tabs>
          <w:tab w:val="left" w:pos="6525"/>
        </w:tabs>
        <w:spacing w:before="0" w:after="257" w:line="240" w:lineRule="exact"/>
        <w:rPr>
          <w:sz w:val="24"/>
          <w:szCs w:val="24"/>
        </w:rPr>
      </w:pPr>
      <w:r>
        <w:rPr>
          <w:sz w:val="24"/>
          <w:szCs w:val="24"/>
        </w:rPr>
        <w:t>« 17 » мая 2006 г.</w:t>
      </w:r>
      <w:r>
        <w:rPr>
          <w:sz w:val="24"/>
          <w:szCs w:val="24"/>
        </w:rPr>
        <w:tab/>
        <w:t>№ 48</w:t>
      </w:r>
    </w:p>
    <w:p w:rsidR="00BD0D4C" w:rsidRDefault="00BD0D4C" w:rsidP="00BD0D4C">
      <w:pPr>
        <w:pStyle w:val="1"/>
        <w:shd w:val="clear" w:color="auto" w:fill="auto"/>
        <w:tabs>
          <w:tab w:val="left" w:pos="3195"/>
        </w:tabs>
        <w:spacing w:after="0" w:line="278" w:lineRule="exact"/>
        <w:ind w:left="40" w:right="14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с</w:t>
      </w:r>
      <w:bookmarkStart w:id="0" w:name="_GoBack"/>
      <w:bookmarkEnd w:id="0"/>
      <w:r>
        <w:rPr>
          <w:color w:val="000000"/>
          <w:sz w:val="24"/>
          <w:szCs w:val="24"/>
        </w:rPr>
        <w:t>. Турунтаево</w:t>
      </w:r>
    </w:p>
    <w:p w:rsidR="00416203" w:rsidRDefault="00416203" w:rsidP="00534046">
      <w:pPr>
        <w:pStyle w:val="1"/>
        <w:shd w:val="clear" w:color="auto" w:fill="auto"/>
        <w:spacing w:after="0" w:line="278" w:lineRule="exact"/>
        <w:ind w:left="40" w:right="14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создании филиалов</w:t>
      </w:r>
    </w:p>
    <w:p w:rsidR="00534046" w:rsidRPr="00534046" w:rsidRDefault="00416203" w:rsidP="00534046">
      <w:pPr>
        <w:pStyle w:val="1"/>
        <w:shd w:val="clear" w:color="auto" w:fill="auto"/>
        <w:spacing w:after="0" w:line="278" w:lineRule="exact"/>
        <w:ind w:left="40" w:right="14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Дома культуры</w:t>
      </w:r>
    </w:p>
    <w:p w:rsidR="00534046" w:rsidRPr="00534046" w:rsidRDefault="00534046" w:rsidP="00534046">
      <w:pPr>
        <w:pStyle w:val="1"/>
        <w:shd w:val="clear" w:color="auto" w:fill="auto"/>
        <w:spacing w:after="0" w:line="278" w:lineRule="exact"/>
        <w:ind w:left="40" w:right="1400"/>
        <w:rPr>
          <w:sz w:val="24"/>
          <w:szCs w:val="24"/>
        </w:rPr>
      </w:pPr>
    </w:p>
    <w:p w:rsidR="00534046" w:rsidRDefault="00416203" w:rsidP="00534046">
      <w:pPr>
        <w:pStyle w:val="1"/>
        <w:shd w:val="clear" w:color="auto" w:fill="auto"/>
        <w:spacing w:after="258" w:line="210" w:lineRule="exact"/>
        <w:ind w:lef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п. 1.12. Устава </w:t>
      </w:r>
      <w:proofErr w:type="spellStart"/>
      <w:r>
        <w:rPr>
          <w:color w:val="000000"/>
          <w:sz w:val="24"/>
          <w:szCs w:val="24"/>
        </w:rPr>
        <w:t>Муниципальнго</w:t>
      </w:r>
      <w:proofErr w:type="spellEnd"/>
      <w:r>
        <w:rPr>
          <w:color w:val="000000"/>
          <w:sz w:val="24"/>
          <w:szCs w:val="24"/>
        </w:rPr>
        <w:t xml:space="preserve"> учреждения «Сельский Дом культуры с. Турунтаево, утвержденного Постановлением Главы </w:t>
      </w:r>
      <w:proofErr w:type="spellStart"/>
      <w:r>
        <w:rPr>
          <w:color w:val="000000"/>
          <w:sz w:val="24"/>
          <w:szCs w:val="24"/>
        </w:rPr>
        <w:t>Турунтаевского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сельскго</w:t>
      </w:r>
      <w:proofErr w:type="spellEnd"/>
      <w:r>
        <w:rPr>
          <w:color w:val="000000"/>
          <w:sz w:val="24"/>
          <w:szCs w:val="24"/>
        </w:rPr>
        <w:t xml:space="preserve"> поселения № 44 от 24.4.2006г.</w:t>
      </w:r>
    </w:p>
    <w:p w:rsidR="00416203" w:rsidRDefault="00416203" w:rsidP="00534046">
      <w:pPr>
        <w:pStyle w:val="1"/>
        <w:shd w:val="clear" w:color="auto" w:fill="auto"/>
        <w:spacing w:after="258" w:line="210" w:lineRule="exact"/>
        <w:ind w:lef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ПОСТАНОВЛЯЮ:</w:t>
      </w:r>
    </w:p>
    <w:p w:rsidR="00416203" w:rsidRDefault="00416203" w:rsidP="00BD0D4C">
      <w:pPr>
        <w:pStyle w:val="1"/>
        <w:numPr>
          <w:ilvl w:val="0"/>
          <w:numId w:val="3"/>
        </w:numPr>
        <w:shd w:val="clear" w:color="auto" w:fill="auto"/>
        <w:spacing w:after="258" w:line="21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Создать следующие филиалы МУ «Сельский Дом культуры с. Турунтаево»</w:t>
      </w:r>
    </w:p>
    <w:p w:rsidR="00BD0D4C" w:rsidRDefault="00BD0D4C" w:rsidP="00BD0D4C">
      <w:pPr>
        <w:pStyle w:val="1"/>
        <w:shd w:val="clear" w:color="auto" w:fill="auto"/>
        <w:spacing w:after="258" w:line="210" w:lineRule="exact"/>
        <w:ind w:left="400"/>
        <w:jc w:val="both"/>
        <w:rPr>
          <w:color w:val="000000"/>
          <w:sz w:val="24"/>
          <w:szCs w:val="24"/>
        </w:rPr>
      </w:pPr>
    </w:p>
    <w:p w:rsidR="00BD0D4C" w:rsidRDefault="00BD0D4C" w:rsidP="00BD0D4C">
      <w:pPr>
        <w:pStyle w:val="1"/>
        <w:shd w:val="clear" w:color="auto" w:fill="auto"/>
        <w:spacing w:after="258" w:line="210" w:lineRule="exact"/>
        <w:ind w:left="4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Дом культуры с. </w:t>
      </w:r>
      <w:proofErr w:type="spellStart"/>
      <w:r>
        <w:rPr>
          <w:color w:val="000000"/>
          <w:sz w:val="24"/>
          <w:szCs w:val="24"/>
        </w:rPr>
        <w:t>Новоархангельское</w:t>
      </w:r>
      <w:proofErr w:type="spellEnd"/>
    </w:p>
    <w:p w:rsidR="00BD0D4C" w:rsidRDefault="00BD0D4C" w:rsidP="00BD0D4C">
      <w:pPr>
        <w:pStyle w:val="1"/>
        <w:shd w:val="clear" w:color="auto" w:fill="auto"/>
        <w:spacing w:after="258" w:line="210" w:lineRule="exact"/>
        <w:ind w:left="4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Библиотека с. Турунтаево</w:t>
      </w:r>
    </w:p>
    <w:p w:rsidR="00BD0D4C" w:rsidRDefault="00BD0D4C" w:rsidP="00BD0D4C">
      <w:pPr>
        <w:pStyle w:val="1"/>
        <w:shd w:val="clear" w:color="auto" w:fill="auto"/>
        <w:spacing w:after="258" w:line="210" w:lineRule="exact"/>
        <w:ind w:left="4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Библиотека дер. </w:t>
      </w:r>
      <w:proofErr w:type="spellStart"/>
      <w:r>
        <w:rPr>
          <w:color w:val="000000"/>
          <w:sz w:val="24"/>
          <w:szCs w:val="24"/>
        </w:rPr>
        <w:t>Спасо-Яйское</w:t>
      </w:r>
      <w:proofErr w:type="spellEnd"/>
    </w:p>
    <w:p w:rsidR="00BD0D4C" w:rsidRDefault="00BD0D4C" w:rsidP="00BD0D4C">
      <w:pPr>
        <w:pStyle w:val="1"/>
        <w:shd w:val="clear" w:color="auto" w:fill="auto"/>
        <w:spacing w:after="258" w:line="210" w:lineRule="exact"/>
        <w:ind w:left="4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Библиотека с. </w:t>
      </w:r>
      <w:proofErr w:type="spellStart"/>
      <w:r>
        <w:rPr>
          <w:color w:val="000000"/>
          <w:sz w:val="24"/>
          <w:szCs w:val="24"/>
        </w:rPr>
        <w:t>Новоархангельское</w:t>
      </w:r>
      <w:proofErr w:type="spellEnd"/>
    </w:p>
    <w:p w:rsidR="00BD0D4C" w:rsidRDefault="00BD0D4C" w:rsidP="00BD0D4C">
      <w:pPr>
        <w:pStyle w:val="1"/>
        <w:shd w:val="clear" w:color="auto" w:fill="auto"/>
        <w:spacing w:after="258" w:line="210" w:lineRule="exact"/>
        <w:ind w:left="4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Руководителям филиалов до 20.06.2006 года разработать Положения  </w:t>
      </w:r>
      <w:proofErr w:type="gramStart"/>
      <w:r>
        <w:rPr>
          <w:color w:val="000000"/>
          <w:sz w:val="24"/>
          <w:szCs w:val="24"/>
        </w:rPr>
        <w:t>филиалах</w:t>
      </w:r>
      <w:proofErr w:type="gramEnd"/>
      <w:r>
        <w:rPr>
          <w:color w:val="000000"/>
          <w:sz w:val="24"/>
          <w:szCs w:val="24"/>
        </w:rPr>
        <w:t xml:space="preserve"> и предоставить на утверждение руководителю МУ СДК с. Турунтаево.</w:t>
      </w:r>
    </w:p>
    <w:p w:rsidR="00BD0D4C" w:rsidRPr="00534046" w:rsidRDefault="00BD0D4C" w:rsidP="00BD0D4C">
      <w:pPr>
        <w:pStyle w:val="1"/>
        <w:shd w:val="clear" w:color="auto" w:fill="auto"/>
        <w:spacing w:after="258" w:line="210" w:lineRule="exact"/>
        <w:ind w:left="400"/>
        <w:jc w:val="both"/>
        <w:rPr>
          <w:sz w:val="24"/>
          <w:szCs w:val="24"/>
        </w:rPr>
      </w:pPr>
    </w:p>
    <w:p w:rsidR="00D6522E" w:rsidRDefault="00BD0D4C" w:rsidP="00D65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</w:t>
      </w:r>
    </w:p>
    <w:p w:rsidR="00BD0D4C" w:rsidRPr="00D6522E" w:rsidRDefault="00BD0D4C" w:rsidP="00D65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В.П. Ефремов</w:t>
      </w:r>
    </w:p>
    <w:p w:rsidR="00D6522E" w:rsidRP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P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P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P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P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P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P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Default="00D6522E" w:rsidP="00D6522E">
      <w:pPr>
        <w:rPr>
          <w:rFonts w:ascii="Times New Roman" w:hAnsi="Times New Roman" w:cs="Times New Roman"/>
          <w:sz w:val="24"/>
          <w:szCs w:val="24"/>
        </w:rPr>
      </w:pPr>
    </w:p>
    <w:p w:rsidR="00D6522E" w:rsidRDefault="00D6522E" w:rsidP="00D652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Приложение к решению </w:t>
      </w:r>
    </w:p>
    <w:p w:rsidR="00D6522E" w:rsidRDefault="00D6522E" w:rsidP="00D652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D6522E" w:rsidRDefault="00D6522E" w:rsidP="00D652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12/4 от 26.04.2014 года</w:t>
      </w:r>
    </w:p>
    <w:p w:rsidR="00D6522E" w:rsidRDefault="00D6522E" w:rsidP="00D652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522E" w:rsidRPr="00D6522E" w:rsidRDefault="00D6522E" w:rsidP="00D6522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D6522E" w:rsidRPr="00D6522E" w:rsidRDefault="00D6522E" w:rsidP="00D6522E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22E" w:rsidRPr="00D6522E" w:rsidRDefault="00D6522E" w:rsidP="00D6522E">
      <w:pPr>
        <w:spacing w:beforeAutospacing="1" w:after="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Уставом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</w:t>
      </w: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Совет  поселения образует комитеты по основным направлениям своей деятельности. 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Комитеты являются постоянно действующими органами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</w:t>
      </w: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формируются на срок полномочий Совета  и ему  подотчетны.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составе Совета  образуется  два комитета – социально-экономический и </w:t>
      </w:r>
      <w:proofErr w:type="spellStart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правовой. 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Комитеты состоят из  депутатов Совета  (по 5 депутатов в каждом комитете), изъявивших желание работать в их составе. Каждый депутат Совета обязан быть членом одного из комитетов. Депутат может быть членом только одного комитета.  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Комитет возглавляет председатель, избираемый из числа членов комитета. Кандидатура на должность председателя может быть выдвинута депутатами, группой депутатов или  самовыдвижением.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6. Численный и списочный состав комитетов, а также кандидатуры их  председателей  утверждаются  решением Совета простым большинством голосов от  установленного числа депутатов.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Заместители председателей комитетов избираются простым большинством голосов на заседании комитетов из  их  состава.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Председатели и заместитель председателя комитета занимают свои должности на непостоянной основе.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Совет вправе  вносить изменения в состав комитетов  на своем  заседании  на основании заявлений депутатов. 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10.  Депутат Совета, являющийся членом комитета, после прекращения своих полномочий  депутата Совета,  выбывает из состава комитета без принятия соответствующего решения Советом.     </w:t>
      </w: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</w:p>
    <w:p w:rsidR="00D6522E" w:rsidRPr="00D6522E" w:rsidRDefault="00D6522E" w:rsidP="00D6522E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22E" w:rsidRPr="00D6522E" w:rsidRDefault="00D6522E" w:rsidP="00D6522E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 комитетов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22E" w:rsidRPr="00D6522E" w:rsidRDefault="00D6522E" w:rsidP="00D6522E">
      <w:pPr>
        <w:tabs>
          <w:tab w:val="num" w:pos="-142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Полномочия социально-экономического комитета:  </w:t>
      </w:r>
    </w:p>
    <w:p w:rsidR="00D6522E" w:rsidRPr="00D6522E" w:rsidRDefault="00D6522E" w:rsidP="00D6522E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  рассмотрение проектов бюджета, решений о внесении изменений и дополнений в бюджет, отчетов о его  исполнении;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льгот  по местным налогам и сборам;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актов проверок финансово-хозяйственной деятельности органов местного самоуправления, муниципальных предприятий и учреждений;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рассмотрение обращений и заявлений граждан, касающихся  составления бюджета и других финансовых вопросов;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поручительств администрации поселения  по обязательствам юридических и физических лиц;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планов и программ социально-экономического развития  поселения, отчетов об их выполнении;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 продажи, иного отчуждения муниципального жилья;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ликвидации и реорганизации  социальных объектов;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 должностных лиц администрации поселения в сфере социально-экономических отношений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 наименований социальным объектам;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наказами избирателей;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органами общественного самоуправления;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вопросов на рассмотрение Совета  по организации деятельности  социальных служб, предприятий, организаций.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других вопросов, связанных с бюджетом, финансами, экономической  и социальной политикой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</w:t>
      </w: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D6522E" w:rsidRPr="00D6522E" w:rsidRDefault="00D6522E" w:rsidP="00D6522E">
      <w:pPr>
        <w:tabs>
          <w:tab w:val="num" w:pos="-142"/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Полномочия контрольно-правового комитета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Устав и Регламент Совета: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нормативно-правовых актов Совета и внесение в них изменений и дополнений;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толкование  нормативно-правовых актов, принятых Советом;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нормативно-правовых актов Совета;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законодательных инициатив от имени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</w:t>
      </w: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Думу Томского района;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жалоб, заявлений и обращений граждан, касающихся  принятия, исполнения и </w:t>
      </w:r>
      <w:proofErr w:type="gramStart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нормативно-правовых актов;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проектов решений, связанных с организацией и проведением выборов различного уровня;</w:t>
      </w:r>
    </w:p>
    <w:p w:rsidR="00D6522E" w:rsidRPr="00D6522E" w:rsidRDefault="00D6522E" w:rsidP="00D6522E">
      <w:pPr>
        <w:numPr>
          <w:ilvl w:val="0"/>
          <w:numId w:val="1"/>
        </w:numPr>
        <w:tabs>
          <w:tab w:val="clear" w:pos="1524"/>
          <w:tab w:val="num" w:pos="-14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 для рассмотрения на собраниях Совета вопросов </w:t>
      </w:r>
      <w:proofErr w:type="gramStart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органов и должностных лиц местного самоуправления.</w:t>
      </w:r>
    </w:p>
    <w:p w:rsidR="00D6522E" w:rsidRPr="00D6522E" w:rsidRDefault="009B2A86" w:rsidP="00D65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6522E"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13.  Комитеты в рамках предоставленных им полномочий осуществляют:</w:t>
      </w:r>
    </w:p>
    <w:p w:rsidR="00D6522E" w:rsidRPr="00D6522E" w:rsidRDefault="00D6522E" w:rsidP="00D65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подготовку и предварительное рассмотрение проектов решений и нормативно-правовых актов (общеобязательных правил), целевых программ;</w:t>
      </w:r>
    </w:p>
    <w:p w:rsidR="00D6522E" w:rsidRPr="00D6522E" w:rsidRDefault="00D6522E" w:rsidP="00D65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поступивших в комитет обращений граждан, предприятий, организаций и учреждений;</w:t>
      </w:r>
    </w:p>
    <w:p w:rsidR="00D6522E" w:rsidRPr="00D6522E" w:rsidRDefault="00D6522E" w:rsidP="00D65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слушания на своих заседаниях сообщений и докладов должностных лиц администрации, руководителей предприятий, учреждений, организаций, расположенных на территории поселения;</w:t>
      </w:r>
    </w:p>
    <w:p w:rsidR="00D6522E" w:rsidRPr="00D6522E" w:rsidRDefault="00D6522E" w:rsidP="00D65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подготовку заключений по вопросам, в рассмотрении которых он принимал участие;</w:t>
      </w:r>
    </w:p>
    <w:p w:rsidR="00D6522E" w:rsidRPr="00D6522E" w:rsidRDefault="00D6522E" w:rsidP="00D65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-  контроль  исполнения  решений  Совета  по предметам своего ведения;</w:t>
      </w:r>
    </w:p>
    <w:p w:rsidR="00D6522E" w:rsidRPr="00D6522E" w:rsidRDefault="00D6522E" w:rsidP="00D65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 рассмотрение  иных  вопросов, отнесенных  Советом  к  ведению комитета.  </w:t>
      </w:r>
    </w:p>
    <w:p w:rsidR="00D6522E" w:rsidRPr="00D6522E" w:rsidRDefault="009B2A86" w:rsidP="00D65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6522E"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Для подготовки отдельных вопросов комитет может создавать рабочие группы из числа членов данного комитета.</w:t>
      </w:r>
    </w:p>
    <w:p w:rsidR="00D6522E" w:rsidRPr="00D6522E" w:rsidRDefault="00D6522E" w:rsidP="00D65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22E" w:rsidRPr="00D6522E" w:rsidRDefault="00D6522E" w:rsidP="00D6522E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работы комитета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22E" w:rsidRPr="00D6522E" w:rsidRDefault="00D6522E" w:rsidP="009B2A86">
      <w:pPr>
        <w:tabs>
          <w:tab w:val="left" w:pos="42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Заседание комитета проводится согласно утвержденному графику, но не реже одного раза  в месяц.</w:t>
      </w:r>
    </w:p>
    <w:p w:rsidR="00D6522E" w:rsidRPr="00D6522E" w:rsidRDefault="00D6522E" w:rsidP="009B2A86">
      <w:pPr>
        <w:tabs>
          <w:tab w:val="left" w:pos="42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Внеочередные заседания комитета  созываются председателем комитета по своей инициативе, либо по инициативе не менее трех членов комитета.</w:t>
      </w:r>
    </w:p>
    <w:p w:rsidR="00D6522E" w:rsidRPr="00D6522E" w:rsidRDefault="00D6522E" w:rsidP="009B2A86">
      <w:pPr>
        <w:tabs>
          <w:tab w:val="left" w:pos="42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 Заседание считается правомочным, если на нем присутствует более половины  установленного состава комитета.</w:t>
      </w:r>
    </w:p>
    <w:p w:rsidR="00D6522E" w:rsidRPr="00D6522E" w:rsidRDefault="00D6522E" w:rsidP="009B2A86">
      <w:pPr>
        <w:tabs>
          <w:tab w:val="left" w:pos="42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18. Решения комитета принимаются простым большинством голосов.</w:t>
      </w:r>
    </w:p>
    <w:p w:rsidR="00D6522E" w:rsidRPr="00D6522E" w:rsidRDefault="00D6522E" w:rsidP="009B2A86">
      <w:pPr>
        <w:tabs>
          <w:tab w:val="left" w:pos="42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возможно принятие решения комитета путем проведения опроса (без проведения заседания) с последующим подтверждением принятого решения на очередном заседании комитета.</w:t>
      </w:r>
    </w:p>
    <w:p w:rsidR="00D6522E" w:rsidRPr="00D6522E" w:rsidRDefault="00D6522E" w:rsidP="009B2A86">
      <w:pPr>
        <w:tabs>
          <w:tab w:val="left" w:pos="42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Решения комитета подписываются председателем комитета. </w:t>
      </w:r>
    </w:p>
    <w:p w:rsidR="00D6522E" w:rsidRPr="00D6522E" w:rsidRDefault="00D6522E" w:rsidP="009B2A8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20. Протокол заседания комитета  ведёт секретарь – депутат, являющийся членом  комитета, избираемый на его первом заседании  простым большинством голосов.</w:t>
      </w:r>
    </w:p>
    <w:p w:rsidR="00D6522E" w:rsidRPr="00D6522E" w:rsidRDefault="009B2A86" w:rsidP="009B2A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6522E"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В случае отсутствия на заседании председателя (его заместителя) и секретаря (либо  одного из них)  заседание открывает  старейший по возрасту депутат, протокол подписывают избранные  на заседании председательствующий и секретарь. </w:t>
      </w:r>
    </w:p>
    <w:p w:rsidR="00D6522E" w:rsidRPr="00D6522E" w:rsidRDefault="00D6522E" w:rsidP="009B2A8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22. Заседания комитетов являются, как правило, открытыми. В заседаниях комитетов с правом совещательного голоса могут участвовать Глава поселения, Глава администрации или их представители, депутаты Совета, не являющиеся членами данного комитета, представители государственных органов и органов местного самоуправления, общественных объединений, специалисты, эксперты,   руководители органов территориального общественного самоуправления, заинтересованные граждане.   Присутствующие лица  с разрешения председательствующего имеют  право выступления с изложением своего мнения по обсуждаемым вопросам. </w:t>
      </w:r>
    </w:p>
    <w:p w:rsidR="00D6522E" w:rsidRPr="00D6522E" w:rsidRDefault="00D6522E" w:rsidP="009B2A8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23. Комитет в рамках своей компетенции и в установленном порядке вправе запрашивать материалы и документы, необходимые для его деятельности. Все муниципальные, государственные и общественные организации, учреждения, предприятия, независимо от форм собственности, и должностные лица обязаны предоставить комитетам  запрашиваемые  ими материалы и документы.</w:t>
      </w:r>
    </w:p>
    <w:p w:rsidR="00D6522E" w:rsidRPr="00D6522E" w:rsidRDefault="00D6522E" w:rsidP="009B2A8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По вопросу, выносимому на рассмотрение Совета, комитет готовит проект решения,  нормативного документа, определяет докладчика.</w:t>
      </w:r>
    </w:p>
    <w:p w:rsidR="00D6522E" w:rsidRPr="00D6522E" w:rsidRDefault="00D6522E" w:rsidP="009B2A8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6522E" w:rsidRPr="00D6522E" w:rsidRDefault="00D6522E" w:rsidP="009B2A8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Протокол заседания  комитета</w:t>
      </w:r>
    </w:p>
    <w:p w:rsidR="00D6522E" w:rsidRPr="00D6522E" w:rsidRDefault="00D6522E" w:rsidP="009B2A8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6522E" w:rsidRPr="00D6522E" w:rsidRDefault="009B2A86" w:rsidP="009B2A8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</w:t>
      </w:r>
      <w:r w:rsidR="00D6522E"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25.  В протоколе заседания комитета отражаются следующие данные:</w:t>
      </w:r>
    </w:p>
    <w:p w:rsidR="00D6522E" w:rsidRPr="00D6522E" w:rsidRDefault="00D6522E" w:rsidP="00D65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1) порядковый номер, дата, время и место проведения заседания комитета;</w:t>
      </w:r>
    </w:p>
    <w:p w:rsidR="00D6522E" w:rsidRPr="00D6522E" w:rsidRDefault="00D6522E" w:rsidP="00D65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2)  фамилии, с указанием инициалов депутатов, присутствующих и отсутствующих на заседании комитета;</w:t>
      </w:r>
    </w:p>
    <w:p w:rsidR="00D6522E" w:rsidRPr="00D6522E" w:rsidRDefault="00D6522E" w:rsidP="00D65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3)  фамилии, инициалы, должности приглашённых лиц;</w:t>
      </w:r>
    </w:p>
    <w:p w:rsidR="00D6522E" w:rsidRPr="00D6522E" w:rsidRDefault="00D6522E" w:rsidP="00D6522E">
      <w:pPr>
        <w:numPr>
          <w:ilvl w:val="0"/>
          <w:numId w:val="2"/>
        </w:numPr>
        <w:tabs>
          <w:tab w:val="clear" w:pos="1071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фамилии, инициалы, должности присутствующих лиц;</w:t>
      </w:r>
    </w:p>
    <w:p w:rsidR="00D6522E" w:rsidRPr="00D6522E" w:rsidRDefault="00D6522E" w:rsidP="00D6522E">
      <w:pPr>
        <w:numPr>
          <w:ilvl w:val="0"/>
          <w:numId w:val="2"/>
        </w:numPr>
        <w:tabs>
          <w:tab w:val="clear" w:pos="1071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повестка заседания;</w:t>
      </w:r>
    </w:p>
    <w:p w:rsidR="00D6522E" w:rsidRPr="00D6522E" w:rsidRDefault="00D6522E" w:rsidP="00D6522E">
      <w:pPr>
        <w:numPr>
          <w:ilvl w:val="0"/>
          <w:numId w:val="2"/>
        </w:numPr>
        <w:tabs>
          <w:tab w:val="clear" w:pos="1071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краткие тексты выступлений;</w:t>
      </w:r>
    </w:p>
    <w:p w:rsidR="00D6522E" w:rsidRPr="00D6522E" w:rsidRDefault="00D6522E" w:rsidP="00D6522E">
      <w:pPr>
        <w:numPr>
          <w:ilvl w:val="0"/>
          <w:numId w:val="2"/>
        </w:numPr>
        <w:tabs>
          <w:tab w:val="clear" w:pos="1071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принятые решения;</w:t>
      </w:r>
    </w:p>
    <w:p w:rsidR="00D6522E" w:rsidRPr="00D6522E" w:rsidRDefault="00D6522E" w:rsidP="00D65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8) заявления депутатов, приглашённых и присутствующих на заседании комитета, внесённые в протокол по их просьбе.</w:t>
      </w:r>
    </w:p>
    <w:p w:rsidR="00D6522E" w:rsidRPr="00D6522E" w:rsidRDefault="00D6522E" w:rsidP="00D6522E">
      <w:pPr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Протокол заседания комитета подписывается его председателем и секретарём. </w:t>
      </w:r>
    </w:p>
    <w:p w:rsidR="00D6522E" w:rsidRPr="00D6522E" w:rsidRDefault="00D6522E" w:rsidP="00D65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22E" w:rsidRPr="00D6522E" w:rsidRDefault="00D6522E" w:rsidP="00D6522E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Совместные заседания комитетов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22E" w:rsidRPr="00D6522E" w:rsidRDefault="00D6522E" w:rsidP="009B2A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27. Совместные заседания комитетов проводятся по инициативе председателя одного из комитетов, председателя Совета или  группы депутатов в количестве не менее пяти  человек.</w:t>
      </w:r>
    </w:p>
    <w:p w:rsidR="00D6522E" w:rsidRPr="00D6522E" w:rsidRDefault="00D6522E" w:rsidP="009B2A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28. Ведет совместное заседание  председатель одного из комитетов по договоренности между ними.</w:t>
      </w:r>
    </w:p>
    <w:p w:rsidR="00D6522E" w:rsidRPr="00D6522E" w:rsidRDefault="00D6522E" w:rsidP="009B2A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29. Заседание считается правомочным, если на нем присутствует более половины состава каждого комитета.</w:t>
      </w:r>
    </w:p>
    <w:p w:rsidR="00D6522E" w:rsidRPr="00D6522E" w:rsidRDefault="00D6522E" w:rsidP="009B2A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30. Решения на совместных заседаниях принимаются простым большинством голосов каждого комитета.</w:t>
      </w:r>
    </w:p>
    <w:p w:rsidR="00D6522E" w:rsidRPr="00D6522E" w:rsidRDefault="00D6522E" w:rsidP="009B2A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31. Решения подписываются председателями и секретарями комитетов.</w:t>
      </w:r>
    </w:p>
    <w:p w:rsidR="00D6522E" w:rsidRPr="00D6522E" w:rsidRDefault="00D6522E" w:rsidP="009B2A8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22E" w:rsidRPr="00D6522E" w:rsidRDefault="00D6522E" w:rsidP="009B2A8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 председателя  комитета</w:t>
      </w:r>
    </w:p>
    <w:p w:rsidR="00D6522E" w:rsidRPr="00D6522E" w:rsidRDefault="00D6522E" w:rsidP="009B2A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22E" w:rsidRPr="00D6522E" w:rsidRDefault="00D6522E" w:rsidP="009B2A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32. Председатель комитета, а в его отсутствие - заместитель председателя:</w:t>
      </w:r>
    </w:p>
    <w:p w:rsidR="00D6522E" w:rsidRPr="00D6522E" w:rsidRDefault="00D6522E" w:rsidP="009B2A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поддерживает постоянную связь с председателем Совета, его заместителем, депутатами;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несет персональную ответственность за организацию работы и деятельности комитета перед Советом;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получает под роспись поступающие в комитет документы </w:t>
      </w:r>
      <w:proofErr w:type="gramStart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поступления документ считается принятым комитетом к рассмотрению);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созывает заседания комитета;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подготовку вопросов, выносимых на заседания, и направление членам комитета необходимых для работы документов;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председательствует на заседаниях;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приглашает для участия в заседаниях комитета и дачи разъяснений представителей муниципальных, государственных и общественных организаций, предприятий, учреждений, а также ученых, специалистов, экспертов;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 выполнение поручений комитета его членами.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подписывает решения комитета;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несет ответственность за организацию работы комитета</w:t>
      </w:r>
    </w:p>
    <w:p w:rsidR="00D6522E" w:rsidRPr="00D6522E" w:rsidRDefault="00D6522E" w:rsidP="00D6522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-  представляет на собрании Совета отчет о деятельности комитета  в конце календарного года;</w:t>
      </w:r>
    </w:p>
    <w:p w:rsidR="00D6522E" w:rsidRPr="00D6522E" w:rsidRDefault="00D6522E" w:rsidP="00D6522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Arial"/>
          <w:sz w:val="24"/>
          <w:szCs w:val="24"/>
          <w:lang w:eastAsia="ru-RU"/>
        </w:rPr>
        <w:t>- выполняет иные обязанности в соответствии с решениями Совета и его Регламентом.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33. Члены комитета могут выразить председателю недоверие квалифицированным большинством голосов (не менее 2/3 от общего числа членов комитета). Такое решение является основанием для постановки вопроса о переизбрании председателя  комитета.</w:t>
      </w:r>
    </w:p>
    <w:p w:rsidR="00D6522E" w:rsidRPr="00D6522E" w:rsidRDefault="00D6522E" w:rsidP="00D6522E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22E" w:rsidRPr="00D6522E" w:rsidRDefault="00D6522E" w:rsidP="00D6522E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члена  комитета</w:t>
      </w:r>
    </w:p>
    <w:p w:rsidR="00D6522E" w:rsidRPr="00D6522E" w:rsidRDefault="00D6522E" w:rsidP="00D6522E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34. Член комитета обязан присутствовать на заседаниях комитета и принимать участие в его работе.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присутствовать он обязан  известить об этом председателя не позднее, чем за сутки  до  заседания.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35.  Член комитета вправе:</w:t>
      </w:r>
    </w:p>
    <w:p w:rsidR="00D6522E" w:rsidRPr="00D6522E" w:rsidRDefault="00D6522E" w:rsidP="009B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 и замечания по повестке дня, по порядку рассмотрения и существу обсуждаемых вопросов;</w:t>
      </w:r>
    </w:p>
    <w:p w:rsidR="00D6522E" w:rsidRPr="00D6522E" w:rsidRDefault="00D6522E" w:rsidP="009B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задавать вопросы и обращаться с предложениями и замечаниями к докладчику, председательствующему, депутатам и приглашенным лицам;</w:t>
      </w:r>
    </w:p>
    <w:p w:rsidR="00D6522E" w:rsidRPr="00D6522E" w:rsidRDefault="00D6522E" w:rsidP="009B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прениях;</w:t>
      </w:r>
    </w:p>
    <w:p w:rsidR="00D6522E" w:rsidRPr="00D6522E" w:rsidRDefault="00D6522E" w:rsidP="009B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выступать с обоснованием своих предложений и по мотивам голосования;</w:t>
      </w:r>
    </w:p>
    <w:p w:rsidR="00D6522E" w:rsidRPr="00D6522E" w:rsidRDefault="00D6522E" w:rsidP="009B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давать справки.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36. Член комитета, мнение и предложения которого не получили поддержку комитета, может выступать с изложением особого мнения при рассмотрении соответствующего вопроса на Совете.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22E" w:rsidRPr="00D6522E" w:rsidRDefault="00D6522E" w:rsidP="00D65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Председатель </w:t>
      </w:r>
      <w:proofErr w:type="spellStart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Турунтаевского</w:t>
      </w:r>
      <w:proofErr w:type="spell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22E" w:rsidRPr="00D6522E" w:rsidRDefault="00D6522E" w:rsidP="00D65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  поселения                                                                                </w:t>
      </w:r>
      <w:proofErr w:type="spellStart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Соловицкий</w:t>
      </w:r>
      <w:proofErr w:type="spellEnd"/>
      <w:r w:rsidRPr="00D6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Ю.М.</w:t>
      </w:r>
    </w:p>
    <w:p w:rsidR="00D6522E" w:rsidRPr="00D6522E" w:rsidRDefault="00D6522E" w:rsidP="00D6522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22E" w:rsidRPr="00D6522E" w:rsidRDefault="00D6522E" w:rsidP="00D65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046" w:rsidRPr="00D6522E" w:rsidRDefault="00534046" w:rsidP="00D6522E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sectPr w:rsidR="00534046" w:rsidRPr="00D65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08FB"/>
    <w:multiLevelType w:val="hybridMultilevel"/>
    <w:tmpl w:val="74C4F8DE"/>
    <w:lvl w:ilvl="0" w:tplc="FFFFFFFF">
      <w:start w:val="4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">
    <w:nsid w:val="1505154E"/>
    <w:multiLevelType w:val="singleLevel"/>
    <w:tmpl w:val="0B868FF2"/>
    <w:lvl w:ilvl="0">
      <w:numFmt w:val="bullet"/>
      <w:lvlText w:val="-"/>
      <w:lvlJc w:val="left"/>
      <w:pPr>
        <w:tabs>
          <w:tab w:val="num" w:pos="1524"/>
        </w:tabs>
        <w:ind w:left="1524" w:hanging="390"/>
      </w:pPr>
      <w:rPr>
        <w:rFonts w:hint="default"/>
      </w:rPr>
    </w:lvl>
  </w:abstractNum>
  <w:abstractNum w:abstractNumId="2">
    <w:nsid w:val="1FAD7172"/>
    <w:multiLevelType w:val="hybridMultilevel"/>
    <w:tmpl w:val="7EBEE4FE"/>
    <w:lvl w:ilvl="0" w:tplc="C6124FB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46"/>
    <w:rsid w:val="00416203"/>
    <w:rsid w:val="004E1E99"/>
    <w:rsid w:val="00534046"/>
    <w:rsid w:val="008F47A5"/>
    <w:rsid w:val="009B2A86"/>
    <w:rsid w:val="00BD0D4C"/>
    <w:rsid w:val="00D6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34046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534046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3"/>
    <w:rsid w:val="00534046"/>
    <w:pPr>
      <w:widowControl w:val="0"/>
      <w:shd w:val="clear" w:color="auto" w:fill="FFFFFF"/>
      <w:spacing w:after="60" w:line="269" w:lineRule="exac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20">
    <w:name w:val="Заголовок №2"/>
    <w:basedOn w:val="a"/>
    <w:link w:val="2"/>
    <w:rsid w:val="00534046"/>
    <w:pPr>
      <w:widowControl w:val="0"/>
      <w:shd w:val="clear" w:color="auto" w:fill="FFFFFF"/>
      <w:spacing w:before="900" w:after="60" w:line="0" w:lineRule="atLeast"/>
      <w:jc w:val="both"/>
      <w:outlineLvl w:val="1"/>
    </w:pPr>
    <w:rPr>
      <w:rFonts w:ascii="Times New Roman" w:eastAsia="Times New Roman" w:hAnsi="Times New Roman" w:cs="Times New Roman"/>
      <w:spacing w:val="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34046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534046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3"/>
    <w:rsid w:val="00534046"/>
    <w:pPr>
      <w:widowControl w:val="0"/>
      <w:shd w:val="clear" w:color="auto" w:fill="FFFFFF"/>
      <w:spacing w:after="60" w:line="269" w:lineRule="exac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20">
    <w:name w:val="Заголовок №2"/>
    <w:basedOn w:val="a"/>
    <w:link w:val="2"/>
    <w:rsid w:val="00534046"/>
    <w:pPr>
      <w:widowControl w:val="0"/>
      <w:shd w:val="clear" w:color="auto" w:fill="FFFFFF"/>
      <w:spacing w:before="900" w:after="60" w:line="0" w:lineRule="atLeast"/>
      <w:jc w:val="both"/>
      <w:outlineLvl w:val="1"/>
    </w:pPr>
    <w:rPr>
      <w:rFonts w:ascii="Times New Roman" w:eastAsia="Times New Roman" w:hAnsi="Times New Roman" w:cs="Times New Roman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2014-10-07T08:46:00Z</dcterms:created>
  <dcterms:modified xsi:type="dcterms:W3CDTF">2014-10-07T08:46:00Z</dcterms:modified>
</cp:coreProperties>
</file>